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color w:val="000000"/>
          <w:sz w:val="24"/>
          <w:szCs w:val="24"/>
          <w:lang w:val="en-US"/>
        </w:rPr>
      </w:pPr>
      <w:r>
        <w:rPr>
          <w:rFonts w:ascii="宋体" w:hAnsi="宋体" w:eastAsia="宋体" w:cs="宋体"/>
          <w:sz w:val="24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-161290</wp:posOffset>
                </wp:positionH>
                <wp:positionV relativeFrom="paragraph">
                  <wp:posOffset>-577215</wp:posOffset>
                </wp:positionV>
                <wp:extent cx="754380" cy="501015"/>
                <wp:effectExtent l="0" t="0" r="7620" b="13335"/>
                <wp:wrapSquare wrapText="bothSides"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4380" cy="5010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widowControl w:val="0"/>
                              <w:suppressLineNumbers w:val="0"/>
                              <w:spacing w:before="0" w:beforeAutospacing="0" w:after="0" w:afterAutospacing="0" w:line="640" w:lineRule="exact"/>
                              <w:ind w:left="0" w:right="0"/>
                              <w:jc w:val="both"/>
                              <w:rPr>
                                <w:rFonts w:hint="eastAsia" w:ascii="黑体" w:hAnsi="宋体" w:eastAsia="黑体" w:cs="黑体"/>
                                <w:color w:val="000000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color w:val="000000"/>
                                <w:kern w:val="2"/>
                                <w:sz w:val="32"/>
                                <w:szCs w:val="32"/>
                                <w:lang w:val="en-US" w:eastAsia="zh-CN" w:bidi="ar"/>
                              </w:rPr>
                              <w:t>附件4</w:t>
                            </w:r>
                          </w:p>
                        </w:txbxContent>
                      </wps:txbx>
                      <wps:bodyPr wrap="none" upright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12.7pt;margin-top:-45.45pt;height:39.45pt;width:59.4pt;mso-wrap-distance-bottom:0pt;mso-wrap-distance-left:9pt;mso-wrap-distance-right:9pt;mso-wrap-distance-top:0pt;mso-wrap-style:none;z-index:251658240;mso-width-relative:page;mso-height-relative:page;" fillcolor="#FFFFFF [3201]" filled="t" stroked="f" coordsize="21600,21600" o:gfxdata="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B2aasc1gAAAAoBAAAPAAAAAAAAAAEAIAAAACIAAABkcnMvZG93bnJldi54bWxQSwEC&#10;FAAUAAAACACHTuJA4iX14L0BAABXAwAADgAAAAAAAAABACAAAAAlAQAAZHJzL2Uyb0RvYy54bWxQ&#10;SwUGAAAAAAYABgBZAQAAVAUAAAAA&#10;">
                <v:path/>
                <v:fill on="t" focussize="0,0"/>
                <v:stroke on="f" weight="0.5pt" joinstyle="miter"/>
                <v:imagedata o:title=""/>
                <o:lock v:ext="edit"/>
                <v:textbox style="mso-fit-shape-to-text:t;mso-rotate-with-shape:t;">
                  <w:txbxContent>
                    <w:p>
                      <w:pPr>
                        <w:keepNext w:val="0"/>
                        <w:keepLines w:val="0"/>
                        <w:widowControl w:val="0"/>
                        <w:suppressLineNumbers w:val="0"/>
                        <w:spacing w:before="0" w:beforeAutospacing="0" w:after="0" w:afterAutospacing="0" w:line="640" w:lineRule="exact"/>
                        <w:ind w:left="0" w:right="0"/>
                        <w:jc w:val="both"/>
                        <w:rPr>
                          <w:rFonts w:hint="eastAsia" w:ascii="黑体" w:hAnsi="宋体" w:eastAsia="黑体" w:cs="黑体"/>
                          <w:color w:val="000000"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hint="eastAsia" w:ascii="黑体" w:hAnsi="宋体" w:eastAsia="黑体" w:cs="黑体"/>
                          <w:color w:val="000000"/>
                          <w:kern w:val="2"/>
                          <w:sz w:val="32"/>
                          <w:szCs w:val="32"/>
                          <w:lang w:val="en-US" w:eastAsia="zh-CN" w:bidi="ar"/>
                        </w:rPr>
                        <w:t>附件4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  <w:lang w:val="en-US" w:eastAsia="zh-CN" w:bidi="ar"/>
        </w:rPr>
        <w:t>交通运输行业产品质量监督抽查抽样单</w:t>
      </w:r>
    </w:p>
    <w:tbl>
      <w:tblPr>
        <w:tblStyle w:val="4"/>
        <w:tblW w:w="88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4"/>
        <w:gridCol w:w="1617"/>
        <w:gridCol w:w="2794"/>
        <w:gridCol w:w="1471"/>
        <w:gridCol w:w="24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产品及单位信息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产品名称</w:t>
            </w:r>
          </w:p>
        </w:tc>
        <w:tc>
          <w:tcPr>
            <w:tcW w:w="2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型号规格</w:t>
            </w: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生产企业</w:t>
            </w:r>
          </w:p>
        </w:tc>
        <w:tc>
          <w:tcPr>
            <w:tcW w:w="66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bookmarkStart w:id="0" w:name="_Hlk199687935"/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  <w:t>联系人</w:t>
            </w:r>
          </w:p>
        </w:tc>
        <w:tc>
          <w:tcPr>
            <w:tcW w:w="2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bookmarkStart w:id="1" w:name="OLE_LINK8"/>
            <w:bookmarkStart w:id="2" w:name="OLE_LINK7"/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  <w:t>联系电话</w:t>
            </w:r>
            <w:bookmarkEnd w:id="1"/>
            <w:bookmarkEnd w:id="2"/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销售企业</w:t>
            </w:r>
          </w:p>
        </w:tc>
        <w:tc>
          <w:tcPr>
            <w:tcW w:w="66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联系人</w:t>
            </w:r>
          </w:p>
        </w:tc>
        <w:tc>
          <w:tcPr>
            <w:tcW w:w="2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施工单位</w:t>
            </w:r>
          </w:p>
        </w:tc>
        <w:tc>
          <w:tcPr>
            <w:tcW w:w="66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bookmarkStart w:id="3" w:name="_Hlk199687966"/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  <w:t>联系人</w:t>
            </w:r>
          </w:p>
        </w:tc>
        <w:tc>
          <w:tcPr>
            <w:tcW w:w="2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  <w:t>联系电话</w:t>
            </w: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bookmarkEnd w:id="3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监理单位</w:t>
            </w:r>
          </w:p>
        </w:tc>
        <w:tc>
          <w:tcPr>
            <w:tcW w:w="66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联系人</w:t>
            </w:r>
          </w:p>
        </w:tc>
        <w:tc>
          <w:tcPr>
            <w:tcW w:w="2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建设项目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2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工程部位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（桩号）</w:t>
            </w: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建设单位</w:t>
            </w:r>
          </w:p>
        </w:tc>
        <w:tc>
          <w:tcPr>
            <w:tcW w:w="66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联系人</w:t>
            </w:r>
          </w:p>
        </w:tc>
        <w:tc>
          <w:tcPr>
            <w:tcW w:w="2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抽样信息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抽样方法</w:t>
            </w:r>
          </w:p>
        </w:tc>
        <w:tc>
          <w:tcPr>
            <w:tcW w:w="2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抽样基数</w:t>
            </w: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抽取样品数</w:t>
            </w:r>
          </w:p>
        </w:tc>
        <w:tc>
          <w:tcPr>
            <w:tcW w:w="2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生产日期</w:t>
            </w: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产品批号</w:t>
            </w:r>
          </w:p>
        </w:tc>
        <w:tc>
          <w:tcPr>
            <w:tcW w:w="2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抽样地点</w:t>
            </w: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封样方式</w:t>
            </w:r>
          </w:p>
        </w:tc>
        <w:tc>
          <w:tcPr>
            <w:tcW w:w="2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封样器编号</w:t>
            </w: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抽样单位</w:t>
            </w:r>
          </w:p>
        </w:tc>
        <w:tc>
          <w:tcPr>
            <w:tcW w:w="2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送样截止期</w:t>
            </w: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送样地址</w:t>
            </w:r>
          </w:p>
        </w:tc>
        <w:tc>
          <w:tcPr>
            <w:tcW w:w="2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邮政编码</w:t>
            </w: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样品编号</w:t>
            </w:r>
          </w:p>
        </w:tc>
        <w:tc>
          <w:tcPr>
            <w:tcW w:w="66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样品状态</w:t>
            </w:r>
          </w:p>
        </w:tc>
        <w:tc>
          <w:tcPr>
            <w:tcW w:w="66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颜色：    外观：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检验标准</w:t>
            </w:r>
          </w:p>
        </w:tc>
        <w:tc>
          <w:tcPr>
            <w:tcW w:w="66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2" w:hRule="atLeast"/>
        </w:trPr>
        <w:tc>
          <w:tcPr>
            <w:tcW w:w="5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参加方签字</w:t>
            </w:r>
          </w:p>
        </w:tc>
        <w:tc>
          <w:tcPr>
            <w:tcW w:w="66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atLeast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生产企业代表：         销售企业代表：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atLeast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施工单位代表：         监理单位代表：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atLeast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建设单位代表：         抽样机构抽样人：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atLeast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检验机构抽检人：       交通运输主管部门代表：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  <w:tc>
          <w:tcPr>
            <w:tcW w:w="66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 w:line="640" w:lineRule="exact"/>
        <w:ind w:left="0" w:right="0"/>
        <w:jc w:val="left"/>
      </w:pPr>
      <w:r>
        <w:rPr>
          <w:rFonts w:hint="eastAsia" w:ascii="仿宋" w:hAnsi="仿宋" w:eastAsia="仿宋" w:cs="仿宋"/>
          <w:color w:val="000000"/>
          <w:kern w:val="2"/>
          <w:sz w:val="21"/>
          <w:szCs w:val="21"/>
          <w:lang w:val="en-US" w:eastAsia="zh-CN" w:bidi="ar"/>
        </w:rPr>
        <w:t>注：在生产企业和销售企业抽样时，可不填写施工单位、监理单位、建设单位信息。</w:t>
      </w:r>
      <w:bookmarkStart w:id="4" w:name="_GoBack"/>
      <w:bookmarkEnd w:id="4"/>
    </w:p>
    <w:sectPr>
      <w:pgSz w:w="12240" w:h="15840"/>
      <w:pgMar w:top="1440" w:right="1800" w:bottom="1380" w:left="1800" w:header="720" w:footer="720" w:gutter="0"/>
      <w:paperSrc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@仿宋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2000019F" w:csb1="00000000"/>
  </w:font>
  <w:font w:name="仿宋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fixed"/>
    <w:sig w:usb0="00000001" w:usb1="080E0000" w:usb2="00000000" w:usb3="00000000" w:csb0="00040000" w:csb1="00000000"/>
  </w:font>
  <w:font w:name="@方正小标宋简体">
    <w:panose1 w:val="03000509000000000000"/>
    <w:charset w:val="86"/>
    <w:family w:val="auto"/>
    <w:pitch w:val="fixed"/>
    <w:sig w:usb0="00000001" w:usb1="080E0000" w:usb2="00000000" w:usb3="00000000" w:csb0="00040000" w:csb1="00000000"/>
  </w:font>
  <w:font w:name="@黑体">
    <w:panose1 w:val="02010609060101010101"/>
    <w:charset w:val="86"/>
    <w:family w:val="auto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9047F6"/>
    <w:rsid w:val="7F9047F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省交通厅</Company>
  <Pages>1</Pages>
  <Words>0</Words>
  <Characters>0</Characters>
  <Lines>0</Lines>
  <Paragraphs>0</Paragraphs>
  <ScaleCrop>false</ScaleCrop>
  <LinksUpToDate>false</LinksUpToDate>
  <CharactersWithSpaces>0</CharactersWithSpaces>
  <Application>WPS Office_10.8.0.5988_F1E327BC-269C-435d-A152-05C5408002CA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2025-10-31T08:15:00Z</dcterms:created>
  <dc:creator>Administrator</dc:creator>
  <cp:lastModifiedBy>Administrator</cp:lastModifiedBy>
  <dcterms:modified xsi:type="dcterms:W3CDTF">2025-10-31T08:17:51Z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2052-10.8.0.5988</vt:lpwstr>
  </property>
</Properties>
</file>