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88A" w:rsidRDefault="00E9688A">
      <w:pPr>
        <w:spacing w:line="307" w:lineRule="auto"/>
      </w:pPr>
    </w:p>
    <w:p w:rsidR="00E9688A" w:rsidRDefault="00E9688A">
      <w:pPr>
        <w:spacing w:line="307" w:lineRule="auto"/>
      </w:pPr>
    </w:p>
    <w:p w:rsidR="00E9688A" w:rsidRDefault="00E9688A">
      <w:pPr>
        <w:spacing w:line="308" w:lineRule="auto"/>
      </w:pPr>
    </w:p>
    <w:p w:rsidR="00E9688A" w:rsidRDefault="00141BA5">
      <w:pPr>
        <w:spacing w:before="88" w:line="224" w:lineRule="auto"/>
        <w:ind w:left="198"/>
        <w:rPr>
          <w:rFonts w:ascii="SimHei" w:eastAsia="SimHei" w:hAnsi="SimHei" w:cs="SimHei"/>
          <w:sz w:val="27"/>
          <w:szCs w:val="27"/>
          <w:lang w:eastAsia="zh-CN"/>
        </w:rPr>
      </w:pPr>
      <w:r>
        <w:rPr>
          <w:rFonts w:ascii="SimHei" w:eastAsia="SimHei" w:hAnsi="SimHei" w:cs="SimHei"/>
          <w:b/>
          <w:bCs/>
          <w:spacing w:val="-15"/>
          <w:sz w:val="27"/>
          <w:szCs w:val="27"/>
          <w:lang w:eastAsia="zh-CN"/>
        </w:rPr>
        <w:t>附件</w:t>
      </w:r>
      <w:r>
        <w:rPr>
          <w:rFonts w:ascii="SimHei" w:eastAsia="SimHei" w:hAnsi="SimHei" w:cs="SimHei"/>
          <w:b/>
          <w:bCs/>
          <w:spacing w:val="-15"/>
          <w:sz w:val="27"/>
          <w:szCs w:val="27"/>
          <w:lang w:eastAsia="zh-CN"/>
        </w:rPr>
        <w:t>1</w:t>
      </w:r>
    </w:p>
    <w:p w:rsidR="00E9688A" w:rsidRDefault="00E9688A">
      <w:pPr>
        <w:spacing w:line="460" w:lineRule="auto"/>
        <w:rPr>
          <w:lang w:eastAsia="zh-CN"/>
        </w:rPr>
      </w:pPr>
    </w:p>
    <w:p w:rsidR="00E9688A" w:rsidRDefault="00141BA5">
      <w:pPr>
        <w:spacing w:before="140" w:line="219" w:lineRule="auto"/>
        <w:ind w:left="3380"/>
        <w:outlineLvl w:val="0"/>
        <w:rPr>
          <w:rFonts w:ascii="SimSun" w:eastAsia="SimSun" w:hAnsi="SimSun" w:cs="SimSun"/>
          <w:sz w:val="43"/>
          <w:szCs w:val="43"/>
          <w:lang w:eastAsia="zh-CN"/>
        </w:rPr>
      </w:pPr>
      <w:r>
        <w:rPr>
          <w:rFonts w:ascii="SimSun" w:eastAsia="SimSun" w:hAnsi="SimSun" w:cs="SimSun"/>
          <w:b/>
          <w:bCs/>
          <w:spacing w:val="-15"/>
          <w:sz w:val="43"/>
          <w:szCs w:val="43"/>
          <w:lang w:eastAsia="zh-CN"/>
        </w:rPr>
        <w:t>2024</w:t>
      </w:r>
      <w:r>
        <w:rPr>
          <w:rFonts w:ascii="SimSun" w:eastAsia="SimSun" w:hAnsi="SimSun" w:cs="SimSun"/>
          <w:b/>
          <w:bCs/>
          <w:spacing w:val="-15"/>
          <w:sz w:val="43"/>
          <w:szCs w:val="43"/>
          <w:lang w:eastAsia="zh-CN"/>
        </w:rPr>
        <w:t>年综合运输春运安全检查工作要点</w:t>
      </w:r>
    </w:p>
    <w:p w:rsidR="00E9688A" w:rsidRDefault="00E9688A">
      <w:pPr>
        <w:spacing w:before="20"/>
        <w:rPr>
          <w:lang w:eastAsia="zh-CN"/>
        </w:rPr>
      </w:pPr>
    </w:p>
    <w:p w:rsidR="00E9688A" w:rsidRDefault="00E9688A">
      <w:pPr>
        <w:spacing w:before="20"/>
        <w:rPr>
          <w:lang w:eastAsia="zh-CN"/>
        </w:rPr>
      </w:pPr>
    </w:p>
    <w:tbl>
      <w:tblPr>
        <w:tblStyle w:val="TableNormal"/>
        <w:tblW w:w="13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5"/>
        <w:gridCol w:w="1189"/>
        <w:gridCol w:w="1569"/>
        <w:gridCol w:w="10587"/>
      </w:tblGrid>
      <w:tr w:rsidR="00E9688A">
        <w:trPr>
          <w:trHeight w:val="594"/>
        </w:trPr>
        <w:tc>
          <w:tcPr>
            <w:tcW w:w="485" w:type="dxa"/>
            <w:textDirection w:val="tbRlV"/>
          </w:tcPr>
          <w:p w:rsidR="00E9688A" w:rsidRDefault="00141BA5">
            <w:pPr>
              <w:pStyle w:val="TableText"/>
              <w:spacing w:before="130" w:line="217" w:lineRule="auto"/>
              <w:ind w:left="3"/>
            </w:pPr>
            <w:r>
              <w:t>序号</w:t>
            </w:r>
          </w:p>
        </w:tc>
        <w:tc>
          <w:tcPr>
            <w:tcW w:w="1189" w:type="dxa"/>
          </w:tcPr>
          <w:p w:rsidR="00E9688A" w:rsidRDefault="00141BA5">
            <w:pPr>
              <w:pStyle w:val="TableText"/>
              <w:spacing w:before="194" w:line="219" w:lineRule="auto"/>
              <w:ind w:left="359"/>
            </w:pPr>
            <w:r>
              <w:rPr>
                <w:spacing w:val="9"/>
              </w:rPr>
              <w:t>类别</w:t>
            </w:r>
          </w:p>
        </w:tc>
        <w:tc>
          <w:tcPr>
            <w:tcW w:w="1569" w:type="dxa"/>
          </w:tcPr>
          <w:p w:rsidR="00E9688A" w:rsidRDefault="00141BA5">
            <w:pPr>
              <w:pStyle w:val="TableText"/>
              <w:spacing w:before="194" w:line="219" w:lineRule="auto"/>
              <w:ind w:left="331"/>
            </w:pPr>
            <w:r>
              <w:rPr>
                <w:spacing w:val="10"/>
              </w:rPr>
              <w:t>检查项目</w:t>
            </w:r>
          </w:p>
        </w:tc>
        <w:tc>
          <w:tcPr>
            <w:tcW w:w="10587" w:type="dxa"/>
          </w:tcPr>
          <w:p w:rsidR="00E9688A" w:rsidRDefault="00141BA5">
            <w:pPr>
              <w:pStyle w:val="TableText"/>
              <w:spacing w:before="194" w:line="219" w:lineRule="auto"/>
              <w:ind w:left="4821"/>
            </w:pPr>
            <w:r>
              <w:rPr>
                <w:spacing w:val="-2"/>
              </w:rPr>
              <w:t>检查内容</w:t>
            </w:r>
          </w:p>
        </w:tc>
      </w:tr>
      <w:tr w:rsidR="00E9688A">
        <w:trPr>
          <w:trHeight w:val="350"/>
        </w:trPr>
        <w:tc>
          <w:tcPr>
            <w:tcW w:w="485" w:type="dxa"/>
            <w:vMerge w:val="restart"/>
            <w:tcBorders>
              <w:bottom w:val="nil"/>
            </w:tcBorders>
          </w:tcPr>
          <w:p w:rsidR="00E9688A" w:rsidRDefault="00E9688A">
            <w:pPr>
              <w:spacing w:line="299" w:lineRule="auto"/>
            </w:pPr>
          </w:p>
          <w:p w:rsidR="00E9688A" w:rsidRDefault="00E9688A">
            <w:pPr>
              <w:spacing w:line="299" w:lineRule="auto"/>
            </w:pPr>
          </w:p>
          <w:p w:rsidR="00E9688A" w:rsidRDefault="00E9688A">
            <w:pPr>
              <w:spacing w:line="300" w:lineRule="auto"/>
            </w:pPr>
          </w:p>
          <w:p w:rsidR="00E9688A" w:rsidRDefault="00141BA5">
            <w:pPr>
              <w:pStyle w:val="TableText"/>
              <w:spacing w:before="71" w:line="184" w:lineRule="auto"/>
              <w:ind w:left="174"/>
            </w:pPr>
            <w:r>
              <w:t>1</w:t>
            </w:r>
          </w:p>
        </w:tc>
        <w:tc>
          <w:tcPr>
            <w:tcW w:w="1189" w:type="dxa"/>
            <w:vMerge w:val="restart"/>
            <w:tcBorders>
              <w:bottom w:val="nil"/>
            </w:tcBorders>
          </w:tcPr>
          <w:p w:rsidR="00E9688A" w:rsidRDefault="00E9688A">
            <w:pPr>
              <w:spacing w:line="246" w:lineRule="auto"/>
            </w:pPr>
          </w:p>
          <w:p w:rsidR="00E9688A" w:rsidRDefault="00E9688A">
            <w:pPr>
              <w:spacing w:line="246" w:lineRule="auto"/>
            </w:pPr>
          </w:p>
          <w:p w:rsidR="00E9688A" w:rsidRDefault="00E9688A">
            <w:pPr>
              <w:spacing w:line="246" w:lineRule="auto"/>
            </w:pPr>
          </w:p>
          <w:p w:rsidR="00E9688A" w:rsidRDefault="00E9688A">
            <w:pPr>
              <w:spacing w:line="246" w:lineRule="auto"/>
            </w:pPr>
          </w:p>
          <w:p w:rsidR="00E9688A" w:rsidRDefault="00E9688A">
            <w:pPr>
              <w:spacing w:line="247" w:lineRule="auto"/>
            </w:pPr>
          </w:p>
          <w:p w:rsidR="00E9688A" w:rsidRDefault="00141BA5">
            <w:pPr>
              <w:pStyle w:val="TableText"/>
              <w:spacing w:before="71" w:line="227" w:lineRule="auto"/>
              <w:ind w:left="139" w:right="144"/>
            </w:pPr>
            <w:r>
              <w:rPr>
                <w:spacing w:val="3"/>
              </w:rPr>
              <w:t>春运工作安排部署</w:t>
            </w:r>
          </w:p>
        </w:tc>
        <w:tc>
          <w:tcPr>
            <w:tcW w:w="1569" w:type="dxa"/>
            <w:vMerge w:val="restart"/>
            <w:tcBorders>
              <w:bottom w:val="nil"/>
            </w:tcBorders>
          </w:tcPr>
          <w:p w:rsidR="00E9688A" w:rsidRDefault="00E9688A">
            <w:pPr>
              <w:spacing w:line="281" w:lineRule="auto"/>
            </w:pPr>
          </w:p>
          <w:p w:rsidR="00E9688A" w:rsidRDefault="00E9688A">
            <w:pPr>
              <w:spacing w:line="281" w:lineRule="auto"/>
            </w:pPr>
          </w:p>
          <w:p w:rsidR="00E9688A" w:rsidRDefault="00E9688A">
            <w:pPr>
              <w:spacing w:line="281" w:lineRule="auto"/>
            </w:pPr>
          </w:p>
          <w:p w:rsidR="00E9688A" w:rsidRDefault="00141BA5">
            <w:pPr>
              <w:pStyle w:val="TableText"/>
              <w:spacing w:before="72" w:line="220" w:lineRule="auto"/>
              <w:ind w:left="331"/>
            </w:pPr>
            <w:r>
              <w:rPr>
                <w:spacing w:val="3"/>
              </w:rPr>
              <w:t>组织领导</w:t>
            </w:r>
          </w:p>
        </w:tc>
        <w:tc>
          <w:tcPr>
            <w:tcW w:w="10587" w:type="dxa"/>
          </w:tcPr>
          <w:p w:rsidR="00E9688A" w:rsidRDefault="00141BA5">
            <w:pPr>
              <w:pStyle w:val="TableText"/>
              <w:spacing w:before="108" w:line="194" w:lineRule="auto"/>
              <w:ind w:left="162"/>
              <w:rPr>
                <w:lang w:eastAsia="zh-CN"/>
              </w:rPr>
            </w:pPr>
            <w:r>
              <w:rPr>
                <w:lang w:eastAsia="zh-CN"/>
              </w:rPr>
              <w:t>1.</w:t>
            </w:r>
            <w:r>
              <w:rPr>
                <w:lang w:eastAsia="zh-CN"/>
              </w:rPr>
              <w:t>是否研究制定本地区</w:t>
            </w:r>
            <w:r>
              <w:rPr>
                <w:lang w:eastAsia="zh-CN"/>
              </w:rPr>
              <w:t>2024</w:t>
            </w:r>
            <w:r>
              <w:rPr>
                <w:lang w:eastAsia="zh-CN"/>
              </w:rPr>
              <w:t>年综合运输春运工作方案，是否组织对本地区</w:t>
            </w:r>
            <w:r>
              <w:rPr>
                <w:lang w:eastAsia="zh-CN"/>
              </w:rPr>
              <w:t>2024</w:t>
            </w:r>
            <w:r>
              <w:rPr>
                <w:lang w:eastAsia="zh-CN"/>
              </w:rPr>
              <w:t>年春运面临的新形势新特点进</w:t>
            </w:r>
          </w:p>
        </w:tc>
      </w:tr>
      <w:tr w:rsidR="00E9688A">
        <w:trPr>
          <w:trHeight w:val="1687"/>
        </w:trPr>
        <w:tc>
          <w:tcPr>
            <w:tcW w:w="485" w:type="dxa"/>
            <w:vMerge/>
            <w:tcBorders>
              <w:top w:val="nil"/>
            </w:tcBorders>
          </w:tcPr>
          <w:p w:rsidR="00E9688A" w:rsidRDefault="00E9688A">
            <w:pPr>
              <w:rPr>
                <w:lang w:eastAsia="zh-CN"/>
              </w:rPr>
            </w:pPr>
          </w:p>
        </w:tc>
        <w:tc>
          <w:tcPr>
            <w:tcW w:w="1189" w:type="dxa"/>
            <w:vMerge/>
            <w:tcBorders>
              <w:top w:val="nil"/>
              <w:bottom w:val="nil"/>
            </w:tcBorders>
          </w:tcPr>
          <w:p w:rsidR="00E9688A" w:rsidRDefault="00E9688A">
            <w:pPr>
              <w:rPr>
                <w:lang w:eastAsia="zh-CN"/>
              </w:rPr>
            </w:pPr>
          </w:p>
        </w:tc>
        <w:tc>
          <w:tcPr>
            <w:tcW w:w="1569" w:type="dxa"/>
            <w:vMerge/>
            <w:tcBorders>
              <w:top w:val="nil"/>
            </w:tcBorders>
          </w:tcPr>
          <w:p w:rsidR="00E9688A" w:rsidRDefault="00E9688A">
            <w:pPr>
              <w:rPr>
                <w:lang w:eastAsia="zh-CN"/>
              </w:rPr>
            </w:pPr>
          </w:p>
        </w:tc>
        <w:tc>
          <w:tcPr>
            <w:tcW w:w="10587" w:type="dxa"/>
          </w:tcPr>
          <w:p w:rsidR="00E9688A" w:rsidRDefault="00141BA5">
            <w:pPr>
              <w:pStyle w:val="TableText"/>
              <w:spacing w:before="128" w:line="219" w:lineRule="auto"/>
              <w:ind w:left="162"/>
              <w:rPr>
                <w:lang w:eastAsia="zh-CN"/>
              </w:rPr>
            </w:pPr>
            <w:r>
              <w:rPr>
                <w:spacing w:val="18"/>
                <w:lang w:eastAsia="zh-CN"/>
              </w:rPr>
              <w:t>行研究分析；</w:t>
            </w:r>
          </w:p>
          <w:p w:rsidR="00E9688A" w:rsidRDefault="00141BA5">
            <w:pPr>
              <w:pStyle w:val="TableText"/>
              <w:spacing w:before="50" w:line="252" w:lineRule="auto"/>
              <w:ind w:left="162"/>
              <w:rPr>
                <w:lang w:eastAsia="zh-CN"/>
              </w:rPr>
            </w:pPr>
            <w:r>
              <w:rPr>
                <w:spacing w:val="-3"/>
                <w:lang w:eastAsia="zh-CN"/>
              </w:rPr>
              <w:t>2.</w:t>
            </w:r>
            <w:r>
              <w:rPr>
                <w:spacing w:val="-3"/>
                <w:lang w:eastAsia="zh-CN"/>
              </w:rPr>
              <w:t>是否对春运安全生产、运力组织、运输服务等进行专门安排部署、是否落实落细相关部门和单位工作责任；</w:t>
            </w:r>
            <w:r>
              <w:rPr>
                <w:spacing w:val="1"/>
                <w:lang w:eastAsia="zh-CN"/>
              </w:rPr>
              <w:t>3.</w:t>
            </w:r>
            <w:r>
              <w:rPr>
                <w:spacing w:val="1"/>
                <w:lang w:eastAsia="zh-CN"/>
              </w:rPr>
              <w:t>是否将交通物流保通保畅工作统筹纳入春运重点任务予以支持保障；</w:t>
            </w:r>
          </w:p>
          <w:p w:rsidR="00E9688A" w:rsidRDefault="00141BA5">
            <w:pPr>
              <w:pStyle w:val="TableText"/>
              <w:spacing w:before="59" w:line="242" w:lineRule="auto"/>
              <w:ind w:left="81" w:right="142" w:hanging="10"/>
              <w:rPr>
                <w:lang w:eastAsia="zh-CN"/>
              </w:rPr>
            </w:pPr>
            <w:r>
              <w:rPr>
                <w:lang w:eastAsia="zh-CN"/>
              </w:rPr>
              <w:t>4.</w:t>
            </w:r>
            <w:r>
              <w:rPr>
                <w:lang w:eastAsia="zh-CN"/>
              </w:rPr>
              <w:t>是否部署《交通运输部办公厅公安部办公厅金融监管总局办公厅中国气象局办公室关</w:t>
            </w:r>
            <w:r>
              <w:rPr>
                <w:spacing w:val="-1"/>
                <w:lang w:eastAsia="zh-CN"/>
              </w:rPr>
              <w:t>于进一步做好重大节</w:t>
            </w:r>
            <w:r>
              <w:rPr>
                <w:lang w:eastAsia="zh-CN"/>
              </w:rPr>
              <w:t>假日期间公路交通保通保畅工作的通知》</w:t>
            </w:r>
            <w:r>
              <w:rPr>
                <w:lang w:eastAsia="zh-CN"/>
              </w:rPr>
              <w:t>(</w:t>
            </w:r>
            <w:r>
              <w:rPr>
                <w:lang w:eastAsia="zh-CN"/>
              </w:rPr>
              <w:t>交办公路函〔</w:t>
            </w:r>
            <w:r>
              <w:rPr>
                <w:lang w:eastAsia="zh-CN"/>
              </w:rPr>
              <w:t>2024</w:t>
            </w:r>
            <w:r>
              <w:rPr>
                <w:lang w:eastAsia="zh-CN"/>
              </w:rPr>
              <w:t>〕</w:t>
            </w:r>
            <w:r>
              <w:rPr>
                <w:lang w:eastAsia="zh-CN"/>
              </w:rPr>
              <w:t>6</w:t>
            </w:r>
            <w:r>
              <w:rPr>
                <w:lang w:eastAsia="zh-CN"/>
              </w:rPr>
              <w:t>号</w:t>
            </w:r>
            <w:r>
              <w:rPr>
                <w:lang w:eastAsia="zh-CN"/>
              </w:rPr>
              <w:t>).</w:t>
            </w:r>
            <w:r>
              <w:rPr>
                <w:lang w:eastAsia="zh-CN"/>
              </w:rPr>
              <w:t>结合本地区情况细化落实八项具体举措</w:t>
            </w:r>
          </w:p>
        </w:tc>
      </w:tr>
      <w:tr w:rsidR="00E9688A">
        <w:trPr>
          <w:trHeight w:val="1038"/>
        </w:trPr>
        <w:tc>
          <w:tcPr>
            <w:tcW w:w="485" w:type="dxa"/>
          </w:tcPr>
          <w:p w:rsidR="00E9688A" w:rsidRDefault="00E9688A">
            <w:pPr>
              <w:spacing w:line="395" w:lineRule="auto"/>
              <w:rPr>
                <w:lang w:eastAsia="zh-CN"/>
              </w:rPr>
            </w:pPr>
          </w:p>
          <w:p w:rsidR="00E9688A" w:rsidRDefault="00141BA5">
            <w:pPr>
              <w:pStyle w:val="TableText"/>
              <w:spacing w:before="72" w:line="183" w:lineRule="auto"/>
              <w:ind w:left="174"/>
            </w:pPr>
            <w:r>
              <w:t>2</w:t>
            </w:r>
          </w:p>
        </w:tc>
        <w:tc>
          <w:tcPr>
            <w:tcW w:w="1189" w:type="dxa"/>
            <w:vMerge/>
            <w:tcBorders>
              <w:top w:val="nil"/>
            </w:tcBorders>
          </w:tcPr>
          <w:p w:rsidR="00E9688A" w:rsidRDefault="00E9688A"/>
        </w:tc>
        <w:tc>
          <w:tcPr>
            <w:tcW w:w="1569" w:type="dxa"/>
          </w:tcPr>
          <w:p w:rsidR="00E9688A" w:rsidRDefault="00E9688A">
            <w:pPr>
              <w:spacing w:line="338" w:lineRule="auto"/>
            </w:pPr>
          </w:p>
          <w:p w:rsidR="00E9688A" w:rsidRDefault="00141BA5">
            <w:pPr>
              <w:pStyle w:val="TableText"/>
              <w:spacing w:before="71" w:line="219" w:lineRule="auto"/>
              <w:ind w:left="331"/>
            </w:pPr>
            <w:r>
              <w:rPr>
                <w:spacing w:val="-2"/>
              </w:rPr>
              <w:t>机制运行</w:t>
            </w:r>
          </w:p>
        </w:tc>
        <w:tc>
          <w:tcPr>
            <w:tcW w:w="10587" w:type="dxa"/>
          </w:tcPr>
          <w:p w:rsidR="00E9688A" w:rsidRDefault="00141BA5">
            <w:pPr>
              <w:pStyle w:val="TableText"/>
              <w:spacing w:before="81" w:line="219" w:lineRule="auto"/>
              <w:ind w:left="162"/>
              <w:rPr>
                <w:lang w:eastAsia="zh-CN"/>
              </w:rPr>
            </w:pPr>
            <w:r>
              <w:rPr>
                <w:spacing w:val="3"/>
                <w:lang w:eastAsia="zh-CN"/>
              </w:rPr>
              <w:t>1.</w:t>
            </w:r>
            <w:r>
              <w:rPr>
                <w:spacing w:val="3"/>
                <w:lang w:eastAsia="zh-CN"/>
              </w:rPr>
              <w:t>是否建立健全涵盖铁路、公路、水路</w:t>
            </w:r>
            <w:r>
              <w:rPr>
                <w:spacing w:val="3"/>
                <w:lang w:eastAsia="zh-CN"/>
              </w:rPr>
              <w:t>.</w:t>
            </w:r>
            <w:r>
              <w:rPr>
                <w:spacing w:val="2"/>
                <w:lang w:eastAsia="zh-CN"/>
              </w:rPr>
              <w:t>民航、邮政等不同运输方式的综合运输春运协同工作机制；</w:t>
            </w:r>
          </w:p>
          <w:p w:rsidR="00E9688A" w:rsidRDefault="00141BA5">
            <w:pPr>
              <w:pStyle w:val="TableText"/>
              <w:spacing w:before="89" w:line="250" w:lineRule="auto"/>
              <w:ind w:left="162"/>
              <w:rPr>
                <w:lang w:eastAsia="zh-CN"/>
              </w:rPr>
            </w:pPr>
            <w:r>
              <w:rPr>
                <w:spacing w:val="-3"/>
                <w:lang w:eastAsia="zh-CN"/>
              </w:rPr>
              <w:t>2.</w:t>
            </w:r>
            <w:r>
              <w:rPr>
                <w:spacing w:val="-3"/>
                <w:lang w:eastAsia="zh-CN"/>
              </w:rPr>
              <w:t>交通运输、应急管理、公安、气象等部门间是否建立跨部门协同协作机制，是否加强信息共享和研究会商；</w:t>
            </w:r>
            <w:r>
              <w:rPr>
                <w:spacing w:val="-2"/>
                <w:lang w:eastAsia="zh-CN"/>
              </w:rPr>
              <w:t>3.</w:t>
            </w:r>
            <w:r>
              <w:rPr>
                <w:spacing w:val="-2"/>
                <w:lang w:eastAsia="zh-CN"/>
              </w:rPr>
              <w:t>相关部门和单位是否建立并实行领导带班和工作人员值班值守</w:t>
            </w:r>
            <w:r>
              <w:rPr>
                <w:spacing w:val="-3"/>
                <w:lang w:eastAsia="zh-CN"/>
              </w:rPr>
              <w:t>制度，</w:t>
            </w:r>
          </w:p>
        </w:tc>
      </w:tr>
      <w:tr w:rsidR="00E9688A">
        <w:trPr>
          <w:trHeight w:val="1028"/>
        </w:trPr>
        <w:tc>
          <w:tcPr>
            <w:tcW w:w="485" w:type="dxa"/>
          </w:tcPr>
          <w:p w:rsidR="00E9688A" w:rsidRDefault="00E9688A">
            <w:pPr>
              <w:spacing w:line="397" w:lineRule="auto"/>
              <w:rPr>
                <w:lang w:eastAsia="zh-CN"/>
              </w:rPr>
            </w:pPr>
          </w:p>
          <w:p w:rsidR="00E9688A" w:rsidRDefault="00141BA5">
            <w:pPr>
              <w:pStyle w:val="TableText"/>
              <w:spacing w:before="72" w:line="183" w:lineRule="auto"/>
              <w:ind w:left="174"/>
            </w:pPr>
            <w:r>
              <w:t>3</w:t>
            </w:r>
          </w:p>
        </w:tc>
        <w:tc>
          <w:tcPr>
            <w:tcW w:w="1189" w:type="dxa"/>
            <w:vMerge w:val="restart"/>
            <w:tcBorders>
              <w:bottom w:val="nil"/>
            </w:tcBorders>
          </w:tcPr>
          <w:p w:rsidR="00E9688A" w:rsidRDefault="00E9688A">
            <w:pPr>
              <w:spacing w:line="315" w:lineRule="auto"/>
            </w:pPr>
          </w:p>
          <w:p w:rsidR="00E9688A" w:rsidRDefault="00E9688A">
            <w:pPr>
              <w:spacing w:line="316" w:lineRule="auto"/>
            </w:pPr>
          </w:p>
          <w:p w:rsidR="00E9688A" w:rsidRDefault="00E9688A">
            <w:pPr>
              <w:spacing w:line="316" w:lineRule="auto"/>
            </w:pPr>
          </w:p>
          <w:p w:rsidR="00E9688A" w:rsidRDefault="00141BA5">
            <w:pPr>
              <w:pStyle w:val="TableText"/>
              <w:spacing w:before="71" w:line="420" w:lineRule="exact"/>
              <w:ind w:left="139"/>
            </w:pPr>
            <w:r>
              <w:rPr>
                <w:spacing w:val="3"/>
                <w:position w:val="15"/>
              </w:rPr>
              <w:t>安全生产</w:t>
            </w:r>
          </w:p>
          <w:p w:rsidR="00E9688A" w:rsidRDefault="00141BA5">
            <w:pPr>
              <w:pStyle w:val="TableText"/>
              <w:spacing w:line="219" w:lineRule="auto"/>
              <w:ind w:left="139"/>
            </w:pPr>
            <w:r>
              <w:rPr>
                <w:spacing w:val="2"/>
              </w:rPr>
              <w:t>责任落实</w:t>
            </w:r>
          </w:p>
        </w:tc>
        <w:tc>
          <w:tcPr>
            <w:tcW w:w="1569" w:type="dxa"/>
          </w:tcPr>
          <w:p w:rsidR="00E9688A" w:rsidRDefault="00141BA5">
            <w:pPr>
              <w:pStyle w:val="TableText"/>
              <w:spacing w:before="274" w:line="320" w:lineRule="exact"/>
              <w:ind w:left="331"/>
            </w:pPr>
            <w:r>
              <w:rPr>
                <w:spacing w:val="3"/>
                <w:position w:val="7"/>
              </w:rPr>
              <w:t>部门监管</w:t>
            </w:r>
          </w:p>
          <w:p w:rsidR="00E9688A" w:rsidRDefault="00141BA5">
            <w:pPr>
              <w:pStyle w:val="TableText"/>
              <w:spacing w:line="219" w:lineRule="auto"/>
              <w:ind w:left="331"/>
            </w:pPr>
            <w:r>
              <w:rPr>
                <w:spacing w:val="2"/>
              </w:rPr>
              <w:t>责任落实</w:t>
            </w:r>
          </w:p>
        </w:tc>
        <w:tc>
          <w:tcPr>
            <w:tcW w:w="10587" w:type="dxa"/>
          </w:tcPr>
          <w:p w:rsidR="00E9688A" w:rsidRDefault="00141BA5">
            <w:pPr>
              <w:pStyle w:val="TableText"/>
              <w:spacing w:before="105" w:line="219" w:lineRule="auto"/>
              <w:ind w:left="162"/>
              <w:rPr>
                <w:lang w:eastAsia="zh-CN"/>
              </w:rPr>
            </w:pPr>
            <w:r>
              <w:rPr>
                <w:lang w:eastAsia="zh-CN"/>
              </w:rPr>
              <w:t>1.</w:t>
            </w:r>
            <w:r>
              <w:rPr>
                <w:lang w:eastAsia="zh-CN"/>
              </w:rPr>
              <w:t>相关职能部门是否制定春运期间安全生产监督检查计划</w:t>
            </w:r>
          </w:p>
          <w:p w:rsidR="00E9688A" w:rsidRDefault="00141BA5">
            <w:pPr>
              <w:pStyle w:val="TableText"/>
              <w:spacing w:before="58" w:line="249" w:lineRule="auto"/>
              <w:ind w:left="162" w:right="184"/>
              <w:rPr>
                <w:lang w:eastAsia="zh-CN"/>
              </w:rPr>
            </w:pPr>
            <w:r>
              <w:rPr>
                <w:spacing w:val="2"/>
                <w:lang w:eastAsia="zh-CN"/>
              </w:rPr>
              <w:t>2.</w:t>
            </w:r>
            <w:r>
              <w:rPr>
                <w:spacing w:val="2"/>
                <w:lang w:eastAsia="zh-CN"/>
              </w:rPr>
              <w:t>是否建立投诉举报制度，公开投诉举报电话、信箱或者电子邮件地址，受理有关安全生产的投诉举报；</w:t>
            </w:r>
            <w:r>
              <w:rPr>
                <w:lang w:eastAsia="zh-CN"/>
              </w:rPr>
              <w:t>3.</w:t>
            </w:r>
            <w:r>
              <w:rPr>
                <w:lang w:eastAsia="zh-CN"/>
              </w:rPr>
              <w:t>是否建立本区域内安全事故应急救援预案并定期组织演练</w:t>
            </w:r>
          </w:p>
        </w:tc>
      </w:tr>
      <w:tr w:rsidR="00E9688A">
        <w:trPr>
          <w:trHeight w:val="1702"/>
        </w:trPr>
        <w:tc>
          <w:tcPr>
            <w:tcW w:w="485" w:type="dxa"/>
          </w:tcPr>
          <w:p w:rsidR="00E9688A" w:rsidRDefault="00E9688A">
            <w:pPr>
              <w:spacing w:line="242" w:lineRule="auto"/>
              <w:rPr>
                <w:lang w:eastAsia="zh-CN"/>
              </w:rPr>
            </w:pPr>
          </w:p>
          <w:p w:rsidR="00E9688A" w:rsidRDefault="00E9688A">
            <w:pPr>
              <w:spacing w:line="242" w:lineRule="auto"/>
              <w:rPr>
                <w:lang w:eastAsia="zh-CN"/>
              </w:rPr>
            </w:pPr>
          </w:p>
          <w:p w:rsidR="00E9688A" w:rsidRDefault="00E9688A">
            <w:pPr>
              <w:spacing w:line="243" w:lineRule="auto"/>
              <w:rPr>
                <w:lang w:eastAsia="zh-CN"/>
              </w:rPr>
            </w:pPr>
          </w:p>
          <w:p w:rsidR="00E9688A" w:rsidRDefault="00141BA5">
            <w:pPr>
              <w:pStyle w:val="TableText"/>
              <w:spacing w:before="72" w:line="183" w:lineRule="auto"/>
              <w:ind w:left="174"/>
            </w:pPr>
            <w:r>
              <w:t>4</w:t>
            </w:r>
          </w:p>
        </w:tc>
        <w:tc>
          <w:tcPr>
            <w:tcW w:w="1189" w:type="dxa"/>
            <w:vMerge/>
            <w:tcBorders>
              <w:top w:val="nil"/>
            </w:tcBorders>
          </w:tcPr>
          <w:p w:rsidR="00E9688A" w:rsidRDefault="00E9688A"/>
        </w:tc>
        <w:tc>
          <w:tcPr>
            <w:tcW w:w="1569" w:type="dxa"/>
          </w:tcPr>
          <w:p w:rsidR="00E9688A" w:rsidRDefault="00E9688A">
            <w:pPr>
              <w:spacing w:line="393" w:lineRule="auto"/>
              <w:rPr>
                <w:lang w:eastAsia="zh-CN"/>
              </w:rPr>
            </w:pPr>
          </w:p>
          <w:p w:rsidR="00E9688A" w:rsidRDefault="00141BA5">
            <w:pPr>
              <w:pStyle w:val="TableText"/>
              <w:spacing w:before="71" w:line="219" w:lineRule="auto"/>
              <w:ind w:left="111"/>
              <w:rPr>
                <w:lang w:eastAsia="zh-CN"/>
              </w:rPr>
            </w:pPr>
            <w:r>
              <w:rPr>
                <w:spacing w:val="1"/>
                <w:lang w:eastAsia="zh-CN"/>
              </w:rPr>
              <w:t>企业主体责任</w:t>
            </w:r>
          </w:p>
          <w:p w:rsidR="00E9688A" w:rsidRDefault="00141BA5">
            <w:pPr>
              <w:pStyle w:val="TableText"/>
              <w:spacing w:before="29" w:line="220" w:lineRule="auto"/>
              <w:ind w:left="111"/>
              <w:rPr>
                <w:lang w:eastAsia="zh-CN"/>
              </w:rPr>
            </w:pPr>
            <w:r>
              <w:rPr>
                <w:spacing w:val="4"/>
                <w:lang w:eastAsia="zh-CN"/>
              </w:rPr>
              <w:t>和从业人员岗</w:t>
            </w:r>
          </w:p>
          <w:p w:rsidR="00E9688A" w:rsidRDefault="00141BA5">
            <w:pPr>
              <w:pStyle w:val="TableText"/>
              <w:spacing w:before="47" w:line="219" w:lineRule="auto"/>
              <w:ind w:left="220"/>
            </w:pPr>
            <w:r>
              <w:rPr>
                <w:spacing w:val="-2"/>
              </w:rPr>
              <w:t>位责任落实</w:t>
            </w:r>
          </w:p>
        </w:tc>
        <w:tc>
          <w:tcPr>
            <w:tcW w:w="10587" w:type="dxa"/>
          </w:tcPr>
          <w:p w:rsidR="00E9688A" w:rsidRDefault="00141BA5">
            <w:pPr>
              <w:pStyle w:val="TableText"/>
              <w:spacing w:before="97" w:line="219" w:lineRule="auto"/>
              <w:ind w:left="162"/>
              <w:rPr>
                <w:lang w:eastAsia="zh-CN"/>
              </w:rPr>
            </w:pPr>
            <w:r>
              <w:rPr>
                <w:spacing w:val="4"/>
                <w:lang w:eastAsia="zh-CN"/>
              </w:rPr>
              <w:t>1.</w:t>
            </w:r>
            <w:r>
              <w:rPr>
                <w:spacing w:val="4"/>
                <w:lang w:eastAsia="zh-CN"/>
              </w:rPr>
              <w:t>是否按要求对参与春运的所有从业人员全面开展安</w:t>
            </w:r>
            <w:r>
              <w:rPr>
                <w:spacing w:val="3"/>
                <w:lang w:eastAsia="zh-CN"/>
              </w:rPr>
              <w:t>全培训；</w:t>
            </w:r>
          </w:p>
          <w:p w:rsidR="00E9688A" w:rsidRDefault="00141BA5">
            <w:pPr>
              <w:pStyle w:val="TableText"/>
              <w:spacing w:before="69" w:line="252" w:lineRule="auto"/>
              <w:ind w:left="162"/>
              <w:rPr>
                <w:lang w:eastAsia="zh-CN"/>
              </w:rPr>
            </w:pPr>
            <w:r>
              <w:rPr>
                <w:spacing w:val="2"/>
                <w:lang w:eastAsia="zh-CN"/>
              </w:rPr>
              <w:t>2.</w:t>
            </w:r>
            <w:r>
              <w:rPr>
                <w:spacing w:val="2"/>
                <w:lang w:eastAsia="zh-CN"/>
              </w:rPr>
              <w:t>是否按要求对所有投入春运的交通运输工具等的技术</w:t>
            </w:r>
            <w:r>
              <w:rPr>
                <w:spacing w:val="1"/>
                <w:lang w:eastAsia="zh-CN"/>
              </w:rPr>
              <w:t>状况全面开展检查维护，设施设备是否齐全、完好；</w:t>
            </w:r>
            <w:r>
              <w:rPr>
                <w:spacing w:val="2"/>
                <w:lang w:eastAsia="zh-CN"/>
              </w:rPr>
              <w:t>3.</w:t>
            </w:r>
            <w:r>
              <w:rPr>
                <w:spacing w:val="2"/>
                <w:lang w:eastAsia="zh-CN"/>
              </w:rPr>
              <w:t>是否建立健全安全生产管理制度，是否建立全员安全生产责任制，并明确员工岗位</w:t>
            </w:r>
            <w:r>
              <w:rPr>
                <w:spacing w:val="1"/>
                <w:lang w:eastAsia="zh-CN"/>
              </w:rPr>
              <w:t>贵任；</w:t>
            </w:r>
          </w:p>
          <w:p w:rsidR="00E9688A" w:rsidRDefault="00141BA5">
            <w:pPr>
              <w:pStyle w:val="TableText"/>
              <w:spacing w:before="77" w:line="246" w:lineRule="auto"/>
              <w:ind w:left="162"/>
              <w:rPr>
                <w:lang w:eastAsia="zh-CN"/>
              </w:rPr>
            </w:pPr>
            <w:r>
              <w:rPr>
                <w:spacing w:val="-3"/>
                <w:lang w:eastAsia="zh-CN"/>
              </w:rPr>
              <w:t>4.</w:t>
            </w:r>
            <w:r>
              <w:rPr>
                <w:spacing w:val="-3"/>
                <w:lang w:eastAsia="zh-CN"/>
              </w:rPr>
              <w:t>是否建立并落实风险管控和隐患排查治理双重预防控制体系，是否对照有关行业重大事故隐患判定标准开展</w:t>
            </w:r>
            <w:r>
              <w:rPr>
                <w:spacing w:val="1"/>
                <w:lang w:eastAsia="zh-CN"/>
              </w:rPr>
              <w:t>重大隐患自查自纠工作</w:t>
            </w:r>
          </w:p>
        </w:tc>
      </w:tr>
    </w:tbl>
    <w:p w:rsidR="00E9688A" w:rsidRDefault="00E9688A">
      <w:pPr>
        <w:spacing w:line="205" w:lineRule="exact"/>
        <w:rPr>
          <w:sz w:val="17"/>
          <w:lang w:eastAsia="zh-CN"/>
        </w:rPr>
      </w:pPr>
    </w:p>
    <w:p w:rsidR="00E9688A" w:rsidRDefault="00E9688A">
      <w:pPr>
        <w:spacing w:line="205" w:lineRule="exact"/>
        <w:rPr>
          <w:sz w:val="17"/>
          <w:szCs w:val="17"/>
          <w:lang w:eastAsia="zh-CN"/>
        </w:rPr>
        <w:sectPr w:rsidR="00E9688A">
          <w:footerReference w:type="default" r:id="rId6"/>
          <w:pgSz w:w="17040" w:h="12170"/>
          <w:pgMar w:top="1034" w:right="1834" w:bottom="1469" w:left="1365" w:header="0" w:footer="1201" w:gutter="0"/>
          <w:cols w:space="720"/>
        </w:sectPr>
      </w:pPr>
    </w:p>
    <w:p w:rsidR="00E9688A" w:rsidRDefault="00E9688A">
      <w:pPr>
        <w:spacing w:before="75"/>
        <w:rPr>
          <w:lang w:eastAsia="zh-CN"/>
        </w:rPr>
      </w:pPr>
    </w:p>
    <w:p w:rsidR="00E9688A" w:rsidRDefault="00E9688A">
      <w:pPr>
        <w:spacing w:before="75"/>
        <w:rPr>
          <w:lang w:eastAsia="zh-CN"/>
        </w:rPr>
      </w:pPr>
    </w:p>
    <w:p w:rsidR="00E9688A" w:rsidRDefault="00E9688A">
      <w:pPr>
        <w:spacing w:before="75"/>
        <w:rPr>
          <w:lang w:eastAsia="zh-CN"/>
        </w:rPr>
      </w:pPr>
    </w:p>
    <w:tbl>
      <w:tblPr>
        <w:tblStyle w:val="TableNormal"/>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5"/>
        <w:gridCol w:w="1189"/>
        <w:gridCol w:w="1589"/>
        <w:gridCol w:w="10597"/>
      </w:tblGrid>
      <w:tr w:rsidR="00E9688A">
        <w:trPr>
          <w:trHeight w:val="584"/>
        </w:trPr>
        <w:tc>
          <w:tcPr>
            <w:tcW w:w="485" w:type="dxa"/>
            <w:textDirection w:val="tbRlV"/>
          </w:tcPr>
          <w:p w:rsidR="00E9688A" w:rsidRDefault="00141BA5">
            <w:pPr>
              <w:pStyle w:val="TableText"/>
              <w:spacing w:before="130" w:line="217" w:lineRule="auto"/>
            </w:pPr>
            <w:r>
              <w:rPr>
                <w:b/>
                <w:bCs/>
                <w:spacing w:val="-3"/>
              </w:rPr>
              <w:t>序号</w:t>
            </w:r>
          </w:p>
        </w:tc>
        <w:tc>
          <w:tcPr>
            <w:tcW w:w="1189" w:type="dxa"/>
          </w:tcPr>
          <w:p w:rsidR="00E9688A" w:rsidRDefault="00141BA5">
            <w:pPr>
              <w:pStyle w:val="TableText"/>
              <w:spacing w:before="181" w:line="219" w:lineRule="auto"/>
              <w:ind w:left="363"/>
            </w:pPr>
            <w:r>
              <w:rPr>
                <w:b/>
                <w:bCs/>
                <w:spacing w:val="3"/>
              </w:rPr>
              <w:t>类别</w:t>
            </w:r>
          </w:p>
        </w:tc>
        <w:tc>
          <w:tcPr>
            <w:tcW w:w="1589" w:type="dxa"/>
          </w:tcPr>
          <w:p w:rsidR="00E9688A" w:rsidRDefault="00141BA5">
            <w:pPr>
              <w:pStyle w:val="TableText"/>
              <w:spacing w:before="181" w:line="219" w:lineRule="auto"/>
              <w:ind w:left="344"/>
            </w:pPr>
            <w:r>
              <w:rPr>
                <w:b/>
                <w:bCs/>
                <w:spacing w:val="6"/>
              </w:rPr>
              <w:t>检查项目</w:t>
            </w:r>
          </w:p>
        </w:tc>
        <w:tc>
          <w:tcPr>
            <w:tcW w:w="10597" w:type="dxa"/>
          </w:tcPr>
          <w:p w:rsidR="00E9688A" w:rsidRDefault="00141BA5">
            <w:pPr>
              <w:pStyle w:val="TableText"/>
              <w:spacing w:before="181" w:line="219" w:lineRule="auto"/>
              <w:ind w:left="4835"/>
            </w:pPr>
            <w:r>
              <w:rPr>
                <w:b/>
                <w:bCs/>
                <w:spacing w:val="-4"/>
              </w:rPr>
              <w:t>检查内容</w:t>
            </w:r>
          </w:p>
        </w:tc>
      </w:tr>
      <w:tr w:rsidR="00E9688A">
        <w:trPr>
          <w:trHeight w:val="1378"/>
        </w:trPr>
        <w:tc>
          <w:tcPr>
            <w:tcW w:w="485" w:type="dxa"/>
          </w:tcPr>
          <w:p w:rsidR="00E9688A" w:rsidRDefault="00E9688A"/>
        </w:tc>
        <w:tc>
          <w:tcPr>
            <w:tcW w:w="1189" w:type="dxa"/>
          </w:tcPr>
          <w:p w:rsidR="00E9688A" w:rsidRDefault="00E9688A"/>
        </w:tc>
        <w:tc>
          <w:tcPr>
            <w:tcW w:w="1589" w:type="dxa"/>
          </w:tcPr>
          <w:p w:rsidR="00E9688A" w:rsidRDefault="00E9688A"/>
        </w:tc>
        <w:tc>
          <w:tcPr>
            <w:tcW w:w="10597" w:type="dxa"/>
          </w:tcPr>
          <w:p w:rsidR="00E9688A" w:rsidRDefault="00141BA5">
            <w:pPr>
              <w:pStyle w:val="TableText"/>
              <w:spacing w:before="110" w:line="219" w:lineRule="auto"/>
              <w:ind w:left="101"/>
              <w:rPr>
                <w:lang w:eastAsia="zh-CN"/>
              </w:rPr>
            </w:pPr>
            <w:r>
              <w:rPr>
                <w:spacing w:val="1"/>
                <w:lang w:eastAsia="zh-CN"/>
              </w:rPr>
              <w:t>5.</w:t>
            </w:r>
            <w:r>
              <w:rPr>
                <w:spacing w:val="1"/>
                <w:lang w:eastAsia="zh-CN"/>
              </w:rPr>
              <w:t>是否按规定提取、使用安全生产费用</w:t>
            </w:r>
          </w:p>
          <w:p w:rsidR="00E9688A" w:rsidRDefault="00141BA5">
            <w:pPr>
              <w:pStyle w:val="TableText"/>
              <w:spacing w:before="68" w:line="350" w:lineRule="exact"/>
              <w:ind w:left="101"/>
              <w:rPr>
                <w:lang w:eastAsia="zh-CN"/>
              </w:rPr>
            </w:pPr>
            <w:r>
              <w:rPr>
                <w:position w:val="9"/>
                <w:lang w:eastAsia="zh-CN"/>
              </w:rPr>
              <w:t>6.</w:t>
            </w:r>
            <w:r>
              <w:rPr>
                <w:position w:val="9"/>
                <w:lang w:eastAsia="zh-CN"/>
              </w:rPr>
              <w:t>是否按规定配备安全生产管理人员，并实际在岗在位且熟悉自身安全生产职责</w:t>
            </w:r>
          </w:p>
          <w:p w:rsidR="00E9688A" w:rsidRDefault="00141BA5">
            <w:pPr>
              <w:pStyle w:val="TableText"/>
              <w:spacing w:line="219" w:lineRule="auto"/>
              <w:ind w:left="101"/>
              <w:rPr>
                <w:lang w:eastAsia="zh-CN"/>
              </w:rPr>
            </w:pPr>
            <w:r>
              <w:rPr>
                <w:lang w:eastAsia="zh-CN"/>
              </w:rPr>
              <w:t>7.</w:t>
            </w:r>
            <w:r>
              <w:rPr>
                <w:lang w:eastAsia="zh-CN"/>
              </w:rPr>
              <w:t>是否按规定制定应急预案，并定期开展应急演练</w:t>
            </w:r>
          </w:p>
          <w:p w:rsidR="00E9688A" w:rsidRDefault="00141BA5">
            <w:pPr>
              <w:pStyle w:val="TableText"/>
              <w:spacing w:before="88" w:line="192" w:lineRule="auto"/>
              <w:ind w:left="101"/>
              <w:rPr>
                <w:lang w:eastAsia="zh-CN"/>
              </w:rPr>
            </w:pPr>
            <w:r>
              <w:rPr>
                <w:spacing w:val="2"/>
                <w:lang w:eastAsia="zh-CN"/>
              </w:rPr>
              <w:t>8.</w:t>
            </w:r>
            <w:r>
              <w:rPr>
                <w:spacing w:val="2"/>
                <w:lang w:eastAsia="zh-CN"/>
              </w:rPr>
              <w:t>企业主要负责人和安全生产管理人员是否按规定参加并通过安全考核</w:t>
            </w:r>
            <w:r>
              <w:rPr>
                <w:spacing w:val="2"/>
                <w:lang w:eastAsia="zh-CN"/>
              </w:rPr>
              <w:t>.</w:t>
            </w:r>
          </w:p>
        </w:tc>
      </w:tr>
      <w:tr w:rsidR="00E9688A">
        <w:trPr>
          <w:trHeight w:val="1628"/>
        </w:trPr>
        <w:tc>
          <w:tcPr>
            <w:tcW w:w="485" w:type="dxa"/>
          </w:tcPr>
          <w:p w:rsidR="00E9688A" w:rsidRDefault="00E9688A">
            <w:pPr>
              <w:spacing w:line="347" w:lineRule="auto"/>
              <w:rPr>
                <w:lang w:eastAsia="zh-CN"/>
              </w:rPr>
            </w:pPr>
          </w:p>
          <w:p w:rsidR="00E9688A" w:rsidRDefault="00E9688A">
            <w:pPr>
              <w:spacing w:line="347" w:lineRule="auto"/>
              <w:rPr>
                <w:lang w:eastAsia="zh-CN"/>
              </w:rPr>
            </w:pPr>
          </w:p>
          <w:p w:rsidR="00E9688A" w:rsidRDefault="00141BA5">
            <w:pPr>
              <w:pStyle w:val="TableText"/>
              <w:spacing w:before="71" w:line="182" w:lineRule="auto"/>
              <w:ind w:left="174"/>
            </w:pPr>
            <w:r>
              <w:t>5</w:t>
            </w:r>
          </w:p>
        </w:tc>
        <w:tc>
          <w:tcPr>
            <w:tcW w:w="1189" w:type="dxa"/>
            <w:vMerge w:val="restart"/>
            <w:tcBorders>
              <w:bottom w:val="nil"/>
            </w:tcBorders>
          </w:tcPr>
          <w:p w:rsidR="00E9688A" w:rsidRDefault="00E9688A">
            <w:pPr>
              <w:spacing w:line="247" w:lineRule="auto"/>
            </w:pPr>
          </w:p>
          <w:p w:rsidR="00E9688A" w:rsidRDefault="00E9688A">
            <w:pPr>
              <w:spacing w:line="247" w:lineRule="auto"/>
            </w:pPr>
          </w:p>
          <w:p w:rsidR="00E9688A" w:rsidRDefault="00E9688A">
            <w:pPr>
              <w:spacing w:line="247" w:lineRule="auto"/>
            </w:pPr>
          </w:p>
          <w:p w:rsidR="00E9688A" w:rsidRDefault="00E9688A">
            <w:pPr>
              <w:spacing w:line="247" w:lineRule="auto"/>
            </w:pPr>
          </w:p>
          <w:p w:rsidR="00E9688A" w:rsidRDefault="00E9688A">
            <w:pPr>
              <w:spacing w:line="247" w:lineRule="auto"/>
            </w:pPr>
          </w:p>
          <w:p w:rsidR="00E9688A" w:rsidRDefault="00E9688A">
            <w:pPr>
              <w:spacing w:line="247" w:lineRule="auto"/>
            </w:pPr>
          </w:p>
          <w:p w:rsidR="00E9688A" w:rsidRDefault="00E9688A">
            <w:pPr>
              <w:spacing w:line="247" w:lineRule="auto"/>
            </w:pPr>
          </w:p>
          <w:p w:rsidR="00E9688A" w:rsidRDefault="00E9688A">
            <w:pPr>
              <w:spacing w:line="247" w:lineRule="auto"/>
            </w:pPr>
          </w:p>
          <w:p w:rsidR="00E9688A" w:rsidRDefault="00E9688A">
            <w:pPr>
              <w:spacing w:line="247" w:lineRule="auto"/>
            </w:pPr>
          </w:p>
          <w:p w:rsidR="00E9688A" w:rsidRDefault="00E9688A">
            <w:pPr>
              <w:spacing w:line="247" w:lineRule="auto"/>
            </w:pPr>
          </w:p>
          <w:p w:rsidR="00E9688A" w:rsidRDefault="00E9688A">
            <w:pPr>
              <w:spacing w:line="247" w:lineRule="auto"/>
            </w:pPr>
          </w:p>
          <w:p w:rsidR="00E9688A" w:rsidRDefault="00E9688A">
            <w:pPr>
              <w:spacing w:line="247" w:lineRule="auto"/>
            </w:pPr>
          </w:p>
          <w:p w:rsidR="00E9688A" w:rsidRDefault="00141BA5">
            <w:pPr>
              <w:pStyle w:val="TableText"/>
              <w:spacing w:before="72" w:line="224" w:lineRule="auto"/>
              <w:ind w:left="139" w:right="136"/>
            </w:pPr>
            <w:r>
              <w:rPr>
                <w:spacing w:val="5"/>
              </w:rPr>
              <w:t>安全隐患</w:t>
            </w:r>
            <w:r>
              <w:rPr>
                <w:spacing w:val="4"/>
              </w:rPr>
              <w:t>排查整治</w:t>
            </w:r>
          </w:p>
        </w:tc>
        <w:tc>
          <w:tcPr>
            <w:tcW w:w="1589" w:type="dxa"/>
          </w:tcPr>
          <w:p w:rsidR="00E9688A" w:rsidRDefault="00E9688A">
            <w:pPr>
              <w:spacing w:line="249" w:lineRule="auto"/>
            </w:pPr>
          </w:p>
          <w:p w:rsidR="00E9688A" w:rsidRDefault="00E9688A">
            <w:pPr>
              <w:spacing w:line="249" w:lineRule="auto"/>
            </w:pPr>
          </w:p>
          <w:p w:rsidR="00E9688A" w:rsidRDefault="00141BA5">
            <w:pPr>
              <w:pStyle w:val="TableText"/>
              <w:spacing w:before="71" w:line="310" w:lineRule="exact"/>
              <w:ind w:left="451"/>
            </w:pPr>
            <w:r>
              <w:rPr>
                <w:spacing w:val="5"/>
                <w:position w:val="6"/>
              </w:rPr>
              <w:t>班线和</w:t>
            </w:r>
          </w:p>
          <w:p w:rsidR="00E9688A" w:rsidRDefault="00141BA5">
            <w:pPr>
              <w:pStyle w:val="TableText"/>
              <w:spacing w:line="220" w:lineRule="auto"/>
              <w:ind w:left="340"/>
            </w:pPr>
            <w:r>
              <w:rPr>
                <w:spacing w:val="-2"/>
              </w:rPr>
              <w:t>旅游客运</w:t>
            </w:r>
          </w:p>
        </w:tc>
        <w:tc>
          <w:tcPr>
            <w:tcW w:w="10597" w:type="dxa"/>
          </w:tcPr>
          <w:p w:rsidR="00E9688A" w:rsidRDefault="00141BA5">
            <w:pPr>
              <w:pStyle w:val="TableText"/>
              <w:spacing w:before="112" w:line="219" w:lineRule="auto"/>
              <w:ind w:left="101"/>
              <w:rPr>
                <w:lang w:eastAsia="zh-CN"/>
              </w:rPr>
            </w:pPr>
            <w:r>
              <w:rPr>
                <w:lang w:eastAsia="zh-CN"/>
              </w:rPr>
              <w:t>1.</w:t>
            </w:r>
            <w:r>
              <w:rPr>
                <w:lang w:eastAsia="zh-CN"/>
              </w:rPr>
              <w:t>是否严格落实车辆动态监督管理相关要求</w:t>
            </w:r>
          </w:p>
          <w:p w:rsidR="00E9688A" w:rsidRDefault="00141BA5">
            <w:pPr>
              <w:pStyle w:val="TableText"/>
              <w:spacing w:before="59" w:line="219" w:lineRule="auto"/>
              <w:ind w:left="101"/>
              <w:rPr>
                <w:lang w:eastAsia="zh-CN"/>
              </w:rPr>
            </w:pPr>
            <w:r>
              <w:rPr>
                <w:spacing w:val="4"/>
                <w:lang w:eastAsia="zh-CN"/>
              </w:rPr>
              <w:t>2.</w:t>
            </w:r>
            <w:r>
              <w:rPr>
                <w:spacing w:val="4"/>
                <w:lang w:eastAsia="zh-CN"/>
              </w:rPr>
              <w:t>是否执行长途客车凌晨</w:t>
            </w:r>
            <w:r>
              <w:rPr>
                <w:spacing w:val="4"/>
                <w:lang w:eastAsia="zh-CN"/>
              </w:rPr>
              <w:t>2—5</w:t>
            </w:r>
            <w:r>
              <w:rPr>
                <w:spacing w:val="4"/>
                <w:lang w:eastAsia="zh-CN"/>
              </w:rPr>
              <w:t>时停车休息或接驳运输</w:t>
            </w:r>
            <w:r>
              <w:rPr>
                <w:spacing w:val="3"/>
                <w:lang w:eastAsia="zh-CN"/>
              </w:rPr>
              <w:t>制度；</w:t>
            </w:r>
          </w:p>
          <w:p w:rsidR="00E9688A" w:rsidRDefault="00141BA5">
            <w:pPr>
              <w:pStyle w:val="TableText"/>
              <w:spacing w:before="48" w:line="244" w:lineRule="auto"/>
              <w:ind w:left="101"/>
              <w:rPr>
                <w:lang w:eastAsia="zh-CN"/>
              </w:rPr>
            </w:pPr>
            <w:r>
              <w:rPr>
                <w:spacing w:val="-1"/>
                <w:lang w:eastAsia="zh-CN"/>
              </w:rPr>
              <w:t>3.</w:t>
            </w:r>
            <w:r>
              <w:rPr>
                <w:spacing w:val="-1"/>
                <w:lang w:eastAsia="zh-CN"/>
              </w:rPr>
              <w:t>是否使用报废的、擅自改装的、拼装的、检测</w:t>
            </w:r>
            <w:r>
              <w:rPr>
                <w:spacing w:val="-2"/>
                <w:lang w:eastAsia="zh-CN"/>
              </w:rPr>
              <w:t>不合格的客车以及其他不符合国家规定的车辆从事客运经营；</w:t>
            </w:r>
            <w:r>
              <w:rPr>
                <w:spacing w:val="-2"/>
                <w:lang w:eastAsia="zh-CN"/>
              </w:rPr>
              <w:t>4.</w:t>
            </w:r>
            <w:r>
              <w:rPr>
                <w:spacing w:val="-2"/>
                <w:lang w:eastAsia="zh-CN"/>
              </w:rPr>
              <w:t>车辆是否取得道路运输经营许可证、道路运输证等有关证件、是否存</w:t>
            </w:r>
            <w:r>
              <w:rPr>
                <w:spacing w:val="-3"/>
                <w:lang w:eastAsia="zh-CN"/>
              </w:rPr>
              <w:t>在非法从事道路客运经营情况</w:t>
            </w:r>
          </w:p>
          <w:p w:rsidR="00E9688A" w:rsidRDefault="00141BA5">
            <w:pPr>
              <w:pStyle w:val="TableText"/>
              <w:spacing w:before="58" w:line="198" w:lineRule="auto"/>
              <w:ind w:left="91"/>
              <w:rPr>
                <w:lang w:eastAsia="zh-CN"/>
              </w:rPr>
            </w:pPr>
            <w:r>
              <w:rPr>
                <w:lang w:eastAsia="zh-CN"/>
              </w:rPr>
              <w:t>5.</w:t>
            </w:r>
            <w:r>
              <w:rPr>
                <w:lang w:eastAsia="zh-CN"/>
              </w:rPr>
              <w:t>客运车辆日间连续驾驶是否超过</w:t>
            </w:r>
            <w:r>
              <w:rPr>
                <w:lang w:eastAsia="zh-CN"/>
              </w:rPr>
              <w:t>4</w:t>
            </w:r>
            <w:r>
              <w:rPr>
                <w:lang w:eastAsia="zh-CN"/>
              </w:rPr>
              <w:t>小时</w:t>
            </w:r>
            <w:r>
              <w:rPr>
                <w:lang w:eastAsia="zh-CN"/>
              </w:rPr>
              <w:t>.</w:t>
            </w:r>
            <w:r>
              <w:rPr>
                <w:lang w:eastAsia="zh-CN"/>
              </w:rPr>
              <w:t>夜间连续驾驶是否超过</w:t>
            </w:r>
            <w:r>
              <w:rPr>
                <w:lang w:eastAsia="zh-CN"/>
              </w:rPr>
              <w:t>2</w:t>
            </w:r>
            <w:r>
              <w:rPr>
                <w:lang w:eastAsia="zh-CN"/>
              </w:rPr>
              <w:t>小时、每次停车休息时间是否少于</w:t>
            </w:r>
            <w:r>
              <w:rPr>
                <w:lang w:eastAsia="zh-CN"/>
              </w:rPr>
              <w:t>20</w:t>
            </w:r>
            <w:r>
              <w:rPr>
                <w:lang w:eastAsia="zh-CN"/>
              </w:rPr>
              <w:t>分钟</w:t>
            </w:r>
          </w:p>
        </w:tc>
      </w:tr>
      <w:tr w:rsidR="00E9688A">
        <w:trPr>
          <w:trHeight w:val="1299"/>
        </w:trPr>
        <w:tc>
          <w:tcPr>
            <w:tcW w:w="485" w:type="dxa"/>
          </w:tcPr>
          <w:p w:rsidR="00E9688A" w:rsidRDefault="00E9688A">
            <w:pPr>
              <w:spacing w:line="263" w:lineRule="auto"/>
              <w:rPr>
                <w:lang w:eastAsia="zh-CN"/>
              </w:rPr>
            </w:pPr>
          </w:p>
          <w:p w:rsidR="00E9688A" w:rsidRDefault="00E9688A">
            <w:pPr>
              <w:spacing w:line="263" w:lineRule="auto"/>
              <w:rPr>
                <w:lang w:eastAsia="zh-CN"/>
              </w:rPr>
            </w:pPr>
          </w:p>
          <w:p w:rsidR="00E9688A" w:rsidRDefault="00141BA5">
            <w:pPr>
              <w:pStyle w:val="TableText"/>
              <w:spacing w:before="71" w:line="183" w:lineRule="auto"/>
              <w:ind w:left="174"/>
            </w:pPr>
            <w:r>
              <w:t>6</w:t>
            </w:r>
          </w:p>
        </w:tc>
        <w:tc>
          <w:tcPr>
            <w:tcW w:w="1189" w:type="dxa"/>
            <w:vMerge/>
            <w:tcBorders>
              <w:top w:val="nil"/>
              <w:bottom w:val="nil"/>
            </w:tcBorders>
          </w:tcPr>
          <w:p w:rsidR="00E9688A" w:rsidRDefault="00E9688A"/>
        </w:tc>
        <w:tc>
          <w:tcPr>
            <w:tcW w:w="1589" w:type="dxa"/>
          </w:tcPr>
          <w:p w:rsidR="00E9688A" w:rsidRDefault="00E9688A">
            <w:pPr>
              <w:spacing w:line="469" w:lineRule="auto"/>
            </w:pPr>
          </w:p>
          <w:p w:rsidR="00E9688A" w:rsidRDefault="00141BA5">
            <w:pPr>
              <w:pStyle w:val="TableText"/>
              <w:spacing w:before="72" w:line="219" w:lineRule="auto"/>
              <w:ind w:left="231"/>
            </w:pPr>
            <w:r>
              <w:rPr>
                <w:spacing w:val="2"/>
              </w:rPr>
              <w:t>汽车客运站</w:t>
            </w:r>
          </w:p>
        </w:tc>
        <w:tc>
          <w:tcPr>
            <w:tcW w:w="10597" w:type="dxa"/>
          </w:tcPr>
          <w:p w:rsidR="00E9688A" w:rsidRDefault="00141BA5">
            <w:pPr>
              <w:pStyle w:val="TableText"/>
              <w:spacing w:before="103" w:line="310" w:lineRule="exact"/>
              <w:ind w:left="101"/>
              <w:rPr>
                <w:lang w:eastAsia="zh-CN"/>
              </w:rPr>
            </w:pPr>
            <w:r>
              <w:rPr>
                <w:spacing w:val="1"/>
                <w:position w:val="6"/>
                <w:lang w:eastAsia="zh-CN"/>
              </w:rPr>
              <w:t>1.</w:t>
            </w:r>
            <w:r>
              <w:rPr>
                <w:spacing w:val="1"/>
                <w:position w:val="6"/>
                <w:lang w:eastAsia="zh-CN"/>
              </w:rPr>
              <w:t>是否严格执行《道路客运车辆禁止、限制携带和托运物品目录》</w:t>
            </w:r>
            <w:r>
              <w:rPr>
                <w:spacing w:val="1"/>
                <w:position w:val="6"/>
                <w:lang w:eastAsia="zh-CN"/>
              </w:rPr>
              <w:t>;</w:t>
            </w:r>
          </w:p>
          <w:p w:rsidR="00E9688A" w:rsidRDefault="00141BA5">
            <w:pPr>
              <w:pStyle w:val="TableText"/>
              <w:spacing w:line="219" w:lineRule="auto"/>
              <w:ind w:left="101"/>
              <w:rPr>
                <w:lang w:eastAsia="zh-CN"/>
              </w:rPr>
            </w:pPr>
            <w:r>
              <w:rPr>
                <w:lang w:eastAsia="zh-CN"/>
              </w:rPr>
              <w:t>2.</w:t>
            </w:r>
            <w:r>
              <w:rPr>
                <w:lang w:eastAsia="zh-CN"/>
              </w:rPr>
              <w:t>是否严格执行</w:t>
            </w:r>
            <w:r>
              <w:rPr>
                <w:lang w:eastAsia="zh-CN"/>
              </w:rPr>
              <w:t>“</w:t>
            </w:r>
            <w:r>
              <w:rPr>
                <w:lang w:eastAsia="zh-CN"/>
              </w:rPr>
              <w:t>三不进站、六不出站</w:t>
            </w:r>
            <w:r>
              <w:rPr>
                <w:lang w:eastAsia="zh-CN"/>
              </w:rPr>
              <w:t>”</w:t>
            </w:r>
            <w:r>
              <w:rPr>
                <w:lang w:eastAsia="zh-CN"/>
              </w:rPr>
              <w:t>管理规定</w:t>
            </w:r>
          </w:p>
          <w:p w:rsidR="00E9688A" w:rsidRDefault="00141BA5">
            <w:pPr>
              <w:pStyle w:val="TableText"/>
              <w:spacing w:before="48" w:line="329" w:lineRule="exact"/>
              <w:ind w:left="101"/>
              <w:rPr>
                <w:lang w:eastAsia="zh-CN"/>
              </w:rPr>
            </w:pPr>
            <w:r>
              <w:rPr>
                <w:spacing w:val="3"/>
                <w:position w:val="7"/>
                <w:lang w:eastAsia="zh-CN"/>
              </w:rPr>
              <w:t>3.</w:t>
            </w:r>
            <w:r>
              <w:rPr>
                <w:spacing w:val="3"/>
                <w:position w:val="7"/>
                <w:lang w:eastAsia="zh-CN"/>
              </w:rPr>
              <w:t>二级以上客运站是否配置安检门、所有客运站是否配备手持安检仪；</w:t>
            </w:r>
          </w:p>
          <w:p w:rsidR="00E9688A" w:rsidRDefault="00141BA5">
            <w:pPr>
              <w:pStyle w:val="TableText"/>
              <w:spacing w:before="1" w:line="197" w:lineRule="auto"/>
              <w:ind w:left="101"/>
              <w:rPr>
                <w:lang w:eastAsia="zh-CN"/>
              </w:rPr>
            </w:pPr>
            <w:r>
              <w:rPr>
                <w:lang w:eastAsia="zh-CN"/>
              </w:rPr>
              <w:t>4.</w:t>
            </w:r>
            <w:r>
              <w:rPr>
                <w:lang w:eastAsia="zh-CN"/>
              </w:rPr>
              <w:t>是否采取措施防止危险品通过汽车客运站上</w:t>
            </w:r>
            <w:r>
              <w:rPr>
                <w:spacing w:val="-1"/>
                <w:lang w:eastAsia="zh-CN"/>
              </w:rPr>
              <w:t>车。</w:t>
            </w:r>
          </w:p>
        </w:tc>
      </w:tr>
      <w:tr w:rsidR="00E9688A">
        <w:trPr>
          <w:trHeight w:val="639"/>
        </w:trPr>
        <w:tc>
          <w:tcPr>
            <w:tcW w:w="485" w:type="dxa"/>
          </w:tcPr>
          <w:p w:rsidR="00E9688A" w:rsidRDefault="00141BA5">
            <w:pPr>
              <w:pStyle w:val="TableText"/>
              <w:spacing w:before="272" w:line="182" w:lineRule="auto"/>
              <w:ind w:left="174"/>
            </w:pPr>
            <w:r>
              <w:t>7</w:t>
            </w:r>
          </w:p>
        </w:tc>
        <w:tc>
          <w:tcPr>
            <w:tcW w:w="1189" w:type="dxa"/>
            <w:vMerge/>
            <w:tcBorders>
              <w:top w:val="nil"/>
              <w:bottom w:val="nil"/>
            </w:tcBorders>
          </w:tcPr>
          <w:p w:rsidR="00E9688A" w:rsidRDefault="00E9688A"/>
        </w:tc>
        <w:tc>
          <w:tcPr>
            <w:tcW w:w="1589" w:type="dxa"/>
          </w:tcPr>
          <w:p w:rsidR="00E9688A" w:rsidRDefault="00141BA5">
            <w:pPr>
              <w:pStyle w:val="TableText"/>
              <w:spacing w:before="213" w:line="219" w:lineRule="auto"/>
              <w:ind w:left="340"/>
            </w:pPr>
            <w:r>
              <w:rPr>
                <w:spacing w:val="-2"/>
              </w:rPr>
              <w:t>农村客运</w:t>
            </w:r>
          </w:p>
        </w:tc>
        <w:tc>
          <w:tcPr>
            <w:tcW w:w="10597" w:type="dxa"/>
          </w:tcPr>
          <w:p w:rsidR="00E9688A" w:rsidRDefault="00141BA5">
            <w:pPr>
              <w:pStyle w:val="TableText"/>
              <w:spacing w:before="105" w:line="219" w:lineRule="auto"/>
              <w:ind w:left="101"/>
              <w:rPr>
                <w:lang w:eastAsia="zh-CN"/>
              </w:rPr>
            </w:pPr>
            <w:r>
              <w:rPr>
                <w:spacing w:val="6"/>
                <w:lang w:eastAsia="zh-CN"/>
              </w:rPr>
              <w:t>1.</w:t>
            </w:r>
            <w:r>
              <w:rPr>
                <w:spacing w:val="6"/>
                <w:lang w:eastAsia="zh-CN"/>
              </w:rPr>
              <w:t>是否存在非营运车辆违规载客情况；</w:t>
            </w:r>
          </w:p>
          <w:p w:rsidR="00E9688A" w:rsidRDefault="00141BA5">
            <w:pPr>
              <w:pStyle w:val="TableText"/>
              <w:spacing w:before="38" w:line="188" w:lineRule="auto"/>
              <w:ind w:left="101"/>
              <w:rPr>
                <w:lang w:eastAsia="zh-CN"/>
              </w:rPr>
            </w:pPr>
            <w:r>
              <w:rPr>
                <w:lang w:eastAsia="zh-CN"/>
              </w:rPr>
              <w:t>2.</w:t>
            </w:r>
            <w:r>
              <w:rPr>
                <w:lang w:eastAsia="zh-CN"/>
              </w:rPr>
              <w:t>是否存在驾驶员超速驾驶、不按规定上下乘客等行为，</w:t>
            </w:r>
          </w:p>
        </w:tc>
      </w:tr>
      <w:tr w:rsidR="00E9688A">
        <w:trPr>
          <w:trHeight w:val="1309"/>
        </w:trPr>
        <w:tc>
          <w:tcPr>
            <w:tcW w:w="485" w:type="dxa"/>
          </w:tcPr>
          <w:p w:rsidR="00E9688A" w:rsidRDefault="00E9688A">
            <w:pPr>
              <w:spacing w:line="268" w:lineRule="auto"/>
              <w:rPr>
                <w:lang w:eastAsia="zh-CN"/>
              </w:rPr>
            </w:pPr>
          </w:p>
          <w:p w:rsidR="00E9688A" w:rsidRDefault="00E9688A">
            <w:pPr>
              <w:spacing w:line="269" w:lineRule="auto"/>
              <w:rPr>
                <w:lang w:eastAsia="zh-CN"/>
              </w:rPr>
            </w:pPr>
          </w:p>
          <w:p w:rsidR="00E9688A" w:rsidRDefault="00141BA5">
            <w:pPr>
              <w:pStyle w:val="TableText"/>
              <w:spacing w:before="72" w:line="183" w:lineRule="auto"/>
              <w:ind w:left="174"/>
            </w:pPr>
            <w:r>
              <w:t>8</w:t>
            </w:r>
          </w:p>
        </w:tc>
        <w:tc>
          <w:tcPr>
            <w:tcW w:w="1189" w:type="dxa"/>
            <w:vMerge/>
            <w:tcBorders>
              <w:top w:val="nil"/>
              <w:bottom w:val="nil"/>
            </w:tcBorders>
          </w:tcPr>
          <w:p w:rsidR="00E9688A" w:rsidRDefault="00E9688A"/>
        </w:tc>
        <w:tc>
          <w:tcPr>
            <w:tcW w:w="1589" w:type="dxa"/>
          </w:tcPr>
          <w:p w:rsidR="00E9688A" w:rsidRDefault="00E9688A">
            <w:pPr>
              <w:spacing w:line="380" w:lineRule="auto"/>
            </w:pPr>
          </w:p>
          <w:p w:rsidR="00E9688A" w:rsidRDefault="00141BA5">
            <w:pPr>
              <w:pStyle w:val="TableText"/>
              <w:spacing w:before="72" w:line="236" w:lineRule="auto"/>
              <w:ind w:left="340"/>
            </w:pPr>
            <w:r>
              <w:rPr>
                <w:spacing w:val="2"/>
              </w:rPr>
              <w:t>危险货物</w:t>
            </w:r>
          </w:p>
          <w:p w:rsidR="00E9688A" w:rsidRDefault="00141BA5">
            <w:pPr>
              <w:pStyle w:val="TableText"/>
              <w:spacing w:line="219" w:lineRule="auto"/>
              <w:ind w:left="340"/>
            </w:pPr>
            <w:r>
              <w:rPr>
                <w:spacing w:val="-2"/>
              </w:rPr>
              <w:t>道路运输</w:t>
            </w:r>
          </w:p>
        </w:tc>
        <w:tc>
          <w:tcPr>
            <w:tcW w:w="10597" w:type="dxa"/>
          </w:tcPr>
          <w:p w:rsidR="00E9688A" w:rsidRDefault="00141BA5">
            <w:pPr>
              <w:pStyle w:val="TableText"/>
              <w:spacing w:before="96" w:line="248" w:lineRule="auto"/>
              <w:ind w:left="101" w:right="1134"/>
              <w:rPr>
                <w:lang w:eastAsia="zh-CN"/>
              </w:rPr>
            </w:pPr>
            <w:r>
              <w:rPr>
                <w:spacing w:val="3"/>
                <w:lang w:eastAsia="zh-CN"/>
              </w:rPr>
              <w:t>1.</w:t>
            </w:r>
            <w:r>
              <w:rPr>
                <w:spacing w:val="3"/>
                <w:lang w:eastAsia="zh-CN"/>
              </w:rPr>
              <w:t>危险货物道路运输企业、车辆、从业人员是否取</w:t>
            </w:r>
            <w:r>
              <w:rPr>
                <w:spacing w:val="2"/>
                <w:lang w:eastAsia="zh-CN"/>
              </w:rPr>
              <w:t>得有效资质证件，是否存在超范围经营情况；</w:t>
            </w:r>
            <w:r>
              <w:rPr>
                <w:spacing w:val="3"/>
                <w:lang w:eastAsia="zh-CN"/>
              </w:rPr>
              <w:t>2.</w:t>
            </w:r>
            <w:r>
              <w:rPr>
                <w:spacing w:val="3"/>
                <w:lang w:eastAsia="zh-CN"/>
              </w:rPr>
              <w:t>企业是否严格落实车辆动态监控管理制度、及时</w:t>
            </w:r>
            <w:r>
              <w:rPr>
                <w:spacing w:val="2"/>
                <w:lang w:eastAsia="zh-CN"/>
              </w:rPr>
              <w:t>纠正超速、疲劳驾驶、脱离动态监控等行为；</w:t>
            </w:r>
          </w:p>
          <w:p w:rsidR="00E9688A" w:rsidRDefault="00141BA5">
            <w:pPr>
              <w:pStyle w:val="TableText"/>
              <w:spacing w:before="58" w:line="232" w:lineRule="auto"/>
              <w:ind w:left="101" w:right="34"/>
              <w:rPr>
                <w:lang w:eastAsia="zh-CN"/>
              </w:rPr>
            </w:pPr>
            <w:r>
              <w:rPr>
                <w:spacing w:val="2"/>
                <w:lang w:eastAsia="zh-CN"/>
              </w:rPr>
              <w:t>3.</w:t>
            </w:r>
            <w:r>
              <w:rPr>
                <w:spacing w:val="2"/>
                <w:lang w:eastAsia="zh-CN"/>
              </w:rPr>
              <w:t>所属常压液体危险货物罐车是否具有有效检验证明文件，是否存在超出罐体准运介质范围开展运输行为；</w:t>
            </w:r>
            <w:r>
              <w:rPr>
                <w:lang w:eastAsia="zh-CN"/>
              </w:rPr>
              <w:t>4.</w:t>
            </w:r>
            <w:r>
              <w:rPr>
                <w:lang w:eastAsia="zh-CN"/>
              </w:rPr>
              <w:t>是否严格按照有关规定制作并使用危险货物运单并妥善保存。</w:t>
            </w:r>
          </w:p>
        </w:tc>
      </w:tr>
      <w:tr w:rsidR="00E9688A">
        <w:trPr>
          <w:trHeight w:val="1613"/>
        </w:trPr>
        <w:tc>
          <w:tcPr>
            <w:tcW w:w="485" w:type="dxa"/>
          </w:tcPr>
          <w:p w:rsidR="00E9688A" w:rsidRDefault="00E9688A">
            <w:pPr>
              <w:spacing w:line="344" w:lineRule="auto"/>
              <w:rPr>
                <w:lang w:eastAsia="zh-CN"/>
              </w:rPr>
            </w:pPr>
          </w:p>
          <w:p w:rsidR="00E9688A" w:rsidRDefault="00E9688A">
            <w:pPr>
              <w:spacing w:line="344" w:lineRule="auto"/>
              <w:rPr>
                <w:lang w:eastAsia="zh-CN"/>
              </w:rPr>
            </w:pPr>
          </w:p>
          <w:p w:rsidR="00E9688A" w:rsidRDefault="00141BA5">
            <w:pPr>
              <w:pStyle w:val="TableText"/>
              <w:spacing w:before="71" w:line="183" w:lineRule="auto"/>
              <w:ind w:left="174"/>
            </w:pPr>
            <w:r>
              <w:t>9</w:t>
            </w:r>
          </w:p>
        </w:tc>
        <w:tc>
          <w:tcPr>
            <w:tcW w:w="1189" w:type="dxa"/>
            <w:vMerge/>
            <w:tcBorders>
              <w:top w:val="nil"/>
            </w:tcBorders>
          </w:tcPr>
          <w:p w:rsidR="00E9688A" w:rsidRDefault="00E9688A"/>
        </w:tc>
        <w:tc>
          <w:tcPr>
            <w:tcW w:w="1589" w:type="dxa"/>
          </w:tcPr>
          <w:p w:rsidR="00E9688A" w:rsidRDefault="00E9688A">
            <w:pPr>
              <w:spacing w:line="251" w:lineRule="auto"/>
            </w:pPr>
          </w:p>
          <w:p w:rsidR="00E9688A" w:rsidRDefault="00E9688A">
            <w:pPr>
              <w:spacing w:line="251" w:lineRule="auto"/>
            </w:pPr>
          </w:p>
          <w:p w:rsidR="00E9688A" w:rsidRDefault="00141BA5">
            <w:pPr>
              <w:pStyle w:val="TableText"/>
              <w:spacing w:before="72" w:line="219" w:lineRule="auto"/>
              <w:ind w:left="340"/>
            </w:pPr>
            <w:r>
              <w:rPr>
                <w:spacing w:val="-2"/>
              </w:rPr>
              <w:t>城市轨道</w:t>
            </w:r>
          </w:p>
          <w:p w:rsidR="00E9688A" w:rsidRDefault="00141BA5">
            <w:pPr>
              <w:pStyle w:val="TableText"/>
              <w:spacing w:before="30" w:line="221" w:lineRule="auto"/>
              <w:ind w:left="451"/>
            </w:pPr>
            <w:r>
              <w:rPr>
                <w:spacing w:val="-7"/>
              </w:rPr>
              <w:t>交通</w:t>
            </w:r>
          </w:p>
        </w:tc>
        <w:tc>
          <w:tcPr>
            <w:tcW w:w="10597" w:type="dxa"/>
          </w:tcPr>
          <w:p w:rsidR="00E9688A" w:rsidRDefault="00141BA5">
            <w:pPr>
              <w:pStyle w:val="TableText"/>
              <w:spacing w:before="85" w:line="255" w:lineRule="auto"/>
              <w:ind w:left="151" w:firstLine="19"/>
              <w:jc w:val="both"/>
              <w:rPr>
                <w:lang w:eastAsia="zh-CN"/>
              </w:rPr>
            </w:pPr>
            <w:r>
              <w:rPr>
                <w:spacing w:val="-3"/>
                <w:lang w:eastAsia="zh-CN"/>
              </w:rPr>
              <w:t>1.</w:t>
            </w:r>
            <w:r>
              <w:rPr>
                <w:spacing w:val="-3"/>
                <w:lang w:eastAsia="zh-CN"/>
              </w:rPr>
              <w:t>是否按照《交通运输部关于开展域市轨道交通运营安全隐患排查整治专项行动的通知》和《城市轨</w:t>
            </w:r>
            <w:r>
              <w:rPr>
                <w:spacing w:val="-4"/>
                <w:lang w:eastAsia="zh-CN"/>
              </w:rPr>
              <w:t>道交通运</w:t>
            </w:r>
            <w:r>
              <w:rPr>
                <w:spacing w:val="-3"/>
                <w:lang w:eastAsia="zh-CN"/>
              </w:rPr>
              <w:t>营安全风险分级管控和隐患排查治理管理办法》规定，开展行车调度指挥、关键设施设备、应急响应处置、安全责任落实等方面以及针对重要节假日、重大活动的专项隐患排查，对发现的问题是否建立台账并逐条逐项实</w:t>
            </w:r>
          </w:p>
          <w:p w:rsidR="00E9688A" w:rsidRDefault="00141BA5">
            <w:pPr>
              <w:pStyle w:val="TableText"/>
              <w:spacing w:before="90" w:line="219" w:lineRule="auto"/>
              <w:ind w:left="101"/>
              <w:rPr>
                <w:lang w:eastAsia="zh-CN"/>
              </w:rPr>
            </w:pPr>
            <w:r>
              <w:rPr>
                <w:spacing w:val="18"/>
                <w:lang w:eastAsia="zh-CN"/>
              </w:rPr>
              <w:t>施销号管理；</w:t>
            </w:r>
          </w:p>
          <w:p w:rsidR="00E9688A" w:rsidRDefault="00141BA5">
            <w:pPr>
              <w:pStyle w:val="TableText"/>
              <w:spacing w:before="28" w:line="190" w:lineRule="auto"/>
              <w:jc w:val="right"/>
              <w:rPr>
                <w:lang w:eastAsia="zh-CN"/>
              </w:rPr>
            </w:pPr>
            <w:r>
              <w:rPr>
                <w:spacing w:val="-2"/>
                <w:lang w:eastAsia="zh-CN"/>
              </w:rPr>
              <w:t>2.</w:t>
            </w:r>
            <w:r>
              <w:rPr>
                <w:spacing w:val="-2"/>
                <w:lang w:eastAsia="zh-CN"/>
              </w:rPr>
              <w:t>是否汲取北京地铁昌平线列车追尾事故教训，对本地区城市轨道交通地面和高架线路冬季</w:t>
            </w:r>
            <w:r>
              <w:rPr>
                <w:spacing w:val="-3"/>
                <w:lang w:eastAsia="zh-CN"/>
              </w:rPr>
              <w:t>运管安全工作进行</w:t>
            </w:r>
          </w:p>
        </w:tc>
      </w:tr>
    </w:tbl>
    <w:p w:rsidR="00E9688A" w:rsidRDefault="00E9688A">
      <w:pPr>
        <w:rPr>
          <w:lang w:eastAsia="zh-CN"/>
        </w:rPr>
      </w:pPr>
    </w:p>
    <w:p w:rsidR="00E9688A" w:rsidRDefault="00E9688A">
      <w:pPr>
        <w:rPr>
          <w:lang w:eastAsia="zh-CN"/>
        </w:rPr>
        <w:sectPr w:rsidR="00E9688A">
          <w:footerReference w:type="default" r:id="rId7"/>
          <w:pgSz w:w="16960" w:h="12060"/>
          <w:pgMar w:top="1025" w:right="1724" w:bottom="1296" w:left="1365" w:header="0" w:footer="1018" w:gutter="0"/>
          <w:cols w:space="720"/>
        </w:sectPr>
      </w:pPr>
    </w:p>
    <w:p w:rsidR="00E9688A" w:rsidRDefault="00E9688A">
      <w:pPr>
        <w:spacing w:before="50"/>
        <w:rPr>
          <w:lang w:eastAsia="zh-CN"/>
        </w:rPr>
      </w:pPr>
    </w:p>
    <w:p w:rsidR="00E9688A" w:rsidRDefault="00E9688A">
      <w:pPr>
        <w:spacing w:before="49"/>
        <w:rPr>
          <w:lang w:eastAsia="zh-CN"/>
        </w:rPr>
      </w:pPr>
    </w:p>
    <w:p w:rsidR="00E9688A" w:rsidRDefault="00E9688A">
      <w:pPr>
        <w:spacing w:before="49"/>
        <w:rPr>
          <w:lang w:eastAsia="zh-CN"/>
        </w:rPr>
      </w:pPr>
    </w:p>
    <w:tbl>
      <w:tblPr>
        <w:tblStyle w:val="TableNormal"/>
        <w:tblW w:w="13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5"/>
        <w:gridCol w:w="1189"/>
        <w:gridCol w:w="1569"/>
        <w:gridCol w:w="10617"/>
      </w:tblGrid>
      <w:tr w:rsidR="00E9688A">
        <w:trPr>
          <w:trHeight w:val="584"/>
        </w:trPr>
        <w:tc>
          <w:tcPr>
            <w:tcW w:w="475" w:type="dxa"/>
            <w:textDirection w:val="tbRlV"/>
          </w:tcPr>
          <w:p w:rsidR="00E9688A" w:rsidRDefault="00141BA5">
            <w:pPr>
              <w:pStyle w:val="TableText"/>
              <w:spacing w:before="130" w:line="217" w:lineRule="auto"/>
              <w:ind w:left="1"/>
              <w:rPr>
                <w:sz w:val="21"/>
                <w:szCs w:val="21"/>
              </w:rPr>
            </w:pPr>
            <w:r>
              <w:rPr>
                <w:b/>
                <w:bCs/>
                <w:spacing w:val="-3"/>
                <w:sz w:val="21"/>
                <w:szCs w:val="21"/>
              </w:rPr>
              <w:t>序号</w:t>
            </w:r>
          </w:p>
        </w:tc>
        <w:tc>
          <w:tcPr>
            <w:tcW w:w="1189" w:type="dxa"/>
          </w:tcPr>
          <w:p w:rsidR="00E9688A" w:rsidRDefault="00141BA5">
            <w:pPr>
              <w:pStyle w:val="TableText"/>
              <w:spacing w:before="190" w:line="219" w:lineRule="auto"/>
              <w:ind w:left="383"/>
              <w:rPr>
                <w:sz w:val="21"/>
                <w:szCs w:val="21"/>
              </w:rPr>
            </w:pPr>
            <w:r>
              <w:rPr>
                <w:b/>
                <w:bCs/>
                <w:spacing w:val="-5"/>
                <w:sz w:val="21"/>
                <w:szCs w:val="21"/>
              </w:rPr>
              <w:t>类别</w:t>
            </w:r>
          </w:p>
        </w:tc>
        <w:tc>
          <w:tcPr>
            <w:tcW w:w="1569" w:type="dxa"/>
          </w:tcPr>
          <w:p w:rsidR="00E9688A" w:rsidRDefault="00141BA5">
            <w:pPr>
              <w:pStyle w:val="TableText"/>
              <w:spacing w:before="190" w:line="219" w:lineRule="auto"/>
              <w:ind w:left="353"/>
              <w:rPr>
                <w:sz w:val="21"/>
                <w:szCs w:val="21"/>
              </w:rPr>
            </w:pPr>
            <w:r>
              <w:rPr>
                <w:b/>
                <w:bCs/>
                <w:spacing w:val="6"/>
                <w:sz w:val="21"/>
                <w:szCs w:val="21"/>
              </w:rPr>
              <w:t>检查项目</w:t>
            </w:r>
          </w:p>
        </w:tc>
        <w:tc>
          <w:tcPr>
            <w:tcW w:w="10617" w:type="dxa"/>
          </w:tcPr>
          <w:p w:rsidR="00E9688A" w:rsidRDefault="00141BA5">
            <w:pPr>
              <w:pStyle w:val="TableText"/>
              <w:spacing w:before="190" w:line="219" w:lineRule="auto"/>
              <w:ind w:left="4834"/>
              <w:rPr>
                <w:sz w:val="21"/>
                <w:szCs w:val="21"/>
              </w:rPr>
            </w:pPr>
            <w:r>
              <w:rPr>
                <w:b/>
                <w:bCs/>
                <w:spacing w:val="-4"/>
                <w:sz w:val="21"/>
                <w:szCs w:val="21"/>
              </w:rPr>
              <w:t>检查内容</w:t>
            </w:r>
          </w:p>
        </w:tc>
      </w:tr>
      <w:tr w:rsidR="00E9688A">
        <w:trPr>
          <w:trHeight w:val="2287"/>
        </w:trPr>
        <w:tc>
          <w:tcPr>
            <w:tcW w:w="475" w:type="dxa"/>
          </w:tcPr>
          <w:p w:rsidR="00E9688A" w:rsidRDefault="00E9688A"/>
        </w:tc>
        <w:tc>
          <w:tcPr>
            <w:tcW w:w="1189" w:type="dxa"/>
            <w:vMerge w:val="restart"/>
            <w:tcBorders>
              <w:bottom w:val="nil"/>
            </w:tcBorders>
          </w:tcPr>
          <w:p w:rsidR="00E9688A" w:rsidRDefault="00E9688A"/>
        </w:tc>
        <w:tc>
          <w:tcPr>
            <w:tcW w:w="1569" w:type="dxa"/>
          </w:tcPr>
          <w:p w:rsidR="00E9688A" w:rsidRDefault="00E9688A"/>
        </w:tc>
        <w:tc>
          <w:tcPr>
            <w:tcW w:w="10617" w:type="dxa"/>
          </w:tcPr>
          <w:p w:rsidR="00E9688A" w:rsidRDefault="00141BA5">
            <w:pPr>
              <w:pStyle w:val="TableText"/>
              <w:spacing w:before="129" w:line="219" w:lineRule="auto"/>
              <w:ind w:left="171"/>
              <w:rPr>
                <w:sz w:val="21"/>
                <w:szCs w:val="21"/>
                <w:lang w:eastAsia="zh-CN"/>
              </w:rPr>
            </w:pPr>
            <w:r>
              <w:rPr>
                <w:spacing w:val="-2"/>
                <w:sz w:val="21"/>
                <w:szCs w:val="21"/>
                <w:lang w:eastAsia="zh-CN"/>
              </w:rPr>
              <w:t>针对性安排部署</w:t>
            </w:r>
          </w:p>
          <w:p w:rsidR="00E9688A" w:rsidRDefault="00141BA5">
            <w:pPr>
              <w:pStyle w:val="TableText"/>
              <w:spacing w:before="59" w:line="255" w:lineRule="auto"/>
              <w:ind w:left="171" w:right="340"/>
              <w:rPr>
                <w:sz w:val="21"/>
                <w:szCs w:val="21"/>
                <w:lang w:eastAsia="zh-CN"/>
              </w:rPr>
            </w:pPr>
            <w:r>
              <w:rPr>
                <w:sz w:val="21"/>
                <w:szCs w:val="21"/>
                <w:lang w:eastAsia="zh-CN"/>
              </w:rPr>
              <w:t>3.</w:t>
            </w:r>
            <w:r>
              <w:rPr>
                <w:sz w:val="21"/>
                <w:szCs w:val="21"/>
                <w:lang w:eastAsia="zh-CN"/>
              </w:rPr>
              <w:t>针对低温雨雪冰冻等极端恶劣天气、突发大客流疏散、列车追尾等是否制定应急预案和开展应急演练、应急</w:t>
            </w:r>
            <w:r>
              <w:rPr>
                <w:spacing w:val="14"/>
                <w:sz w:val="21"/>
                <w:szCs w:val="21"/>
                <w:lang w:eastAsia="zh-CN"/>
              </w:rPr>
              <w:t>物资是否完备；</w:t>
            </w:r>
          </w:p>
          <w:p w:rsidR="00E9688A" w:rsidRDefault="00141BA5">
            <w:pPr>
              <w:pStyle w:val="TableText"/>
              <w:spacing w:before="80" w:line="259" w:lineRule="auto"/>
              <w:ind w:left="171" w:right="429" w:hanging="90"/>
              <w:rPr>
                <w:sz w:val="21"/>
                <w:szCs w:val="21"/>
                <w:lang w:eastAsia="zh-CN"/>
              </w:rPr>
            </w:pPr>
            <w:r>
              <w:rPr>
                <w:sz w:val="21"/>
                <w:szCs w:val="21"/>
                <w:lang w:eastAsia="zh-CN"/>
              </w:rPr>
              <w:t>4.</w:t>
            </w:r>
            <w:r>
              <w:rPr>
                <w:sz w:val="21"/>
                <w:szCs w:val="21"/>
                <w:lang w:eastAsia="zh-CN"/>
              </w:rPr>
              <w:t>运营企业主要负责人和安全生产管理人员是否通过安全考核，行车调度员、列车驾驶员等关键岗位人员是否</w:t>
            </w:r>
            <w:r>
              <w:rPr>
                <w:spacing w:val="1"/>
                <w:sz w:val="21"/>
                <w:szCs w:val="21"/>
                <w:lang w:eastAsia="zh-CN"/>
              </w:rPr>
              <w:t>按要求开展培训教育</w:t>
            </w:r>
          </w:p>
          <w:p w:rsidR="00E9688A" w:rsidRDefault="00141BA5">
            <w:pPr>
              <w:pStyle w:val="TableText"/>
              <w:spacing w:before="71" w:line="219" w:lineRule="auto"/>
              <w:ind w:left="171"/>
              <w:rPr>
                <w:sz w:val="21"/>
                <w:szCs w:val="21"/>
                <w:lang w:eastAsia="zh-CN"/>
              </w:rPr>
            </w:pPr>
            <w:r>
              <w:rPr>
                <w:spacing w:val="4"/>
                <w:sz w:val="21"/>
                <w:szCs w:val="21"/>
                <w:lang w:eastAsia="zh-CN"/>
              </w:rPr>
              <w:t>5.</w:t>
            </w:r>
            <w:r>
              <w:rPr>
                <w:spacing w:val="4"/>
                <w:sz w:val="21"/>
                <w:szCs w:val="21"/>
                <w:lang w:eastAsia="zh-CN"/>
              </w:rPr>
              <w:t>是否制定保护区相关管理制度并按要求开展巡查；</w:t>
            </w:r>
          </w:p>
          <w:p w:rsidR="00E9688A" w:rsidRDefault="00141BA5">
            <w:pPr>
              <w:pStyle w:val="TableText"/>
              <w:spacing w:before="39" w:line="201" w:lineRule="auto"/>
              <w:ind w:left="171"/>
              <w:rPr>
                <w:sz w:val="21"/>
                <w:szCs w:val="21"/>
                <w:lang w:eastAsia="zh-CN"/>
              </w:rPr>
            </w:pPr>
            <w:r>
              <w:rPr>
                <w:spacing w:val="2"/>
                <w:sz w:val="21"/>
                <w:szCs w:val="21"/>
                <w:lang w:eastAsia="zh-CN"/>
              </w:rPr>
              <w:t>6.</w:t>
            </w:r>
            <w:r>
              <w:rPr>
                <w:spacing w:val="2"/>
                <w:sz w:val="21"/>
                <w:szCs w:val="21"/>
                <w:lang w:eastAsia="zh-CN"/>
              </w:rPr>
              <w:t>与铁路、民航换乘的城市轨道交通车站，是否建立应急协同机制</w:t>
            </w:r>
            <w:r>
              <w:rPr>
                <w:spacing w:val="1"/>
                <w:sz w:val="21"/>
                <w:szCs w:val="21"/>
                <w:lang w:eastAsia="zh-CN"/>
              </w:rPr>
              <w:t>，是否制定应急协同处置预案</w:t>
            </w:r>
            <w:r>
              <w:rPr>
                <w:spacing w:val="1"/>
                <w:sz w:val="21"/>
                <w:szCs w:val="21"/>
                <w:lang w:eastAsia="zh-CN"/>
              </w:rPr>
              <w:t>.</w:t>
            </w:r>
          </w:p>
        </w:tc>
      </w:tr>
      <w:tr w:rsidR="00E9688A">
        <w:trPr>
          <w:trHeight w:val="949"/>
        </w:trPr>
        <w:tc>
          <w:tcPr>
            <w:tcW w:w="475" w:type="dxa"/>
          </w:tcPr>
          <w:p w:rsidR="00E9688A" w:rsidRDefault="00E9688A">
            <w:pPr>
              <w:spacing w:line="355" w:lineRule="auto"/>
              <w:rPr>
                <w:lang w:eastAsia="zh-CN"/>
              </w:rPr>
            </w:pPr>
          </w:p>
          <w:p w:rsidR="00E9688A" w:rsidRDefault="00141BA5">
            <w:pPr>
              <w:pStyle w:val="TableText"/>
              <w:spacing w:before="68" w:line="184" w:lineRule="auto"/>
              <w:ind w:left="124"/>
              <w:rPr>
                <w:sz w:val="21"/>
                <w:szCs w:val="21"/>
              </w:rPr>
            </w:pPr>
            <w:r>
              <w:rPr>
                <w:spacing w:val="-6"/>
                <w:sz w:val="21"/>
                <w:szCs w:val="21"/>
              </w:rPr>
              <w:t>10</w:t>
            </w:r>
          </w:p>
        </w:tc>
        <w:tc>
          <w:tcPr>
            <w:tcW w:w="1189" w:type="dxa"/>
            <w:vMerge/>
            <w:tcBorders>
              <w:top w:val="nil"/>
              <w:bottom w:val="nil"/>
            </w:tcBorders>
          </w:tcPr>
          <w:p w:rsidR="00E9688A" w:rsidRDefault="00E9688A"/>
        </w:tc>
        <w:tc>
          <w:tcPr>
            <w:tcW w:w="1569" w:type="dxa"/>
          </w:tcPr>
          <w:p w:rsidR="00E9688A" w:rsidRDefault="00141BA5">
            <w:pPr>
              <w:pStyle w:val="TableText"/>
              <w:spacing w:before="242" w:line="219" w:lineRule="auto"/>
              <w:ind w:left="350"/>
              <w:rPr>
                <w:sz w:val="21"/>
                <w:szCs w:val="21"/>
              </w:rPr>
            </w:pPr>
            <w:r>
              <w:rPr>
                <w:spacing w:val="-2"/>
                <w:sz w:val="21"/>
                <w:szCs w:val="21"/>
              </w:rPr>
              <w:t>城市公共</w:t>
            </w:r>
          </w:p>
          <w:p w:rsidR="00E9688A" w:rsidRDefault="00141BA5">
            <w:pPr>
              <w:pStyle w:val="TableText"/>
              <w:spacing w:before="40" w:line="219" w:lineRule="auto"/>
              <w:ind w:left="461"/>
              <w:rPr>
                <w:sz w:val="21"/>
                <w:szCs w:val="21"/>
              </w:rPr>
            </w:pPr>
            <w:r>
              <w:rPr>
                <w:spacing w:val="-2"/>
                <w:sz w:val="21"/>
                <w:szCs w:val="21"/>
              </w:rPr>
              <w:t>汽电车</w:t>
            </w:r>
          </w:p>
        </w:tc>
        <w:tc>
          <w:tcPr>
            <w:tcW w:w="10617" w:type="dxa"/>
          </w:tcPr>
          <w:p w:rsidR="00E9688A" w:rsidRDefault="00141BA5">
            <w:pPr>
              <w:pStyle w:val="TableText"/>
              <w:spacing w:before="101" w:line="252" w:lineRule="auto"/>
              <w:ind w:left="171" w:right="426" w:hanging="80"/>
              <w:rPr>
                <w:sz w:val="21"/>
                <w:szCs w:val="21"/>
                <w:lang w:eastAsia="zh-CN"/>
              </w:rPr>
            </w:pPr>
            <w:r>
              <w:rPr>
                <w:sz w:val="21"/>
                <w:szCs w:val="21"/>
                <w:lang w:eastAsia="zh-CN"/>
              </w:rPr>
              <w:t>1.</w:t>
            </w:r>
            <w:r>
              <w:rPr>
                <w:sz w:val="21"/>
                <w:szCs w:val="21"/>
                <w:lang w:eastAsia="zh-CN"/>
              </w:rPr>
              <w:t>是否在城市公共汽电车车辆和场站醒目位置设置安全警示标志、安全疏散示意图和安全锤、灭火器等安全应</w:t>
            </w:r>
            <w:r>
              <w:rPr>
                <w:spacing w:val="3"/>
                <w:sz w:val="21"/>
                <w:szCs w:val="21"/>
                <w:lang w:eastAsia="zh-CN"/>
              </w:rPr>
              <w:t>急设备</w:t>
            </w:r>
          </w:p>
          <w:p w:rsidR="00E9688A" w:rsidRDefault="00141BA5">
            <w:pPr>
              <w:pStyle w:val="TableText"/>
              <w:spacing w:before="37" w:line="199" w:lineRule="auto"/>
              <w:ind w:left="171"/>
              <w:rPr>
                <w:sz w:val="21"/>
                <w:szCs w:val="21"/>
                <w:lang w:eastAsia="zh-CN"/>
              </w:rPr>
            </w:pPr>
            <w:r>
              <w:rPr>
                <w:spacing w:val="2"/>
                <w:sz w:val="21"/>
                <w:szCs w:val="21"/>
                <w:lang w:eastAsia="zh-CN"/>
              </w:rPr>
              <w:t>2.</w:t>
            </w:r>
            <w:r>
              <w:rPr>
                <w:spacing w:val="2"/>
                <w:sz w:val="21"/>
                <w:szCs w:val="21"/>
                <w:lang w:eastAsia="zh-CN"/>
              </w:rPr>
              <w:t>是否在城市公共汽电车车辆驾驶区域安装安全防护隔离设施</w:t>
            </w:r>
            <w:r>
              <w:rPr>
                <w:spacing w:val="2"/>
                <w:sz w:val="21"/>
                <w:szCs w:val="21"/>
                <w:lang w:eastAsia="zh-CN"/>
              </w:rPr>
              <w:t>.</w:t>
            </w:r>
          </w:p>
        </w:tc>
      </w:tr>
      <w:tr w:rsidR="00E9688A">
        <w:trPr>
          <w:trHeight w:val="679"/>
        </w:trPr>
        <w:tc>
          <w:tcPr>
            <w:tcW w:w="475" w:type="dxa"/>
          </w:tcPr>
          <w:p w:rsidR="00E9688A" w:rsidRDefault="00141BA5">
            <w:pPr>
              <w:pStyle w:val="TableText"/>
              <w:spacing w:before="296" w:line="184" w:lineRule="auto"/>
              <w:ind w:left="124"/>
              <w:rPr>
                <w:sz w:val="21"/>
                <w:szCs w:val="21"/>
              </w:rPr>
            </w:pPr>
            <w:r>
              <w:rPr>
                <w:spacing w:val="-6"/>
                <w:sz w:val="21"/>
                <w:szCs w:val="21"/>
              </w:rPr>
              <w:t>11</w:t>
            </w:r>
          </w:p>
        </w:tc>
        <w:tc>
          <w:tcPr>
            <w:tcW w:w="1189" w:type="dxa"/>
            <w:vMerge/>
            <w:tcBorders>
              <w:top w:val="nil"/>
              <w:bottom w:val="nil"/>
            </w:tcBorders>
          </w:tcPr>
          <w:p w:rsidR="00E9688A" w:rsidRDefault="00E9688A"/>
        </w:tc>
        <w:tc>
          <w:tcPr>
            <w:tcW w:w="1569" w:type="dxa"/>
          </w:tcPr>
          <w:p w:rsidR="00E9688A" w:rsidRDefault="00141BA5">
            <w:pPr>
              <w:pStyle w:val="TableText"/>
              <w:spacing w:before="243" w:line="219" w:lineRule="auto"/>
              <w:ind w:left="140"/>
              <w:rPr>
                <w:sz w:val="21"/>
                <w:szCs w:val="21"/>
              </w:rPr>
            </w:pPr>
            <w:r>
              <w:rPr>
                <w:spacing w:val="1"/>
                <w:sz w:val="21"/>
                <w:szCs w:val="21"/>
              </w:rPr>
              <w:t>公路基础设施</w:t>
            </w:r>
          </w:p>
        </w:tc>
        <w:tc>
          <w:tcPr>
            <w:tcW w:w="10617" w:type="dxa"/>
          </w:tcPr>
          <w:p w:rsidR="00E9688A" w:rsidRDefault="00141BA5">
            <w:pPr>
              <w:pStyle w:val="TableText"/>
              <w:spacing w:before="132" w:line="311" w:lineRule="exact"/>
              <w:ind w:left="171"/>
              <w:rPr>
                <w:sz w:val="21"/>
                <w:szCs w:val="21"/>
                <w:lang w:eastAsia="zh-CN"/>
              </w:rPr>
            </w:pPr>
            <w:r>
              <w:rPr>
                <w:position w:val="7"/>
                <w:sz w:val="21"/>
                <w:szCs w:val="21"/>
                <w:lang w:eastAsia="zh-CN"/>
              </w:rPr>
              <w:t>1.</w:t>
            </w:r>
            <w:r>
              <w:rPr>
                <w:position w:val="7"/>
                <w:sz w:val="21"/>
                <w:szCs w:val="21"/>
                <w:lang w:eastAsia="zh-CN"/>
              </w:rPr>
              <w:t>公路运营领域重大事故隐患是否得到排查、是否能够提供排查清单</w:t>
            </w:r>
          </w:p>
          <w:p w:rsidR="00E9688A" w:rsidRDefault="00141BA5">
            <w:pPr>
              <w:pStyle w:val="TableText"/>
              <w:spacing w:line="198" w:lineRule="auto"/>
              <w:ind w:left="171"/>
              <w:rPr>
                <w:sz w:val="21"/>
                <w:szCs w:val="21"/>
                <w:lang w:eastAsia="zh-CN"/>
              </w:rPr>
            </w:pPr>
            <w:r>
              <w:rPr>
                <w:spacing w:val="-1"/>
                <w:sz w:val="21"/>
                <w:szCs w:val="21"/>
                <w:lang w:eastAsia="zh-CN"/>
              </w:rPr>
              <w:t>2.</w:t>
            </w:r>
            <w:r>
              <w:rPr>
                <w:spacing w:val="-1"/>
                <w:sz w:val="21"/>
                <w:szCs w:val="21"/>
                <w:lang w:eastAsia="zh-CN"/>
              </w:rPr>
              <w:t>公路运营领域重大事故隐患是否得到有效处置。</w:t>
            </w:r>
          </w:p>
        </w:tc>
      </w:tr>
      <w:tr w:rsidR="00E9688A">
        <w:trPr>
          <w:trHeight w:val="2597"/>
        </w:trPr>
        <w:tc>
          <w:tcPr>
            <w:tcW w:w="475" w:type="dxa"/>
          </w:tcPr>
          <w:p w:rsidR="00E9688A" w:rsidRDefault="00E9688A">
            <w:pPr>
              <w:spacing w:line="295" w:lineRule="auto"/>
              <w:rPr>
                <w:lang w:eastAsia="zh-CN"/>
              </w:rPr>
            </w:pPr>
          </w:p>
          <w:p w:rsidR="00E9688A" w:rsidRDefault="00E9688A">
            <w:pPr>
              <w:spacing w:line="295" w:lineRule="auto"/>
              <w:rPr>
                <w:lang w:eastAsia="zh-CN"/>
              </w:rPr>
            </w:pPr>
          </w:p>
          <w:p w:rsidR="00E9688A" w:rsidRDefault="00E9688A">
            <w:pPr>
              <w:spacing w:line="296" w:lineRule="auto"/>
              <w:rPr>
                <w:lang w:eastAsia="zh-CN"/>
              </w:rPr>
            </w:pPr>
          </w:p>
          <w:p w:rsidR="00E9688A" w:rsidRDefault="00E9688A">
            <w:pPr>
              <w:spacing w:line="296" w:lineRule="auto"/>
              <w:rPr>
                <w:lang w:eastAsia="zh-CN"/>
              </w:rPr>
            </w:pPr>
          </w:p>
          <w:p w:rsidR="00E9688A" w:rsidRDefault="00141BA5">
            <w:pPr>
              <w:pStyle w:val="TableText"/>
              <w:spacing w:before="68" w:line="184" w:lineRule="auto"/>
              <w:ind w:left="124"/>
              <w:rPr>
                <w:sz w:val="21"/>
                <w:szCs w:val="21"/>
              </w:rPr>
            </w:pPr>
            <w:r>
              <w:rPr>
                <w:spacing w:val="-6"/>
                <w:sz w:val="21"/>
                <w:szCs w:val="21"/>
              </w:rPr>
              <w:t>12</w:t>
            </w:r>
          </w:p>
        </w:tc>
        <w:tc>
          <w:tcPr>
            <w:tcW w:w="1189" w:type="dxa"/>
            <w:vMerge/>
            <w:tcBorders>
              <w:top w:val="nil"/>
              <w:bottom w:val="nil"/>
            </w:tcBorders>
          </w:tcPr>
          <w:p w:rsidR="00E9688A" w:rsidRDefault="00E9688A"/>
        </w:tc>
        <w:tc>
          <w:tcPr>
            <w:tcW w:w="1569" w:type="dxa"/>
          </w:tcPr>
          <w:p w:rsidR="00E9688A" w:rsidRDefault="00E9688A">
            <w:pPr>
              <w:spacing w:line="247" w:lineRule="auto"/>
              <w:rPr>
                <w:lang w:eastAsia="zh-CN"/>
              </w:rPr>
            </w:pPr>
          </w:p>
          <w:p w:rsidR="00E9688A" w:rsidRDefault="00E9688A">
            <w:pPr>
              <w:spacing w:line="248" w:lineRule="auto"/>
              <w:rPr>
                <w:lang w:eastAsia="zh-CN"/>
              </w:rPr>
            </w:pPr>
          </w:p>
          <w:p w:rsidR="00E9688A" w:rsidRDefault="00E9688A">
            <w:pPr>
              <w:spacing w:line="248" w:lineRule="auto"/>
              <w:rPr>
                <w:lang w:eastAsia="zh-CN"/>
              </w:rPr>
            </w:pPr>
          </w:p>
          <w:p w:rsidR="00E9688A" w:rsidRDefault="00E9688A">
            <w:pPr>
              <w:spacing w:line="248" w:lineRule="auto"/>
              <w:rPr>
                <w:lang w:eastAsia="zh-CN"/>
              </w:rPr>
            </w:pPr>
          </w:p>
          <w:p w:rsidR="00E9688A" w:rsidRDefault="00141BA5">
            <w:pPr>
              <w:pStyle w:val="TableText"/>
              <w:spacing w:before="68" w:line="241" w:lineRule="auto"/>
              <w:ind w:left="140" w:right="167" w:firstLine="110"/>
              <w:rPr>
                <w:sz w:val="21"/>
                <w:szCs w:val="21"/>
                <w:lang w:eastAsia="zh-CN"/>
              </w:rPr>
            </w:pPr>
            <w:r>
              <w:rPr>
                <w:spacing w:val="-2"/>
                <w:sz w:val="21"/>
                <w:szCs w:val="21"/>
                <w:lang w:eastAsia="zh-CN"/>
              </w:rPr>
              <w:t>港口客运及客滚运输作业</w:t>
            </w:r>
          </w:p>
        </w:tc>
        <w:tc>
          <w:tcPr>
            <w:tcW w:w="10617" w:type="dxa"/>
          </w:tcPr>
          <w:p w:rsidR="00E9688A" w:rsidRDefault="00141BA5">
            <w:pPr>
              <w:pStyle w:val="TableText"/>
              <w:spacing w:before="114" w:line="219" w:lineRule="auto"/>
              <w:ind w:left="171"/>
              <w:rPr>
                <w:sz w:val="21"/>
                <w:szCs w:val="21"/>
                <w:lang w:eastAsia="zh-CN"/>
              </w:rPr>
            </w:pPr>
            <w:r>
              <w:rPr>
                <w:spacing w:val="5"/>
                <w:sz w:val="21"/>
                <w:szCs w:val="21"/>
                <w:lang w:eastAsia="zh-CN"/>
              </w:rPr>
              <w:t>1.</w:t>
            </w:r>
            <w:r>
              <w:rPr>
                <w:spacing w:val="5"/>
                <w:sz w:val="21"/>
                <w:szCs w:val="21"/>
                <w:lang w:eastAsia="zh-CN"/>
              </w:rPr>
              <w:t>是否在其经营范围内从事涉客港口作业；</w:t>
            </w:r>
          </w:p>
          <w:p w:rsidR="00E9688A" w:rsidRDefault="00141BA5">
            <w:pPr>
              <w:pStyle w:val="TableText"/>
              <w:spacing w:before="69" w:line="219" w:lineRule="auto"/>
              <w:ind w:left="171"/>
              <w:rPr>
                <w:sz w:val="21"/>
                <w:szCs w:val="21"/>
                <w:lang w:eastAsia="zh-CN"/>
              </w:rPr>
            </w:pPr>
            <w:r>
              <w:rPr>
                <w:spacing w:val="3"/>
                <w:sz w:val="21"/>
                <w:szCs w:val="21"/>
                <w:lang w:eastAsia="zh-CN"/>
              </w:rPr>
              <w:t>2.</w:t>
            </w:r>
            <w:r>
              <w:rPr>
                <w:spacing w:val="3"/>
                <w:sz w:val="21"/>
                <w:szCs w:val="21"/>
                <w:lang w:eastAsia="zh-CN"/>
              </w:rPr>
              <w:t>是否落实全员安全生产责任制以及安全风险分级管控和</w:t>
            </w:r>
            <w:r>
              <w:rPr>
                <w:spacing w:val="2"/>
                <w:sz w:val="21"/>
                <w:szCs w:val="21"/>
                <w:lang w:eastAsia="zh-CN"/>
              </w:rPr>
              <w:t>隐患排查治理双重预防机制；</w:t>
            </w:r>
          </w:p>
          <w:p w:rsidR="00E9688A" w:rsidRDefault="00141BA5">
            <w:pPr>
              <w:pStyle w:val="TableText"/>
              <w:spacing w:before="80" w:line="219" w:lineRule="auto"/>
              <w:ind w:left="171"/>
              <w:rPr>
                <w:sz w:val="21"/>
                <w:szCs w:val="21"/>
                <w:lang w:eastAsia="zh-CN"/>
              </w:rPr>
            </w:pPr>
            <w:r>
              <w:rPr>
                <w:spacing w:val="2"/>
                <w:sz w:val="21"/>
                <w:szCs w:val="21"/>
                <w:lang w:eastAsia="zh-CN"/>
              </w:rPr>
              <w:t>3.</w:t>
            </w:r>
            <w:r>
              <w:rPr>
                <w:spacing w:val="2"/>
                <w:sz w:val="21"/>
                <w:szCs w:val="21"/>
                <w:lang w:eastAsia="zh-CN"/>
              </w:rPr>
              <w:t>是否按要求开展船岸联合安全检查，并将上船承装车辆、车载货物信息及其安检情况向船方交接确认；</w:t>
            </w:r>
          </w:p>
          <w:p w:rsidR="00E9688A" w:rsidRDefault="00141BA5">
            <w:pPr>
              <w:pStyle w:val="TableText"/>
              <w:spacing w:before="72" w:line="259" w:lineRule="auto"/>
              <w:ind w:left="171" w:right="572"/>
              <w:rPr>
                <w:sz w:val="21"/>
                <w:szCs w:val="21"/>
                <w:lang w:eastAsia="zh-CN"/>
              </w:rPr>
            </w:pPr>
            <w:r>
              <w:rPr>
                <w:sz w:val="21"/>
                <w:szCs w:val="21"/>
                <w:lang w:eastAsia="zh-CN"/>
              </w:rPr>
              <w:t>4.</w:t>
            </w:r>
            <w:r>
              <w:rPr>
                <w:sz w:val="21"/>
                <w:szCs w:val="21"/>
                <w:lang w:eastAsia="zh-CN"/>
              </w:rPr>
              <w:t>是否建立上船旅客、车辆及物品安全检查制度、是否按规定配备安全检查人员和必要</w:t>
            </w:r>
            <w:r>
              <w:rPr>
                <w:spacing w:val="-1"/>
                <w:sz w:val="21"/>
                <w:szCs w:val="21"/>
                <w:lang w:eastAsia="zh-CN"/>
              </w:rPr>
              <w:t>的安全检查设施设备</w:t>
            </w:r>
            <w:r>
              <w:rPr>
                <w:sz w:val="21"/>
                <w:szCs w:val="21"/>
                <w:lang w:eastAsia="zh-CN"/>
              </w:rPr>
              <w:t>落实安检员培训考核制度，并进行安检查危</w:t>
            </w:r>
          </w:p>
          <w:p w:rsidR="00E9688A" w:rsidRDefault="00141BA5">
            <w:pPr>
              <w:pStyle w:val="TableText"/>
              <w:spacing w:before="80" w:line="320" w:lineRule="exact"/>
              <w:ind w:left="171"/>
              <w:rPr>
                <w:sz w:val="21"/>
                <w:szCs w:val="21"/>
                <w:lang w:eastAsia="zh-CN"/>
              </w:rPr>
            </w:pPr>
            <w:r>
              <w:rPr>
                <w:position w:val="8"/>
                <w:sz w:val="21"/>
                <w:szCs w:val="21"/>
                <w:lang w:eastAsia="zh-CN"/>
              </w:rPr>
              <w:t>5.</w:t>
            </w:r>
            <w:r>
              <w:rPr>
                <w:position w:val="8"/>
                <w:sz w:val="21"/>
                <w:szCs w:val="21"/>
                <w:lang w:eastAsia="zh-CN"/>
              </w:rPr>
              <w:t>客滚船码头是否落实登船车辆及载货信息填报制度</w:t>
            </w:r>
          </w:p>
          <w:p w:rsidR="00E9688A" w:rsidRDefault="00141BA5">
            <w:pPr>
              <w:pStyle w:val="TableText"/>
              <w:spacing w:before="1" w:line="219" w:lineRule="auto"/>
              <w:ind w:left="171"/>
              <w:rPr>
                <w:sz w:val="21"/>
                <w:szCs w:val="21"/>
                <w:lang w:eastAsia="zh-CN"/>
              </w:rPr>
            </w:pPr>
            <w:r>
              <w:rPr>
                <w:sz w:val="21"/>
                <w:szCs w:val="21"/>
                <w:lang w:eastAsia="zh-CN"/>
              </w:rPr>
              <w:t>6.</w:t>
            </w:r>
            <w:r>
              <w:rPr>
                <w:sz w:val="21"/>
                <w:szCs w:val="21"/>
                <w:lang w:eastAsia="zh-CN"/>
              </w:rPr>
              <w:t>是否设置应急疏散标志标识</w:t>
            </w:r>
          </w:p>
          <w:p w:rsidR="00E9688A" w:rsidRDefault="00141BA5">
            <w:pPr>
              <w:pStyle w:val="TableText"/>
              <w:spacing w:before="40" w:line="196" w:lineRule="auto"/>
              <w:ind w:left="171"/>
              <w:rPr>
                <w:sz w:val="21"/>
                <w:szCs w:val="21"/>
                <w:lang w:eastAsia="zh-CN"/>
              </w:rPr>
            </w:pPr>
            <w:r>
              <w:rPr>
                <w:sz w:val="21"/>
                <w:szCs w:val="21"/>
                <w:lang w:eastAsia="zh-CN"/>
              </w:rPr>
              <w:t>7.</w:t>
            </w:r>
            <w:r>
              <w:rPr>
                <w:sz w:val="21"/>
                <w:szCs w:val="21"/>
                <w:lang w:eastAsia="zh-CN"/>
              </w:rPr>
              <w:t>是否按规定制定并完善应急预案，定期</w:t>
            </w:r>
            <w:r>
              <w:rPr>
                <w:spacing w:val="-1"/>
                <w:sz w:val="21"/>
                <w:szCs w:val="21"/>
                <w:lang w:eastAsia="zh-CN"/>
              </w:rPr>
              <w:t>开展应急演练，</w:t>
            </w:r>
          </w:p>
        </w:tc>
      </w:tr>
      <w:tr w:rsidR="00E9688A">
        <w:trPr>
          <w:trHeight w:val="1284"/>
        </w:trPr>
        <w:tc>
          <w:tcPr>
            <w:tcW w:w="475" w:type="dxa"/>
          </w:tcPr>
          <w:p w:rsidR="00E9688A" w:rsidRDefault="00E9688A">
            <w:pPr>
              <w:spacing w:line="264" w:lineRule="auto"/>
              <w:rPr>
                <w:lang w:eastAsia="zh-CN"/>
              </w:rPr>
            </w:pPr>
          </w:p>
          <w:p w:rsidR="00E9688A" w:rsidRDefault="00E9688A">
            <w:pPr>
              <w:spacing w:line="265" w:lineRule="auto"/>
              <w:rPr>
                <w:lang w:eastAsia="zh-CN"/>
              </w:rPr>
            </w:pPr>
          </w:p>
          <w:p w:rsidR="00E9688A" w:rsidRDefault="00141BA5">
            <w:pPr>
              <w:pStyle w:val="TableText"/>
              <w:spacing w:before="68" w:line="184" w:lineRule="auto"/>
              <w:ind w:left="124"/>
              <w:rPr>
                <w:sz w:val="21"/>
                <w:szCs w:val="21"/>
              </w:rPr>
            </w:pPr>
            <w:r>
              <w:rPr>
                <w:spacing w:val="-6"/>
                <w:sz w:val="21"/>
                <w:szCs w:val="21"/>
              </w:rPr>
              <w:t>13</w:t>
            </w:r>
          </w:p>
        </w:tc>
        <w:tc>
          <w:tcPr>
            <w:tcW w:w="1189" w:type="dxa"/>
            <w:vMerge/>
            <w:tcBorders>
              <w:top w:val="nil"/>
            </w:tcBorders>
          </w:tcPr>
          <w:p w:rsidR="00E9688A" w:rsidRDefault="00E9688A"/>
        </w:tc>
        <w:tc>
          <w:tcPr>
            <w:tcW w:w="1569" w:type="dxa"/>
          </w:tcPr>
          <w:p w:rsidR="00E9688A" w:rsidRDefault="00E9688A">
            <w:pPr>
              <w:spacing w:line="336" w:lineRule="auto"/>
            </w:pPr>
          </w:p>
          <w:p w:rsidR="00E9688A" w:rsidRDefault="00141BA5">
            <w:pPr>
              <w:pStyle w:val="TableText"/>
              <w:spacing w:before="68" w:line="332" w:lineRule="exact"/>
              <w:ind w:left="350"/>
              <w:rPr>
                <w:sz w:val="21"/>
                <w:szCs w:val="21"/>
              </w:rPr>
            </w:pPr>
            <w:r>
              <w:rPr>
                <w:spacing w:val="2"/>
                <w:position w:val="9"/>
                <w:sz w:val="21"/>
                <w:szCs w:val="21"/>
              </w:rPr>
              <w:t>危险货物</w:t>
            </w:r>
          </w:p>
          <w:p w:rsidR="00E9688A" w:rsidRDefault="00141BA5">
            <w:pPr>
              <w:pStyle w:val="TableText"/>
              <w:spacing w:line="220" w:lineRule="auto"/>
              <w:ind w:left="350"/>
              <w:rPr>
                <w:sz w:val="21"/>
                <w:szCs w:val="21"/>
              </w:rPr>
            </w:pPr>
            <w:r>
              <w:rPr>
                <w:spacing w:val="-2"/>
                <w:sz w:val="21"/>
                <w:szCs w:val="21"/>
              </w:rPr>
              <w:t>港口作业</w:t>
            </w:r>
          </w:p>
        </w:tc>
        <w:tc>
          <w:tcPr>
            <w:tcW w:w="10617" w:type="dxa"/>
          </w:tcPr>
          <w:p w:rsidR="00E9688A" w:rsidRDefault="00141BA5">
            <w:pPr>
              <w:pStyle w:val="TableText"/>
              <w:spacing w:before="126" w:line="219" w:lineRule="auto"/>
              <w:ind w:left="171"/>
              <w:rPr>
                <w:sz w:val="21"/>
                <w:szCs w:val="21"/>
                <w:lang w:eastAsia="zh-CN"/>
              </w:rPr>
            </w:pPr>
            <w:r>
              <w:rPr>
                <w:spacing w:val="4"/>
                <w:sz w:val="21"/>
                <w:szCs w:val="21"/>
                <w:lang w:eastAsia="zh-CN"/>
              </w:rPr>
              <w:t>1.</w:t>
            </w:r>
            <w:r>
              <w:rPr>
                <w:spacing w:val="4"/>
                <w:sz w:val="21"/>
                <w:szCs w:val="21"/>
                <w:lang w:eastAsia="zh-CN"/>
              </w:rPr>
              <w:t>是否在其经营范围内从事危险货物港口作业；</w:t>
            </w:r>
          </w:p>
          <w:p w:rsidR="00E9688A" w:rsidRDefault="00141BA5">
            <w:pPr>
              <w:pStyle w:val="TableText"/>
              <w:spacing w:before="70" w:line="219" w:lineRule="auto"/>
              <w:ind w:left="171"/>
              <w:rPr>
                <w:sz w:val="21"/>
                <w:szCs w:val="21"/>
                <w:lang w:eastAsia="zh-CN"/>
              </w:rPr>
            </w:pPr>
            <w:r>
              <w:rPr>
                <w:spacing w:val="3"/>
                <w:sz w:val="21"/>
                <w:szCs w:val="21"/>
                <w:lang w:eastAsia="zh-CN"/>
              </w:rPr>
              <w:t>2.</w:t>
            </w:r>
            <w:r>
              <w:rPr>
                <w:spacing w:val="3"/>
                <w:sz w:val="21"/>
                <w:szCs w:val="21"/>
                <w:lang w:eastAsia="zh-CN"/>
              </w:rPr>
              <w:t>是否落实全员安全生产责任制以及安全风险分级管控和</w:t>
            </w:r>
            <w:r>
              <w:rPr>
                <w:spacing w:val="2"/>
                <w:sz w:val="21"/>
                <w:szCs w:val="21"/>
                <w:lang w:eastAsia="zh-CN"/>
              </w:rPr>
              <w:t>隐患排查治理双重预防机制；</w:t>
            </w:r>
          </w:p>
          <w:p w:rsidR="00E9688A" w:rsidRDefault="00141BA5">
            <w:pPr>
              <w:pStyle w:val="TableText"/>
              <w:spacing w:before="52" w:line="219" w:lineRule="auto"/>
              <w:ind w:left="171"/>
              <w:rPr>
                <w:sz w:val="21"/>
                <w:szCs w:val="21"/>
                <w:lang w:eastAsia="zh-CN"/>
              </w:rPr>
            </w:pPr>
            <w:r>
              <w:rPr>
                <w:spacing w:val="2"/>
                <w:sz w:val="21"/>
                <w:szCs w:val="21"/>
                <w:lang w:eastAsia="zh-CN"/>
              </w:rPr>
              <w:t>3.</w:t>
            </w:r>
            <w:r>
              <w:rPr>
                <w:spacing w:val="2"/>
                <w:sz w:val="21"/>
                <w:szCs w:val="21"/>
                <w:lang w:eastAsia="zh-CN"/>
              </w:rPr>
              <w:t>企业主要</w:t>
            </w:r>
            <w:r w:rsidR="00D25BF1">
              <w:rPr>
                <w:rFonts w:eastAsiaTheme="minorEastAsia" w:hint="eastAsia"/>
                <w:spacing w:val="2"/>
                <w:sz w:val="21"/>
                <w:szCs w:val="21"/>
                <w:lang w:eastAsia="zh-CN"/>
              </w:rPr>
              <w:t>负责</w:t>
            </w:r>
            <w:r>
              <w:rPr>
                <w:spacing w:val="2"/>
                <w:sz w:val="21"/>
                <w:szCs w:val="21"/>
                <w:lang w:eastAsia="zh-CN"/>
              </w:rPr>
              <w:t>人和安全管理人员是否按规定考核合格，是否对从业人员进行安全生产教育培训；</w:t>
            </w:r>
          </w:p>
          <w:p w:rsidR="00E9688A" w:rsidRDefault="00141BA5">
            <w:pPr>
              <w:pStyle w:val="TableText"/>
              <w:spacing w:before="49" w:line="200" w:lineRule="auto"/>
              <w:ind w:left="171"/>
              <w:rPr>
                <w:sz w:val="21"/>
                <w:szCs w:val="21"/>
                <w:lang w:eastAsia="zh-CN"/>
              </w:rPr>
            </w:pPr>
            <w:r>
              <w:rPr>
                <w:sz w:val="21"/>
                <w:szCs w:val="21"/>
                <w:lang w:eastAsia="zh-CN"/>
              </w:rPr>
              <w:t>4.</w:t>
            </w:r>
            <w:r>
              <w:rPr>
                <w:sz w:val="21"/>
                <w:szCs w:val="21"/>
                <w:lang w:eastAsia="zh-CN"/>
              </w:rPr>
              <w:t>危险货物罐区、堆场与周边的安全距离是否符合要求，危险货物的储存方式、储存数量</w:t>
            </w:r>
            <w:r>
              <w:rPr>
                <w:spacing w:val="-1"/>
                <w:sz w:val="21"/>
                <w:szCs w:val="21"/>
                <w:lang w:eastAsia="zh-CN"/>
              </w:rPr>
              <w:t>、管理措施是否符合</w:t>
            </w:r>
          </w:p>
        </w:tc>
      </w:tr>
    </w:tbl>
    <w:p w:rsidR="00E9688A" w:rsidRDefault="00E9688A">
      <w:pPr>
        <w:rPr>
          <w:lang w:eastAsia="zh-CN"/>
        </w:rPr>
      </w:pPr>
    </w:p>
    <w:p w:rsidR="00E9688A" w:rsidRDefault="00E9688A">
      <w:pPr>
        <w:rPr>
          <w:lang w:eastAsia="zh-CN"/>
        </w:rPr>
        <w:sectPr w:rsidR="00E9688A">
          <w:footerReference w:type="default" r:id="rId8"/>
          <w:pgSz w:w="16960" w:h="12030"/>
          <w:pgMar w:top="1022" w:right="1754" w:bottom="1288" w:left="1345" w:header="0" w:footer="1078" w:gutter="0"/>
          <w:cols w:space="720"/>
        </w:sectPr>
      </w:pPr>
    </w:p>
    <w:p w:rsidR="00E9688A" w:rsidRDefault="00E9688A">
      <w:pPr>
        <w:spacing w:before="64"/>
        <w:rPr>
          <w:lang w:eastAsia="zh-CN"/>
        </w:rPr>
      </w:pPr>
    </w:p>
    <w:p w:rsidR="00E9688A" w:rsidRDefault="00E9688A">
      <w:pPr>
        <w:spacing w:before="64"/>
        <w:rPr>
          <w:lang w:eastAsia="zh-CN"/>
        </w:rPr>
      </w:pPr>
    </w:p>
    <w:p w:rsidR="00E9688A" w:rsidRDefault="00E9688A">
      <w:pPr>
        <w:spacing w:before="63"/>
        <w:rPr>
          <w:lang w:eastAsia="zh-CN"/>
        </w:rPr>
      </w:pPr>
    </w:p>
    <w:tbl>
      <w:tblPr>
        <w:tblStyle w:val="TableNormal"/>
        <w:tblW w:w="13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5"/>
        <w:gridCol w:w="1229"/>
        <w:gridCol w:w="1549"/>
        <w:gridCol w:w="10637"/>
      </w:tblGrid>
      <w:tr w:rsidR="00E9688A">
        <w:trPr>
          <w:trHeight w:val="584"/>
        </w:trPr>
        <w:tc>
          <w:tcPr>
            <w:tcW w:w="475" w:type="dxa"/>
            <w:textDirection w:val="tbRlV"/>
          </w:tcPr>
          <w:p w:rsidR="00E9688A" w:rsidRDefault="00141BA5">
            <w:pPr>
              <w:pStyle w:val="TableText"/>
              <w:spacing w:before="130" w:line="217" w:lineRule="auto"/>
              <w:rPr>
                <w:sz w:val="21"/>
                <w:szCs w:val="21"/>
              </w:rPr>
            </w:pPr>
            <w:r>
              <w:rPr>
                <w:spacing w:val="-2"/>
                <w:sz w:val="21"/>
                <w:szCs w:val="21"/>
              </w:rPr>
              <w:t>序号</w:t>
            </w:r>
          </w:p>
        </w:tc>
        <w:tc>
          <w:tcPr>
            <w:tcW w:w="1229" w:type="dxa"/>
          </w:tcPr>
          <w:p w:rsidR="00E9688A" w:rsidRDefault="00141BA5">
            <w:pPr>
              <w:pStyle w:val="TableText"/>
              <w:spacing w:before="193" w:line="219" w:lineRule="auto"/>
              <w:ind w:left="389"/>
              <w:rPr>
                <w:sz w:val="21"/>
                <w:szCs w:val="21"/>
              </w:rPr>
            </w:pPr>
            <w:r>
              <w:rPr>
                <w:spacing w:val="8"/>
                <w:sz w:val="21"/>
                <w:szCs w:val="21"/>
              </w:rPr>
              <w:t>类别</w:t>
            </w:r>
          </w:p>
        </w:tc>
        <w:tc>
          <w:tcPr>
            <w:tcW w:w="1549" w:type="dxa"/>
          </w:tcPr>
          <w:p w:rsidR="00E9688A" w:rsidRDefault="00141BA5">
            <w:pPr>
              <w:pStyle w:val="TableText"/>
              <w:spacing w:before="193" w:line="219" w:lineRule="auto"/>
              <w:ind w:left="341"/>
              <w:rPr>
                <w:sz w:val="21"/>
                <w:szCs w:val="21"/>
              </w:rPr>
            </w:pPr>
            <w:r>
              <w:rPr>
                <w:spacing w:val="10"/>
                <w:sz w:val="21"/>
                <w:szCs w:val="21"/>
              </w:rPr>
              <w:t>检查项目</w:t>
            </w:r>
          </w:p>
        </w:tc>
        <w:tc>
          <w:tcPr>
            <w:tcW w:w="10637" w:type="dxa"/>
          </w:tcPr>
          <w:p w:rsidR="00E9688A" w:rsidRDefault="00141BA5">
            <w:pPr>
              <w:pStyle w:val="TableText"/>
              <w:spacing w:before="190" w:line="219" w:lineRule="auto"/>
              <w:ind w:left="4824"/>
              <w:rPr>
                <w:sz w:val="21"/>
                <w:szCs w:val="21"/>
              </w:rPr>
            </w:pPr>
            <w:r>
              <w:rPr>
                <w:b/>
                <w:bCs/>
                <w:spacing w:val="-4"/>
                <w:sz w:val="21"/>
                <w:szCs w:val="21"/>
              </w:rPr>
              <w:t>检查内容</w:t>
            </w:r>
          </w:p>
        </w:tc>
      </w:tr>
      <w:tr w:rsidR="00E9688A">
        <w:trPr>
          <w:trHeight w:val="969"/>
        </w:trPr>
        <w:tc>
          <w:tcPr>
            <w:tcW w:w="475" w:type="dxa"/>
          </w:tcPr>
          <w:p w:rsidR="00E9688A" w:rsidRDefault="00E9688A"/>
        </w:tc>
        <w:tc>
          <w:tcPr>
            <w:tcW w:w="1229" w:type="dxa"/>
            <w:vMerge w:val="restart"/>
            <w:tcBorders>
              <w:bottom w:val="nil"/>
            </w:tcBorders>
          </w:tcPr>
          <w:p w:rsidR="00E9688A" w:rsidRDefault="00E9688A"/>
        </w:tc>
        <w:tc>
          <w:tcPr>
            <w:tcW w:w="1549" w:type="dxa"/>
          </w:tcPr>
          <w:p w:rsidR="00E9688A" w:rsidRDefault="00E9688A"/>
        </w:tc>
        <w:tc>
          <w:tcPr>
            <w:tcW w:w="10637" w:type="dxa"/>
          </w:tcPr>
          <w:p w:rsidR="00E9688A" w:rsidRDefault="00141BA5">
            <w:pPr>
              <w:pStyle w:val="TableText"/>
              <w:spacing w:before="110" w:line="220" w:lineRule="auto"/>
              <w:ind w:left="121"/>
              <w:rPr>
                <w:sz w:val="21"/>
                <w:szCs w:val="21"/>
                <w:lang w:eastAsia="zh-CN"/>
              </w:rPr>
            </w:pPr>
            <w:r>
              <w:rPr>
                <w:spacing w:val="11"/>
                <w:sz w:val="21"/>
                <w:szCs w:val="21"/>
                <w:lang w:eastAsia="zh-CN"/>
              </w:rPr>
              <w:t>相关标准规定要求；</w:t>
            </w:r>
          </w:p>
          <w:p w:rsidR="00E9688A" w:rsidRDefault="00141BA5">
            <w:pPr>
              <w:pStyle w:val="TableText"/>
              <w:spacing w:before="67" w:line="321" w:lineRule="exact"/>
              <w:ind w:left="121"/>
              <w:rPr>
                <w:sz w:val="21"/>
                <w:szCs w:val="21"/>
                <w:lang w:eastAsia="zh-CN"/>
              </w:rPr>
            </w:pPr>
            <w:r>
              <w:rPr>
                <w:position w:val="8"/>
                <w:sz w:val="21"/>
                <w:szCs w:val="21"/>
                <w:lang w:eastAsia="zh-CN"/>
              </w:rPr>
              <w:t>5.</w:t>
            </w:r>
            <w:r>
              <w:rPr>
                <w:position w:val="8"/>
                <w:sz w:val="21"/>
                <w:szCs w:val="21"/>
                <w:lang w:eastAsia="zh-CN"/>
              </w:rPr>
              <w:t>是否按规定对港口危险货物重大危险源辨识评估管控、登记建档监控</w:t>
            </w:r>
          </w:p>
          <w:p w:rsidR="00E9688A" w:rsidRDefault="00141BA5">
            <w:pPr>
              <w:pStyle w:val="TableText"/>
              <w:spacing w:line="184" w:lineRule="auto"/>
              <w:ind w:left="121"/>
              <w:rPr>
                <w:sz w:val="21"/>
                <w:szCs w:val="21"/>
                <w:lang w:eastAsia="zh-CN"/>
              </w:rPr>
            </w:pPr>
            <w:r>
              <w:rPr>
                <w:spacing w:val="-1"/>
                <w:sz w:val="21"/>
                <w:szCs w:val="21"/>
                <w:lang w:eastAsia="zh-CN"/>
              </w:rPr>
              <w:t>6.</w:t>
            </w:r>
            <w:r>
              <w:rPr>
                <w:spacing w:val="-1"/>
                <w:sz w:val="21"/>
                <w:szCs w:val="21"/>
                <w:lang w:eastAsia="zh-CN"/>
              </w:rPr>
              <w:t>是否按规定制定并完善应急预案，定期开展应急演练</w:t>
            </w:r>
          </w:p>
        </w:tc>
      </w:tr>
      <w:tr w:rsidR="00E9688A">
        <w:trPr>
          <w:trHeight w:val="999"/>
        </w:trPr>
        <w:tc>
          <w:tcPr>
            <w:tcW w:w="475" w:type="dxa"/>
          </w:tcPr>
          <w:p w:rsidR="00E9688A" w:rsidRDefault="00E9688A">
            <w:pPr>
              <w:spacing w:line="383" w:lineRule="auto"/>
              <w:rPr>
                <w:lang w:eastAsia="zh-CN"/>
              </w:rPr>
            </w:pPr>
          </w:p>
          <w:p w:rsidR="00E9688A" w:rsidRDefault="00141BA5">
            <w:pPr>
              <w:pStyle w:val="TableText"/>
              <w:spacing w:before="68" w:line="184" w:lineRule="auto"/>
              <w:ind w:left="145"/>
              <w:rPr>
                <w:sz w:val="21"/>
                <w:szCs w:val="21"/>
              </w:rPr>
            </w:pPr>
            <w:r>
              <w:rPr>
                <w:spacing w:val="-6"/>
                <w:sz w:val="21"/>
                <w:szCs w:val="21"/>
              </w:rPr>
              <w:t>14</w:t>
            </w:r>
          </w:p>
        </w:tc>
        <w:tc>
          <w:tcPr>
            <w:tcW w:w="1229" w:type="dxa"/>
            <w:vMerge/>
            <w:tcBorders>
              <w:top w:val="nil"/>
              <w:bottom w:val="nil"/>
            </w:tcBorders>
          </w:tcPr>
          <w:p w:rsidR="00E9688A" w:rsidRDefault="00E9688A"/>
        </w:tc>
        <w:tc>
          <w:tcPr>
            <w:tcW w:w="1549" w:type="dxa"/>
          </w:tcPr>
          <w:p w:rsidR="00E9688A" w:rsidRDefault="00E9688A">
            <w:pPr>
              <w:spacing w:line="330" w:lineRule="auto"/>
            </w:pPr>
          </w:p>
          <w:p w:rsidR="00E9688A" w:rsidRDefault="00141BA5">
            <w:pPr>
              <w:pStyle w:val="TableText"/>
              <w:spacing w:before="68" w:line="219" w:lineRule="auto"/>
              <w:ind w:left="551"/>
              <w:rPr>
                <w:sz w:val="21"/>
                <w:szCs w:val="21"/>
              </w:rPr>
            </w:pPr>
            <w:r>
              <w:rPr>
                <w:spacing w:val="-3"/>
                <w:sz w:val="21"/>
                <w:szCs w:val="21"/>
              </w:rPr>
              <w:t>渡运</w:t>
            </w:r>
          </w:p>
        </w:tc>
        <w:tc>
          <w:tcPr>
            <w:tcW w:w="10637" w:type="dxa"/>
          </w:tcPr>
          <w:p w:rsidR="00E9688A" w:rsidRDefault="00141BA5">
            <w:pPr>
              <w:pStyle w:val="TableText"/>
              <w:spacing w:before="120" w:line="219" w:lineRule="auto"/>
              <w:ind w:left="121"/>
              <w:rPr>
                <w:sz w:val="21"/>
                <w:szCs w:val="21"/>
                <w:lang w:eastAsia="zh-CN"/>
              </w:rPr>
            </w:pPr>
            <w:r>
              <w:rPr>
                <w:sz w:val="21"/>
                <w:szCs w:val="21"/>
                <w:lang w:eastAsia="zh-CN"/>
              </w:rPr>
              <w:t>1.</w:t>
            </w:r>
            <w:r>
              <w:rPr>
                <w:sz w:val="21"/>
                <w:szCs w:val="21"/>
                <w:lang w:eastAsia="zh-CN"/>
              </w:rPr>
              <w:t>渡口上下旅客设施</w:t>
            </w:r>
            <w:r>
              <w:rPr>
                <w:sz w:val="21"/>
                <w:szCs w:val="21"/>
                <w:lang w:eastAsia="zh-CN"/>
              </w:rPr>
              <w:t>(</w:t>
            </w:r>
            <w:r>
              <w:rPr>
                <w:sz w:val="21"/>
                <w:szCs w:val="21"/>
                <w:lang w:eastAsia="zh-CN"/>
              </w:rPr>
              <w:t>通道</w:t>
            </w:r>
            <w:r>
              <w:rPr>
                <w:sz w:val="21"/>
                <w:szCs w:val="21"/>
                <w:lang w:eastAsia="zh-CN"/>
              </w:rPr>
              <w:t>)</w:t>
            </w:r>
            <w:r>
              <w:rPr>
                <w:sz w:val="21"/>
                <w:szCs w:val="21"/>
                <w:lang w:eastAsia="zh-CN"/>
              </w:rPr>
              <w:t>是否符合安全条件</w:t>
            </w:r>
          </w:p>
          <w:p w:rsidR="00E9688A" w:rsidRDefault="00141BA5">
            <w:pPr>
              <w:pStyle w:val="TableText"/>
              <w:spacing w:before="80" w:line="219" w:lineRule="auto"/>
              <w:ind w:left="121"/>
              <w:rPr>
                <w:sz w:val="21"/>
                <w:szCs w:val="21"/>
                <w:lang w:eastAsia="zh-CN"/>
              </w:rPr>
            </w:pPr>
            <w:r>
              <w:rPr>
                <w:spacing w:val="4"/>
                <w:sz w:val="21"/>
                <w:szCs w:val="21"/>
                <w:lang w:eastAsia="zh-CN"/>
              </w:rPr>
              <w:t>2.</w:t>
            </w:r>
            <w:r>
              <w:rPr>
                <w:spacing w:val="4"/>
                <w:sz w:val="21"/>
                <w:szCs w:val="21"/>
                <w:lang w:eastAsia="zh-CN"/>
              </w:rPr>
              <w:t>渡船是否配备消防救生设备并满足航行要求；</w:t>
            </w:r>
          </w:p>
          <w:p w:rsidR="00E9688A" w:rsidRDefault="00141BA5">
            <w:pPr>
              <w:pStyle w:val="TableText"/>
              <w:spacing w:before="70" w:line="192" w:lineRule="auto"/>
              <w:ind w:left="121"/>
              <w:rPr>
                <w:sz w:val="21"/>
                <w:szCs w:val="21"/>
                <w:lang w:eastAsia="zh-CN"/>
              </w:rPr>
            </w:pPr>
            <w:r>
              <w:rPr>
                <w:sz w:val="21"/>
                <w:szCs w:val="21"/>
                <w:lang w:eastAsia="zh-CN"/>
              </w:rPr>
              <w:t>3.</w:t>
            </w:r>
            <w:r>
              <w:rPr>
                <w:sz w:val="21"/>
                <w:szCs w:val="21"/>
                <w:lang w:eastAsia="zh-CN"/>
              </w:rPr>
              <w:t>渡船是否按照《内河渡口渡船安全管理规定》实行车客分离</w:t>
            </w:r>
          </w:p>
        </w:tc>
      </w:tr>
      <w:tr w:rsidR="00E9688A">
        <w:trPr>
          <w:trHeight w:val="1618"/>
        </w:trPr>
        <w:tc>
          <w:tcPr>
            <w:tcW w:w="475" w:type="dxa"/>
          </w:tcPr>
          <w:p w:rsidR="00E9688A" w:rsidRDefault="00E9688A">
            <w:pPr>
              <w:spacing w:line="346" w:lineRule="auto"/>
              <w:rPr>
                <w:lang w:eastAsia="zh-CN"/>
              </w:rPr>
            </w:pPr>
          </w:p>
          <w:p w:rsidR="00E9688A" w:rsidRDefault="00E9688A">
            <w:pPr>
              <w:spacing w:line="346" w:lineRule="auto"/>
              <w:rPr>
                <w:lang w:eastAsia="zh-CN"/>
              </w:rPr>
            </w:pPr>
          </w:p>
          <w:p w:rsidR="00E9688A" w:rsidRDefault="00141BA5">
            <w:pPr>
              <w:pStyle w:val="TableText"/>
              <w:spacing w:before="68" w:line="184" w:lineRule="auto"/>
              <w:ind w:left="124"/>
              <w:rPr>
                <w:sz w:val="21"/>
                <w:szCs w:val="21"/>
              </w:rPr>
            </w:pPr>
            <w:r>
              <w:rPr>
                <w:spacing w:val="-6"/>
                <w:sz w:val="21"/>
                <w:szCs w:val="21"/>
              </w:rPr>
              <w:t>15</w:t>
            </w:r>
          </w:p>
        </w:tc>
        <w:tc>
          <w:tcPr>
            <w:tcW w:w="1229" w:type="dxa"/>
            <w:vMerge/>
            <w:tcBorders>
              <w:top w:val="nil"/>
            </w:tcBorders>
          </w:tcPr>
          <w:p w:rsidR="00E9688A" w:rsidRDefault="00E9688A"/>
        </w:tc>
        <w:tc>
          <w:tcPr>
            <w:tcW w:w="1549" w:type="dxa"/>
          </w:tcPr>
          <w:p w:rsidR="00E9688A" w:rsidRDefault="00E9688A">
            <w:pPr>
              <w:spacing w:line="269" w:lineRule="auto"/>
            </w:pPr>
          </w:p>
          <w:p w:rsidR="00E9688A" w:rsidRDefault="00E9688A">
            <w:pPr>
              <w:spacing w:line="269" w:lineRule="auto"/>
            </w:pPr>
          </w:p>
          <w:p w:rsidR="00E9688A" w:rsidRDefault="00E9688A">
            <w:pPr>
              <w:spacing w:line="270" w:lineRule="auto"/>
            </w:pPr>
          </w:p>
          <w:p w:rsidR="00E9688A" w:rsidRDefault="00141BA5">
            <w:pPr>
              <w:pStyle w:val="TableText"/>
              <w:spacing w:before="68" w:line="219" w:lineRule="auto"/>
              <w:ind w:left="131"/>
              <w:rPr>
                <w:sz w:val="21"/>
                <w:szCs w:val="21"/>
              </w:rPr>
            </w:pPr>
            <w:r>
              <w:rPr>
                <w:spacing w:val="2"/>
                <w:sz w:val="21"/>
                <w:szCs w:val="21"/>
              </w:rPr>
              <w:t>涉客涉危船舶</w:t>
            </w:r>
          </w:p>
        </w:tc>
        <w:tc>
          <w:tcPr>
            <w:tcW w:w="10637" w:type="dxa"/>
          </w:tcPr>
          <w:p w:rsidR="00E9688A" w:rsidRDefault="00141BA5">
            <w:pPr>
              <w:pStyle w:val="TableText"/>
              <w:spacing w:before="91" w:line="219" w:lineRule="auto"/>
              <w:ind w:left="121"/>
              <w:rPr>
                <w:sz w:val="21"/>
                <w:szCs w:val="21"/>
                <w:lang w:eastAsia="zh-CN"/>
              </w:rPr>
            </w:pPr>
            <w:r>
              <w:rPr>
                <w:sz w:val="21"/>
                <w:szCs w:val="21"/>
                <w:lang w:eastAsia="zh-CN"/>
              </w:rPr>
              <w:t>1.</w:t>
            </w:r>
            <w:r>
              <w:rPr>
                <w:sz w:val="21"/>
                <w:szCs w:val="21"/>
                <w:lang w:eastAsia="zh-CN"/>
              </w:rPr>
              <w:t>水路客运船舶营运证取得情况和营运资质保持情况</w:t>
            </w:r>
          </w:p>
          <w:p w:rsidR="00E9688A" w:rsidRDefault="00141BA5">
            <w:pPr>
              <w:pStyle w:val="TableText"/>
              <w:spacing w:before="79" w:line="331" w:lineRule="exact"/>
              <w:ind w:left="121"/>
              <w:rPr>
                <w:sz w:val="21"/>
                <w:szCs w:val="21"/>
                <w:lang w:eastAsia="zh-CN"/>
              </w:rPr>
            </w:pPr>
            <w:r>
              <w:rPr>
                <w:position w:val="8"/>
                <w:sz w:val="21"/>
                <w:szCs w:val="21"/>
                <w:lang w:eastAsia="zh-CN"/>
              </w:rPr>
              <w:t>2.</w:t>
            </w:r>
            <w:r>
              <w:rPr>
                <w:position w:val="8"/>
                <w:sz w:val="21"/>
                <w:szCs w:val="21"/>
                <w:lang w:eastAsia="zh-CN"/>
              </w:rPr>
              <w:t>是否存在本地区注册航运公司所属内河</w:t>
            </w:r>
            <w:r>
              <w:rPr>
                <w:spacing w:val="-1"/>
                <w:position w:val="8"/>
                <w:sz w:val="21"/>
                <w:szCs w:val="21"/>
                <w:lang w:eastAsia="zh-CN"/>
              </w:rPr>
              <w:t>船舶从事超范围营运等情况</w:t>
            </w:r>
          </w:p>
          <w:p w:rsidR="00E9688A" w:rsidRDefault="00141BA5">
            <w:pPr>
              <w:pStyle w:val="TableText"/>
              <w:spacing w:line="219" w:lineRule="auto"/>
              <w:ind w:left="121"/>
              <w:rPr>
                <w:sz w:val="21"/>
                <w:szCs w:val="21"/>
                <w:lang w:eastAsia="zh-CN"/>
              </w:rPr>
            </w:pPr>
            <w:r>
              <w:rPr>
                <w:sz w:val="21"/>
                <w:szCs w:val="21"/>
                <w:lang w:eastAsia="zh-CN"/>
              </w:rPr>
              <w:t>3.</w:t>
            </w:r>
            <w:r>
              <w:rPr>
                <w:sz w:val="21"/>
                <w:szCs w:val="21"/>
                <w:lang w:eastAsia="zh-CN"/>
              </w:rPr>
              <w:t>是否存在国内航行船舶配员不足情况</w:t>
            </w:r>
          </w:p>
          <w:p w:rsidR="00E9688A" w:rsidRDefault="00141BA5">
            <w:pPr>
              <w:pStyle w:val="TableText"/>
              <w:spacing w:before="50" w:line="330" w:lineRule="exact"/>
              <w:ind w:left="121"/>
              <w:rPr>
                <w:sz w:val="21"/>
                <w:szCs w:val="21"/>
                <w:lang w:eastAsia="zh-CN"/>
              </w:rPr>
            </w:pPr>
            <w:r>
              <w:rPr>
                <w:spacing w:val="3"/>
                <w:position w:val="8"/>
                <w:sz w:val="21"/>
                <w:szCs w:val="21"/>
                <w:lang w:eastAsia="zh-CN"/>
              </w:rPr>
              <w:t>4.</w:t>
            </w:r>
            <w:r>
              <w:rPr>
                <w:spacing w:val="3"/>
                <w:position w:val="8"/>
                <w:sz w:val="21"/>
                <w:szCs w:val="21"/>
                <w:lang w:eastAsia="zh-CN"/>
              </w:rPr>
              <w:t>是否存在客船超员、超载、超航区、超抗风等级航行等情况；</w:t>
            </w:r>
          </w:p>
          <w:p w:rsidR="00E9688A" w:rsidRDefault="00141BA5">
            <w:pPr>
              <w:pStyle w:val="TableText"/>
              <w:spacing w:line="199" w:lineRule="auto"/>
              <w:ind w:left="121"/>
              <w:rPr>
                <w:sz w:val="21"/>
                <w:szCs w:val="21"/>
              </w:rPr>
            </w:pPr>
            <w:r>
              <w:rPr>
                <w:spacing w:val="-1"/>
                <w:sz w:val="21"/>
                <w:szCs w:val="21"/>
              </w:rPr>
              <w:t>5.</w:t>
            </w:r>
            <w:r>
              <w:rPr>
                <w:spacing w:val="-1"/>
                <w:sz w:val="21"/>
                <w:szCs w:val="21"/>
              </w:rPr>
              <w:t>商渔共治工作情况，</w:t>
            </w:r>
          </w:p>
        </w:tc>
      </w:tr>
      <w:tr w:rsidR="00E9688A">
        <w:trPr>
          <w:trHeight w:val="969"/>
        </w:trPr>
        <w:tc>
          <w:tcPr>
            <w:tcW w:w="475" w:type="dxa"/>
          </w:tcPr>
          <w:p w:rsidR="00E9688A" w:rsidRDefault="00E9688A">
            <w:pPr>
              <w:spacing w:line="366" w:lineRule="auto"/>
            </w:pPr>
          </w:p>
          <w:p w:rsidR="00E9688A" w:rsidRDefault="00141BA5">
            <w:pPr>
              <w:pStyle w:val="TableText"/>
              <w:spacing w:before="68" w:line="184" w:lineRule="auto"/>
              <w:ind w:left="124"/>
              <w:rPr>
                <w:sz w:val="21"/>
                <w:szCs w:val="21"/>
              </w:rPr>
            </w:pPr>
            <w:r>
              <w:rPr>
                <w:spacing w:val="-6"/>
                <w:sz w:val="21"/>
                <w:szCs w:val="21"/>
              </w:rPr>
              <w:t>16</w:t>
            </w:r>
          </w:p>
        </w:tc>
        <w:tc>
          <w:tcPr>
            <w:tcW w:w="1229" w:type="dxa"/>
            <w:vMerge w:val="restart"/>
            <w:tcBorders>
              <w:bottom w:val="nil"/>
            </w:tcBorders>
          </w:tcPr>
          <w:p w:rsidR="00E9688A" w:rsidRDefault="00E9688A">
            <w:pPr>
              <w:spacing w:line="258" w:lineRule="auto"/>
            </w:pPr>
          </w:p>
          <w:p w:rsidR="00E9688A" w:rsidRDefault="00E9688A">
            <w:pPr>
              <w:spacing w:line="259" w:lineRule="auto"/>
            </w:pPr>
          </w:p>
          <w:p w:rsidR="00E9688A" w:rsidRDefault="00E9688A">
            <w:pPr>
              <w:spacing w:line="259" w:lineRule="auto"/>
            </w:pPr>
          </w:p>
          <w:p w:rsidR="00E9688A" w:rsidRDefault="00E9688A">
            <w:pPr>
              <w:spacing w:line="259" w:lineRule="auto"/>
            </w:pPr>
          </w:p>
          <w:p w:rsidR="00E9688A" w:rsidRDefault="00E9688A">
            <w:pPr>
              <w:spacing w:line="259" w:lineRule="auto"/>
            </w:pPr>
          </w:p>
          <w:p w:rsidR="00E9688A" w:rsidRDefault="00E9688A">
            <w:pPr>
              <w:spacing w:line="259" w:lineRule="auto"/>
            </w:pPr>
          </w:p>
          <w:p w:rsidR="00E9688A" w:rsidRDefault="00E9688A">
            <w:pPr>
              <w:spacing w:line="259" w:lineRule="auto"/>
            </w:pPr>
          </w:p>
          <w:p w:rsidR="00E9688A" w:rsidRDefault="00141BA5">
            <w:pPr>
              <w:pStyle w:val="TableText"/>
              <w:spacing w:before="69" w:line="242" w:lineRule="auto"/>
              <w:ind w:left="179" w:right="188"/>
              <w:rPr>
                <w:sz w:val="21"/>
                <w:szCs w:val="21"/>
              </w:rPr>
            </w:pPr>
            <w:r>
              <w:rPr>
                <w:spacing w:val="2"/>
                <w:sz w:val="21"/>
                <w:szCs w:val="21"/>
              </w:rPr>
              <w:t>公众出行</w:t>
            </w:r>
            <w:r>
              <w:rPr>
                <w:spacing w:val="-2"/>
                <w:sz w:val="21"/>
                <w:szCs w:val="21"/>
              </w:rPr>
              <w:t>服务保障</w:t>
            </w:r>
          </w:p>
        </w:tc>
        <w:tc>
          <w:tcPr>
            <w:tcW w:w="1549" w:type="dxa"/>
          </w:tcPr>
          <w:p w:rsidR="00E9688A" w:rsidRDefault="00141BA5">
            <w:pPr>
              <w:pStyle w:val="TableText"/>
              <w:spacing w:before="232" w:line="247" w:lineRule="auto"/>
              <w:ind w:left="329" w:hanging="303"/>
              <w:rPr>
                <w:sz w:val="21"/>
                <w:szCs w:val="21"/>
                <w:lang w:eastAsia="zh-CN"/>
              </w:rPr>
            </w:pPr>
            <w:r>
              <w:rPr>
                <w:spacing w:val="42"/>
                <w:sz w:val="21"/>
                <w:szCs w:val="21"/>
                <w:lang w:eastAsia="zh-CN"/>
              </w:rPr>
              <w:t>“</w:t>
            </w:r>
            <w:r>
              <w:rPr>
                <w:spacing w:val="42"/>
                <w:sz w:val="21"/>
                <w:szCs w:val="21"/>
                <w:lang w:eastAsia="zh-CN"/>
              </w:rPr>
              <w:t>情满旅途</w:t>
            </w:r>
            <w:r>
              <w:rPr>
                <w:spacing w:val="42"/>
                <w:sz w:val="21"/>
                <w:szCs w:val="21"/>
                <w:lang w:eastAsia="zh-CN"/>
              </w:rPr>
              <w:t>”</w:t>
            </w:r>
            <w:r>
              <w:rPr>
                <w:spacing w:val="-4"/>
                <w:sz w:val="21"/>
                <w:szCs w:val="21"/>
                <w:lang w:eastAsia="zh-CN"/>
              </w:rPr>
              <w:t>活动开展</w:t>
            </w:r>
          </w:p>
        </w:tc>
        <w:tc>
          <w:tcPr>
            <w:tcW w:w="10637" w:type="dxa"/>
          </w:tcPr>
          <w:p w:rsidR="00E9688A" w:rsidRDefault="00141BA5">
            <w:pPr>
              <w:pStyle w:val="TableText"/>
              <w:spacing w:before="92" w:line="219" w:lineRule="auto"/>
              <w:ind w:left="121"/>
              <w:rPr>
                <w:sz w:val="21"/>
                <w:szCs w:val="21"/>
                <w:lang w:eastAsia="zh-CN"/>
              </w:rPr>
            </w:pPr>
            <w:r>
              <w:rPr>
                <w:sz w:val="21"/>
                <w:szCs w:val="21"/>
                <w:lang w:eastAsia="zh-CN"/>
              </w:rPr>
              <w:t>1.</w:t>
            </w:r>
            <w:r>
              <w:rPr>
                <w:sz w:val="21"/>
                <w:szCs w:val="21"/>
                <w:lang w:eastAsia="zh-CN"/>
              </w:rPr>
              <w:t>是否对本地区本领域本部门春运</w:t>
            </w:r>
            <w:r>
              <w:rPr>
                <w:sz w:val="21"/>
                <w:szCs w:val="21"/>
                <w:lang w:eastAsia="zh-CN"/>
              </w:rPr>
              <w:t>“</w:t>
            </w:r>
            <w:r>
              <w:rPr>
                <w:sz w:val="21"/>
                <w:szCs w:val="21"/>
                <w:lang w:eastAsia="zh-CN"/>
              </w:rPr>
              <w:t>情满旅途</w:t>
            </w:r>
            <w:r>
              <w:rPr>
                <w:sz w:val="21"/>
                <w:szCs w:val="21"/>
                <w:lang w:eastAsia="zh-CN"/>
              </w:rPr>
              <w:t>”</w:t>
            </w:r>
            <w:r>
              <w:rPr>
                <w:sz w:val="21"/>
                <w:szCs w:val="21"/>
                <w:lang w:eastAsia="zh-CN"/>
              </w:rPr>
              <w:t>活动进行安排部署</w:t>
            </w:r>
          </w:p>
          <w:p w:rsidR="00E9688A" w:rsidRDefault="00141BA5">
            <w:pPr>
              <w:pStyle w:val="TableText"/>
              <w:spacing w:before="51" w:line="249" w:lineRule="auto"/>
              <w:ind w:left="121" w:right="530"/>
              <w:rPr>
                <w:sz w:val="21"/>
                <w:szCs w:val="21"/>
                <w:lang w:eastAsia="zh-CN"/>
              </w:rPr>
            </w:pPr>
            <w:r>
              <w:rPr>
                <w:spacing w:val="2"/>
                <w:sz w:val="21"/>
                <w:szCs w:val="21"/>
                <w:lang w:eastAsia="zh-CN"/>
              </w:rPr>
              <w:t>2.</w:t>
            </w:r>
            <w:r>
              <w:rPr>
                <w:spacing w:val="2"/>
                <w:sz w:val="21"/>
                <w:szCs w:val="21"/>
                <w:lang w:eastAsia="zh-CN"/>
              </w:rPr>
              <w:t>是否密切与公安、应急管理、总工会、团委等部门的工作对接，研究提出提升春运服务品质的具体举措；</w:t>
            </w:r>
            <w:r>
              <w:rPr>
                <w:spacing w:val="-1"/>
                <w:sz w:val="21"/>
                <w:szCs w:val="21"/>
                <w:lang w:eastAsia="zh-CN"/>
              </w:rPr>
              <w:t>3.</w:t>
            </w:r>
            <w:r>
              <w:rPr>
                <w:spacing w:val="-1"/>
                <w:sz w:val="21"/>
                <w:szCs w:val="21"/>
                <w:lang w:eastAsia="zh-CN"/>
              </w:rPr>
              <w:t>是否加大宣传力度、营造良好活动氛围，</w:t>
            </w:r>
          </w:p>
        </w:tc>
      </w:tr>
      <w:tr w:rsidR="00E9688A">
        <w:trPr>
          <w:trHeight w:val="2267"/>
        </w:trPr>
        <w:tc>
          <w:tcPr>
            <w:tcW w:w="475" w:type="dxa"/>
          </w:tcPr>
          <w:p w:rsidR="00E9688A" w:rsidRDefault="00E9688A">
            <w:pPr>
              <w:spacing w:line="253" w:lineRule="auto"/>
              <w:rPr>
                <w:lang w:eastAsia="zh-CN"/>
              </w:rPr>
            </w:pPr>
          </w:p>
          <w:p w:rsidR="00E9688A" w:rsidRDefault="00E9688A">
            <w:pPr>
              <w:spacing w:line="253" w:lineRule="auto"/>
              <w:rPr>
                <w:lang w:eastAsia="zh-CN"/>
              </w:rPr>
            </w:pPr>
          </w:p>
          <w:p w:rsidR="00E9688A" w:rsidRDefault="00E9688A">
            <w:pPr>
              <w:spacing w:line="253" w:lineRule="auto"/>
              <w:rPr>
                <w:lang w:eastAsia="zh-CN"/>
              </w:rPr>
            </w:pPr>
          </w:p>
          <w:p w:rsidR="00E9688A" w:rsidRDefault="00E9688A">
            <w:pPr>
              <w:spacing w:line="254" w:lineRule="auto"/>
              <w:rPr>
                <w:lang w:eastAsia="zh-CN"/>
              </w:rPr>
            </w:pPr>
          </w:p>
          <w:p w:rsidR="00E9688A" w:rsidRDefault="00141BA5">
            <w:pPr>
              <w:pStyle w:val="TableText"/>
              <w:spacing w:before="68" w:line="184" w:lineRule="auto"/>
              <w:ind w:left="124"/>
              <w:rPr>
                <w:sz w:val="21"/>
                <w:szCs w:val="21"/>
              </w:rPr>
            </w:pPr>
            <w:r>
              <w:rPr>
                <w:spacing w:val="-6"/>
                <w:sz w:val="21"/>
                <w:szCs w:val="21"/>
              </w:rPr>
              <w:t>17</w:t>
            </w:r>
          </w:p>
        </w:tc>
        <w:tc>
          <w:tcPr>
            <w:tcW w:w="1229" w:type="dxa"/>
            <w:vMerge/>
            <w:tcBorders>
              <w:top w:val="nil"/>
              <w:bottom w:val="nil"/>
            </w:tcBorders>
          </w:tcPr>
          <w:p w:rsidR="00E9688A" w:rsidRDefault="00E9688A"/>
        </w:tc>
        <w:tc>
          <w:tcPr>
            <w:tcW w:w="1549" w:type="dxa"/>
          </w:tcPr>
          <w:p w:rsidR="00E9688A" w:rsidRDefault="00E9688A"/>
          <w:p w:rsidR="00E9688A" w:rsidRDefault="00E9688A"/>
          <w:p w:rsidR="00E9688A" w:rsidRDefault="00E9688A"/>
          <w:p w:rsidR="00E9688A" w:rsidRDefault="00E9688A"/>
          <w:p w:rsidR="00E9688A" w:rsidRDefault="00141BA5">
            <w:pPr>
              <w:pStyle w:val="TableText"/>
              <w:spacing w:before="68" w:line="219" w:lineRule="auto"/>
              <w:ind w:left="341"/>
              <w:rPr>
                <w:sz w:val="21"/>
                <w:szCs w:val="21"/>
              </w:rPr>
            </w:pPr>
            <w:r>
              <w:rPr>
                <w:spacing w:val="-2"/>
                <w:sz w:val="21"/>
                <w:szCs w:val="21"/>
              </w:rPr>
              <w:t>群众购票</w:t>
            </w:r>
          </w:p>
        </w:tc>
        <w:tc>
          <w:tcPr>
            <w:tcW w:w="10637" w:type="dxa"/>
          </w:tcPr>
          <w:p w:rsidR="00E9688A" w:rsidRDefault="00141BA5">
            <w:pPr>
              <w:pStyle w:val="TableText"/>
              <w:spacing w:before="82" w:line="260" w:lineRule="auto"/>
              <w:ind w:left="121" w:right="414"/>
              <w:rPr>
                <w:sz w:val="21"/>
                <w:szCs w:val="21"/>
                <w:lang w:eastAsia="zh-CN"/>
              </w:rPr>
            </w:pPr>
            <w:r>
              <w:rPr>
                <w:sz w:val="21"/>
                <w:szCs w:val="21"/>
                <w:lang w:eastAsia="zh-CN"/>
              </w:rPr>
              <w:t>1.</w:t>
            </w:r>
            <w:r>
              <w:rPr>
                <w:sz w:val="21"/>
                <w:szCs w:val="21"/>
                <w:lang w:eastAsia="zh-CN"/>
              </w:rPr>
              <w:t>道路客运站是否公布运输线路、起止经停站点、运输班次、始发时间、票价，二级及以上道路客运站是否实</w:t>
            </w:r>
            <w:r>
              <w:rPr>
                <w:spacing w:val="13"/>
                <w:sz w:val="21"/>
                <w:szCs w:val="21"/>
                <w:lang w:eastAsia="zh-CN"/>
              </w:rPr>
              <w:t>现电子客票服务；</w:t>
            </w:r>
          </w:p>
          <w:p w:rsidR="00E9688A" w:rsidRDefault="00141BA5">
            <w:pPr>
              <w:pStyle w:val="TableText"/>
              <w:spacing w:before="80" w:line="330" w:lineRule="exact"/>
              <w:ind w:left="121"/>
              <w:rPr>
                <w:sz w:val="21"/>
                <w:szCs w:val="21"/>
                <w:lang w:eastAsia="zh-CN"/>
              </w:rPr>
            </w:pPr>
            <w:r>
              <w:rPr>
                <w:spacing w:val="4"/>
                <w:position w:val="8"/>
                <w:sz w:val="21"/>
                <w:szCs w:val="21"/>
                <w:lang w:eastAsia="zh-CN"/>
              </w:rPr>
              <w:t>2.</w:t>
            </w:r>
            <w:r>
              <w:rPr>
                <w:spacing w:val="4"/>
                <w:position w:val="8"/>
                <w:sz w:val="21"/>
                <w:szCs w:val="21"/>
                <w:lang w:eastAsia="zh-CN"/>
              </w:rPr>
              <w:t>是否执行省际、市际道路客运班线实名售票和查验；</w:t>
            </w:r>
          </w:p>
          <w:p w:rsidR="00E9688A" w:rsidRDefault="00141BA5">
            <w:pPr>
              <w:pStyle w:val="TableText"/>
              <w:spacing w:line="219" w:lineRule="auto"/>
              <w:ind w:left="121"/>
              <w:rPr>
                <w:sz w:val="21"/>
                <w:szCs w:val="21"/>
                <w:lang w:eastAsia="zh-CN"/>
              </w:rPr>
            </w:pPr>
            <w:r>
              <w:rPr>
                <w:spacing w:val="4"/>
                <w:sz w:val="21"/>
                <w:szCs w:val="21"/>
                <w:lang w:eastAsia="zh-CN"/>
              </w:rPr>
              <w:t>3.</w:t>
            </w:r>
            <w:r>
              <w:rPr>
                <w:spacing w:val="4"/>
                <w:sz w:val="21"/>
                <w:szCs w:val="21"/>
                <w:lang w:eastAsia="zh-CN"/>
              </w:rPr>
              <w:t>是否执行规定范围内水路客运实名售票和查验；</w:t>
            </w:r>
          </w:p>
          <w:p w:rsidR="00E9688A" w:rsidRDefault="00141BA5">
            <w:pPr>
              <w:pStyle w:val="TableText"/>
              <w:spacing w:before="60" w:line="329" w:lineRule="exact"/>
              <w:ind w:left="121"/>
              <w:rPr>
                <w:sz w:val="21"/>
                <w:szCs w:val="21"/>
                <w:lang w:eastAsia="zh-CN"/>
              </w:rPr>
            </w:pPr>
            <w:r>
              <w:rPr>
                <w:spacing w:val="4"/>
                <w:position w:val="8"/>
                <w:sz w:val="21"/>
                <w:szCs w:val="21"/>
                <w:lang w:eastAsia="zh-CN"/>
              </w:rPr>
              <w:t>4.</w:t>
            </w:r>
            <w:r>
              <w:rPr>
                <w:spacing w:val="4"/>
                <w:position w:val="8"/>
                <w:sz w:val="21"/>
                <w:szCs w:val="21"/>
                <w:lang w:eastAsia="zh-CN"/>
              </w:rPr>
              <w:t>是否对进入铁路车站乘客的票、人、证一致性进</w:t>
            </w:r>
            <w:r>
              <w:rPr>
                <w:spacing w:val="3"/>
                <w:position w:val="8"/>
                <w:sz w:val="21"/>
                <w:szCs w:val="21"/>
                <w:lang w:eastAsia="zh-CN"/>
              </w:rPr>
              <w:t>行核对；</w:t>
            </w:r>
          </w:p>
          <w:p w:rsidR="00E9688A" w:rsidRDefault="00141BA5">
            <w:pPr>
              <w:pStyle w:val="TableText"/>
              <w:spacing w:line="218" w:lineRule="auto"/>
              <w:ind w:left="121"/>
              <w:rPr>
                <w:sz w:val="21"/>
                <w:szCs w:val="21"/>
                <w:lang w:eastAsia="zh-CN"/>
              </w:rPr>
            </w:pPr>
            <w:r>
              <w:rPr>
                <w:spacing w:val="4"/>
                <w:sz w:val="21"/>
                <w:szCs w:val="21"/>
                <w:lang w:eastAsia="zh-CN"/>
              </w:rPr>
              <w:t>5.</w:t>
            </w:r>
            <w:r>
              <w:rPr>
                <w:spacing w:val="4"/>
                <w:sz w:val="21"/>
                <w:szCs w:val="21"/>
                <w:lang w:eastAsia="zh-CN"/>
              </w:rPr>
              <w:t>外籍人员是否可以持护照、外国人永久居留身</w:t>
            </w:r>
            <w:r>
              <w:rPr>
                <w:spacing w:val="3"/>
                <w:sz w:val="21"/>
                <w:szCs w:val="21"/>
                <w:lang w:eastAsia="zh-CN"/>
              </w:rPr>
              <w:t>份证购票；</w:t>
            </w:r>
          </w:p>
          <w:p w:rsidR="00E9688A" w:rsidRDefault="00141BA5">
            <w:pPr>
              <w:pStyle w:val="TableText"/>
              <w:spacing w:before="72" w:line="187" w:lineRule="auto"/>
              <w:ind w:left="121"/>
              <w:rPr>
                <w:sz w:val="21"/>
                <w:szCs w:val="21"/>
                <w:lang w:eastAsia="zh-CN"/>
              </w:rPr>
            </w:pPr>
            <w:r>
              <w:rPr>
                <w:spacing w:val="3"/>
                <w:sz w:val="21"/>
                <w:szCs w:val="21"/>
                <w:lang w:eastAsia="zh-CN"/>
              </w:rPr>
              <w:t>6.</w:t>
            </w:r>
            <w:r>
              <w:rPr>
                <w:spacing w:val="3"/>
                <w:sz w:val="21"/>
                <w:szCs w:val="21"/>
                <w:lang w:eastAsia="zh-CN"/>
              </w:rPr>
              <w:t>是否适当保留人工售票窗口，便利老年人等</w:t>
            </w:r>
            <w:r>
              <w:rPr>
                <w:spacing w:val="2"/>
                <w:sz w:val="21"/>
                <w:szCs w:val="21"/>
                <w:lang w:eastAsia="zh-CN"/>
              </w:rPr>
              <w:t>群体购票</w:t>
            </w:r>
            <w:r>
              <w:rPr>
                <w:spacing w:val="2"/>
                <w:sz w:val="21"/>
                <w:szCs w:val="21"/>
                <w:lang w:eastAsia="zh-CN"/>
              </w:rPr>
              <w:t>.</w:t>
            </w:r>
          </w:p>
        </w:tc>
      </w:tr>
      <w:tr w:rsidR="00E9688A">
        <w:trPr>
          <w:trHeight w:val="973"/>
        </w:trPr>
        <w:tc>
          <w:tcPr>
            <w:tcW w:w="475" w:type="dxa"/>
          </w:tcPr>
          <w:p w:rsidR="00E9688A" w:rsidRDefault="00E9688A">
            <w:pPr>
              <w:spacing w:line="370" w:lineRule="auto"/>
              <w:rPr>
                <w:lang w:eastAsia="zh-CN"/>
              </w:rPr>
            </w:pPr>
          </w:p>
          <w:p w:rsidR="00E9688A" w:rsidRDefault="00141BA5">
            <w:pPr>
              <w:pStyle w:val="TableText"/>
              <w:spacing w:before="68" w:line="184" w:lineRule="auto"/>
              <w:ind w:left="124"/>
              <w:rPr>
                <w:sz w:val="21"/>
                <w:szCs w:val="21"/>
              </w:rPr>
            </w:pPr>
            <w:r>
              <w:rPr>
                <w:spacing w:val="-6"/>
                <w:sz w:val="21"/>
                <w:szCs w:val="21"/>
              </w:rPr>
              <w:t>18</w:t>
            </w:r>
          </w:p>
        </w:tc>
        <w:tc>
          <w:tcPr>
            <w:tcW w:w="1229" w:type="dxa"/>
            <w:vMerge/>
            <w:tcBorders>
              <w:top w:val="nil"/>
            </w:tcBorders>
          </w:tcPr>
          <w:p w:rsidR="00E9688A" w:rsidRDefault="00E9688A"/>
        </w:tc>
        <w:tc>
          <w:tcPr>
            <w:tcW w:w="1549" w:type="dxa"/>
          </w:tcPr>
          <w:p w:rsidR="00E9688A" w:rsidRDefault="00E9688A">
            <w:pPr>
              <w:spacing w:line="317" w:lineRule="auto"/>
            </w:pPr>
          </w:p>
          <w:p w:rsidR="00E9688A" w:rsidRDefault="00141BA5">
            <w:pPr>
              <w:pStyle w:val="TableText"/>
              <w:spacing w:before="68" w:line="219" w:lineRule="auto"/>
              <w:ind w:left="341"/>
              <w:rPr>
                <w:sz w:val="21"/>
                <w:szCs w:val="21"/>
              </w:rPr>
            </w:pPr>
            <w:r>
              <w:rPr>
                <w:spacing w:val="-2"/>
                <w:sz w:val="21"/>
                <w:szCs w:val="21"/>
              </w:rPr>
              <w:t>候乘环境</w:t>
            </w:r>
          </w:p>
        </w:tc>
        <w:tc>
          <w:tcPr>
            <w:tcW w:w="10637" w:type="dxa"/>
          </w:tcPr>
          <w:p w:rsidR="00E9688A" w:rsidRDefault="00141BA5">
            <w:pPr>
              <w:pStyle w:val="TableText"/>
              <w:spacing w:before="77" w:line="219" w:lineRule="auto"/>
              <w:ind w:left="121"/>
              <w:rPr>
                <w:sz w:val="21"/>
                <w:szCs w:val="21"/>
                <w:lang w:eastAsia="zh-CN"/>
              </w:rPr>
            </w:pPr>
            <w:r>
              <w:rPr>
                <w:spacing w:val="3"/>
                <w:sz w:val="21"/>
                <w:szCs w:val="21"/>
                <w:lang w:eastAsia="zh-CN"/>
              </w:rPr>
              <w:t>1.</w:t>
            </w:r>
            <w:r>
              <w:rPr>
                <w:spacing w:val="3"/>
                <w:sz w:val="21"/>
                <w:szCs w:val="21"/>
                <w:lang w:eastAsia="zh-CN"/>
              </w:rPr>
              <w:t>道路水路客运站、火车站售票秩序、乘降组织、候乘</w:t>
            </w:r>
            <w:r>
              <w:rPr>
                <w:spacing w:val="2"/>
                <w:sz w:val="21"/>
                <w:szCs w:val="21"/>
                <w:lang w:eastAsia="zh-CN"/>
              </w:rPr>
              <w:t>环境、导向标识条件是否完善；</w:t>
            </w:r>
          </w:p>
          <w:p w:rsidR="00E9688A" w:rsidRDefault="00141BA5">
            <w:pPr>
              <w:pStyle w:val="TableText"/>
              <w:spacing w:before="99" w:line="236" w:lineRule="auto"/>
              <w:ind w:left="121" w:right="2000"/>
              <w:rPr>
                <w:sz w:val="21"/>
                <w:szCs w:val="21"/>
                <w:lang w:eastAsia="zh-CN"/>
              </w:rPr>
            </w:pPr>
            <w:r>
              <w:rPr>
                <w:spacing w:val="3"/>
                <w:sz w:val="21"/>
                <w:szCs w:val="21"/>
                <w:lang w:eastAsia="zh-CN"/>
              </w:rPr>
              <w:t>2.</w:t>
            </w:r>
            <w:r>
              <w:rPr>
                <w:spacing w:val="3"/>
                <w:sz w:val="21"/>
                <w:szCs w:val="21"/>
                <w:lang w:eastAsia="zh-CN"/>
              </w:rPr>
              <w:t>道路水路客运站、火车站开水供应、手机充</w:t>
            </w:r>
            <w:r>
              <w:rPr>
                <w:spacing w:val="2"/>
                <w:sz w:val="21"/>
                <w:szCs w:val="21"/>
                <w:lang w:eastAsia="zh-CN"/>
              </w:rPr>
              <w:t>电、医疗救助、母婴室等服务设施是否完善；</w:t>
            </w:r>
            <w:r>
              <w:rPr>
                <w:sz w:val="21"/>
                <w:szCs w:val="21"/>
                <w:lang w:eastAsia="zh-CN"/>
              </w:rPr>
              <w:t>3.</w:t>
            </w:r>
            <w:r>
              <w:rPr>
                <w:sz w:val="21"/>
                <w:szCs w:val="21"/>
                <w:lang w:eastAsia="zh-CN"/>
              </w:rPr>
              <w:t>道路水路客运站是否有信息咨询服务人员，或组织志愿者服务工作，且能回答乘客咨询</w:t>
            </w:r>
          </w:p>
        </w:tc>
      </w:tr>
    </w:tbl>
    <w:p w:rsidR="00E9688A" w:rsidRDefault="00E9688A">
      <w:pPr>
        <w:rPr>
          <w:lang w:eastAsia="zh-CN"/>
        </w:rPr>
      </w:pPr>
    </w:p>
    <w:p w:rsidR="00E9688A" w:rsidRDefault="00E9688A">
      <w:pPr>
        <w:rPr>
          <w:lang w:eastAsia="zh-CN"/>
        </w:rPr>
        <w:sectPr w:rsidR="00E9688A">
          <w:footerReference w:type="default" r:id="rId9"/>
          <w:pgSz w:w="16990" w:h="12110"/>
          <w:pgMar w:top="1029" w:right="1804" w:bottom="1350" w:left="1285" w:header="0" w:footer="1081" w:gutter="0"/>
          <w:cols w:space="720"/>
        </w:sectPr>
      </w:pPr>
    </w:p>
    <w:p w:rsidR="00E9688A" w:rsidRDefault="00E9688A">
      <w:pPr>
        <w:rPr>
          <w:lang w:eastAsia="zh-CN"/>
        </w:rPr>
      </w:pPr>
    </w:p>
    <w:p w:rsidR="00E9688A" w:rsidRDefault="00E9688A">
      <w:pPr>
        <w:rPr>
          <w:lang w:eastAsia="zh-CN"/>
        </w:rPr>
      </w:pPr>
    </w:p>
    <w:p w:rsidR="00E9688A" w:rsidRDefault="00E9688A">
      <w:pPr>
        <w:rPr>
          <w:lang w:eastAsia="zh-CN"/>
        </w:rPr>
      </w:pPr>
    </w:p>
    <w:p w:rsidR="00E9688A" w:rsidRDefault="00E9688A">
      <w:pPr>
        <w:rPr>
          <w:lang w:eastAsia="zh-CN"/>
        </w:rPr>
      </w:pPr>
    </w:p>
    <w:tbl>
      <w:tblPr>
        <w:tblStyle w:val="TableNormal"/>
        <w:tblW w:w="13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5"/>
        <w:gridCol w:w="1189"/>
        <w:gridCol w:w="1569"/>
        <w:gridCol w:w="10597"/>
      </w:tblGrid>
      <w:tr w:rsidR="00E9688A">
        <w:trPr>
          <w:trHeight w:val="584"/>
        </w:trPr>
        <w:tc>
          <w:tcPr>
            <w:tcW w:w="475" w:type="dxa"/>
            <w:textDirection w:val="tbRlV"/>
          </w:tcPr>
          <w:p w:rsidR="00E9688A" w:rsidRDefault="00141BA5">
            <w:pPr>
              <w:pStyle w:val="TableText"/>
              <w:spacing w:before="130" w:line="217" w:lineRule="auto"/>
            </w:pPr>
            <w:r>
              <w:rPr>
                <w:b/>
                <w:bCs/>
                <w:spacing w:val="-5"/>
              </w:rPr>
              <w:t>序号</w:t>
            </w:r>
          </w:p>
        </w:tc>
        <w:tc>
          <w:tcPr>
            <w:tcW w:w="1189" w:type="dxa"/>
          </w:tcPr>
          <w:p w:rsidR="00E9688A" w:rsidRDefault="00141BA5">
            <w:pPr>
              <w:pStyle w:val="TableText"/>
              <w:spacing w:before="181" w:line="219" w:lineRule="auto"/>
              <w:ind w:left="373"/>
            </w:pPr>
            <w:r>
              <w:rPr>
                <w:b/>
                <w:bCs/>
                <w:spacing w:val="3"/>
              </w:rPr>
              <w:t>类别</w:t>
            </w:r>
          </w:p>
        </w:tc>
        <w:tc>
          <w:tcPr>
            <w:tcW w:w="1569" w:type="dxa"/>
          </w:tcPr>
          <w:p w:rsidR="00E9688A" w:rsidRDefault="00141BA5">
            <w:pPr>
              <w:pStyle w:val="TableText"/>
              <w:spacing w:before="181" w:line="219" w:lineRule="auto"/>
              <w:ind w:left="334"/>
            </w:pPr>
            <w:r>
              <w:rPr>
                <w:b/>
                <w:bCs/>
                <w:spacing w:val="6"/>
              </w:rPr>
              <w:t>检查项目</w:t>
            </w:r>
          </w:p>
        </w:tc>
        <w:tc>
          <w:tcPr>
            <w:tcW w:w="10597" w:type="dxa"/>
          </w:tcPr>
          <w:p w:rsidR="00E9688A" w:rsidRDefault="00141BA5">
            <w:pPr>
              <w:pStyle w:val="TableText"/>
              <w:spacing w:before="181" w:line="219" w:lineRule="auto"/>
              <w:ind w:left="4835"/>
            </w:pPr>
            <w:r>
              <w:rPr>
                <w:b/>
                <w:bCs/>
                <w:spacing w:val="-4"/>
              </w:rPr>
              <w:t>检查内容</w:t>
            </w:r>
          </w:p>
        </w:tc>
      </w:tr>
      <w:tr w:rsidR="00E9688A">
        <w:trPr>
          <w:trHeight w:val="330"/>
        </w:trPr>
        <w:tc>
          <w:tcPr>
            <w:tcW w:w="475" w:type="dxa"/>
          </w:tcPr>
          <w:p w:rsidR="00E9688A" w:rsidRDefault="00E9688A"/>
        </w:tc>
        <w:tc>
          <w:tcPr>
            <w:tcW w:w="1189" w:type="dxa"/>
            <w:vMerge w:val="restart"/>
            <w:tcBorders>
              <w:bottom w:val="nil"/>
            </w:tcBorders>
          </w:tcPr>
          <w:p w:rsidR="00E9688A" w:rsidRDefault="00E9688A"/>
        </w:tc>
        <w:tc>
          <w:tcPr>
            <w:tcW w:w="1569" w:type="dxa"/>
          </w:tcPr>
          <w:p w:rsidR="00E9688A" w:rsidRDefault="00E9688A"/>
        </w:tc>
        <w:tc>
          <w:tcPr>
            <w:tcW w:w="10597" w:type="dxa"/>
          </w:tcPr>
          <w:p w:rsidR="00E9688A" w:rsidRDefault="00141BA5">
            <w:pPr>
              <w:pStyle w:val="TableText"/>
              <w:spacing w:before="60" w:line="218" w:lineRule="auto"/>
              <w:ind w:left="111"/>
              <w:rPr>
                <w:lang w:eastAsia="zh-CN"/>
              </w:rPr>
            </w:pPr>
            <w:r>
              <w:rPr>
                <w:spacing w:val="2"/>
                <w:lang w:eastAsia="zh-CN"/>
              </w:rPr>
              <w:t>4.</w:t>
            </w:r>
            <w:r>
              <w:rPr>
                <w:spacing w:val="2"/>
                <w:lang w:eastAsia="zh-CN"/>
              </w:rPr>
              <w:t>城市公共汽电车内是否有清晰线路和站点信息，是否按站点规范报站</w:t>
            </w:r>
            <w:r>
              <w:rPr>
                <w:spacing w:val="2"/>
                <w:lang w:eastAsia="zh-CN"/>
              </w:rPr>
              <w:t>.</w:t>
            </w:r>
          </w:p>
        </w:tc>
      </w:tr>
      <w:tr w:rsidR="00E9688A">
        <w:trPr>
          <w:trHeight w:val="969"/>
        </w:trPr>
        <w:tc>
          <w:tcPr>
            <w:tcW w:w="475" w:type="dxa"/>
          </w:tcPr>
          <w:p w:rsidR="00E9688A" w:rsidRDefault="00E9688A">
            <w:pPr>
              <w:spacing w:line="361" w:lineRule="auto"/>
              <w:rPr>
                <w:lang w:eastAsia="zh-CN"/>
              </w:rPr>
            </w:pPr>
          </w:p>
          <w:p w:rsidR="00E9688A" w:rsidRDefault="00141BA5">
            <w:pPr>
              <w:pStyle w:val="TableText"/>
              <w:spacing w:before="72" w:line="184" w:lineRule="auto"/>
              <w:ind w:left="114"/>
            </w:pPr>
            <w:r>
              <w:rPr>
                <w:spacing w:val="-7"/>
              </w:rPr>
              <w:t>19</w:t>
            </w:r>
          </w:p>
        </w:tc>
        <w:tc>
          <w:tcPr>
            <w:tcW w:w="1189" w:type="dxa"/>
            <w:vMerge/>
            <w:tcBorders>
              <w:top w:val="nil"/>
              <w:bottom w:val="nil"/>
            </w:tcBorders>
          </w:tcPr>
          <w:p w:rsidR="00E9688A" w:rsidRDefault="00E9688A"/>
        </w:tc>
        <w:tc>
          <w:tcPr>
            <w:tcW w:w="1569" w:type="dxa"/>
          </w:tcPr>
          <w:p w:rsidR="00E9688A" w:rsidRDefault="00E9688A">
            <w:pPr>
              <w:spacing w:line="306" w:lineRule="auto"/>
            </w:pPr>
          </w:p>
          <w:p w:rsidR="00E9688A" w:rsidRDefault="00141BA5">
            <w:pPr>
              <w:pStyle w:val="TableText"/>
              <w:spacing w:before="72" w:line="219" w:lineRule="auto"/>
              <w:ind w:left="330"/>
            </w:pPr>
            <w:r>
              <w:rPr>
                <w:spacing w:val="-2"/>
              </w:rPr>
              <w:t>运输衔接</w:t>
            </w:r>
          </w:p>
        </w:tc>
        <w:tc>
          <w:tcPr>
            <w:tcW w:w="10597" w:type="dxa"/>
          </w:tcPr>
          <w:p w:rsidR="00E9688A" w:rsidRDefault="00141BA5">
            <w:pPr>
              <w:pStyle w:val="TableText"/>
              <w:spacing w:before="80" w:line="248" w:lineRule="auto"/>
              <w:ind w:left="111" w:right="36" w:hanging="19"/>
              <w:rPr>
                <w:lang w:eastAsia="zh-CN"/>
              </w:rPr>
            </w:pPr>
            <w:r>
              <w:rPr>
                <w:lang w:eastAsia="zh-CN"/>
              </w:rPr>
              <w:t>.</w:t>
            </w:r>
            <w:r>
              <w:rPr>
                <w:lang w:eastAsia="zh-CN"/>
              </w:rPr>
              <w:t>是否做好铁路、航空、水路与公路、城市交通的跨方式班次、时刻、运力上的组织衔接，尤其是夜间到站火</w:t>
            </w:r>
            <w:r>
              <w:rPr>
                <w:spacing w:val="4"/>
                <w:lang w:eastAsia="zh-CN"/>
              </w:rPr>
              <w:t>车、临客列车、夜间到港船舶、夜间到港航班等的接驳；</w:t>
            </w:r>
          </w:p>
          <w:p w:rsidR="00E9688A" w:rsidRDefault="00141BA5">
            <w:pPr>
              <w:pStyle w:val="TableText"/>
              <w:spacing w:before="68" w:line="184" w:lineRule="auto"/>
              <w:ind w:left="111"/>
              <w:rPr>
                <w:lang w:eastAsia="zh-CN"/>
              </w:rPr>
            </w:pPr>
            <w:r>
              <w:rPr>
                <w:lang w:eastAsia="zh-CN"/>
              </w:rPr>
              <w:t>2.</w:t>
            </w:r>
            <w:r>
              <w:rPr>
                <w:lang w:eastAsia="zh-CN"/>
              </w:rPr>
              <w:t>是否营造环境整洁、秩序良好、通行便利的接驳换乘条件，</w:t>
            </w:r>
          </w:p>
        </w:tc>
      </w:tr>
      <w:tr w:rsidR="00E9688A">
        <w:trPr>
          <w:trHeight w:val="1608"/>
        </w:trPr>
        <w:tc>
          <w:tcPr>
            <w:tcW w:w="475" w:type="dxa"/>
          </w:tcPr>
          <w:p w:rsidR="00E9688A" w:rsidRDefault="00E9688A">
            <w:pPr>
              <w:spacing w:line="341" w:lineRule="auto"/>
              <w:rPr>
                <w:lang w:eastAsia="zh-CN"/>
              </w:rPr>
            </w:pPr>
          </w:p>
          <w:p w:rsidR="00E9688A" w:rsidRDefault="00E9688A">
            <w:pPr>
              <w:spacing w:line="341" w:lineRule="auto"/>
              <w:rPr>
                <w:lang w:eastAsia="zh-CN"/>
              </w:rPr>
            </w:pPr>
          </w:p>
          <w:p w:rsidR="00E9688A" w:rsidRDefault="00141BA5">
            <w:pPr>
              <w:pStyle w:val="TableText"/>
              <w:spacing w:before="71" w:line="183" w:lineRule="auto"/>
              <w:ind w:left="114"/>
            </w:pPr>
            <w:r>
              <w:rPr>
                <w:spacing w:val="-3"/>
              </w:rPr>
              <w:t>20</w:t>
            </w:r>
          </w:p>
        </w:tc>
        <w:tc>
          <w:tcPr>
            <w:tcW w:w="1189" w:type="dxa"/>
            <w:vMerge/>
            <w:tcBorders>
              <w:top w:val="nil"/>
              <w:bottom w:val="nil"/>
            </w:tcBorders>
          </w:tcPr>
          <w:p w:rsidR="00E9688A" w:rsidRDefault="00E9688A"/>
        </w:tc>
        <w:tc>
          <w:tcPr>
            <w:tcW w:w="1569" w:type="dxa"/>
          </w:tcPr>
          <w:p w:rsidR="00E9688A" w:rsidRDefault="00E9688A">
            <w:pPr>
              <w:spacing w:line="272" w:lineRule="auto"/>
            </w:pPr>
          </w:p>
          <w:p w:rsidR="00E9688A" w:rsidRDefault="00E9688A">
            <w:pPr>
              <w:spacing w:line="273" w:lineRule="auto"/>
            </w:pPr>
          </w:p>
          <w:p w:rsidR="00E9688A" w:rsidRDefault="00141BA5">
            <w:pPr>
              <w:pStyle w:val="TableText"/>
              <w:spacing w:before="72" w:line="290" w:lineRule="exact"/>
              <w:ind w:left="440"/>
            </w:pPr>
            <w:r>
              <w:rPr>
                <w:spacing w:val="10"/>
                <w:position w:val="4"/>
              </w:rPr>
              <w:t>驾驶员</w:t>
            </w:r>
          </w:p>
          <w:p w:rsidR="00E9688A" w:rsidRDefault="00141BA5">
            <w:pPr>
              <w:pStyle w:val="TableText"/>
              <w:spacing w:line="219" w:lineRule="auto"/>
              <w:ind w:left="330"/>
            </w:pPr>
            <w:r>
              <w:rPr>
                <w:spacing w:val="2"/>
              </w:rPr>
              <w:t>驾驶行为</w:t>
            </w:r>
          </w:p>
        </w:tc>
        <w:tc>
          <w:tcPr>
            <w:tcW w:w="10597" w:type="dxa"/>
          </w:tcPr>
          <w:p w:rsidR="00E9688A" w:rsidRDefault="00141BA5">
            <w:pPr>
              <w:pStyle w:val="TableText"/>
              <w:spacing w:before="79" w:line="248" w:lineRule="auto"/>
              <w:ind w:left="111" w:right="1186"/>
              <w:rPr>
                <w:lang w:eastAsia="zh-CN"/>
              </w:rPr>
            </w:pPr>
            <w:r>
              <w:rPr>
                <w:spacing w:val="1"/>
                <w:lang w:eastAsia="zh-CN"/>
              </w:rPr>
              <w:t>1.</w:t>
            </w:r>
            <w:r>
              <w:rPr>
                <w:spacing w:val="1"/>
                <w:lang w:eastAsia="zh-CN"/>
              </w:rPr>
              <w:t>驾驶员是否安全文明驾驶</w:t>
            </w:r>
            <w:r>
              <w:rPr>
                <w:spacing w:val="1"/>
                <w:lang w:eastAsia="zh-CN"/>
              </w:rPr>
              <w:t>(</w:t>
            </w:r>
            <w:r>
              <w:rPr>
                <w:spacing w:val="1"/>
                <w:lang w:eastAsia="zh-CN"/>
              </w:rPr>
              <w:t>不强行并线、不走非机动车道、不闻红灯，避让行人和非机动车辆</w:t>
            </w:r>
            <w:r>
              <w:rPr>
                <w:spacing w:val="1"/>
                <w:lang w:eastAsia="zh-CN"/>
              </w:rPr>
              <w:t>)</w:t>
            </w:r>
            <w:r>
              <w:rPr>
                <w:spacing w:val="-1"/>
                <w:lang w:eastAsia="zh-CN"/>
              </w:rPr>
              <w:t>2.</w:t>
            </w:r>
            <w:r>
              <w:rPr>
                <w:spacing w:val="-1"/>
                <w:lang w:eastAsia="zh-CN"/>
              </w:rPr>
              <w:t>驾驶员开车是否存在行车过程中接打电话、使用手机</w:t>
            </w:r>
          </w:p>
          <w:p w:rsidR="00E9688A" w:rsidRDefault="00141BA5">
            <w:pPr>
              <w:pStyle w:val="TableText"/>
              <w:spacing w:before="60" w:line="219" w:lineRule="auto"/>
              <w:ind w:left="111"/>
              <w:rPr>
                <w:lang w:eastAsia="zh-CN"/>
              </w:rPr>
            </w:pPr>
            <w:r>
              <w:rPr>
                <w:lang w:eastAsia="zh-CN"/>
              </w:rPr>
              <w:t>3.</w:t>
            </w:r>
            <w:r>
              <w:rPr>
                <w:lang w:eastAsia="zh-CN"/>
              </w:rPr>
              <w:t>驾驶员是否按规定标志行驶、是否按规定停靠站点开门上下客</w:t>
            </w:r>
          </w:p>
          <w:p w:rsidR="00E9688A" w:rsidRDefault="00141BA5">
            <w:pPr>
              <w:pStyle w:val="TableText"/>
              <w:spacing w:before="89" w:line="219" w:lineRule="auto"/>
              <w:ind w:left="111"/>
              <w:rPr>
                <w:lang w:eastAsia="zh-CN"/>
              </w:rPr>
            </w:pPr>
            <w:r>
              <w:rPr>
                <w:spacing w:val="-1"/>
                <w:lang w:eastAsia="zh-CN"/>
              </w:rPr>
              <w:t>4.</w:t>
            </w:r>
            <w:r>
              <w:rPr>
                <w:spacing w:val="-1"/>
                <w:lang w:eastAsia="zh-CN"/>
              </w:rPr>
              <w:t>驾驶员是否语言文明、态度良好</w:t>
            </w:r>
          </w:p>
          <w:p w:rsidR="00E9688A" w:rsidRDefault="00141BA5">
            <w:pPr>
              <w:pStyle w:val="TableText"/>
              <w:spacing w:before="18" w:line="199" w:lineRule="auto"/>
              <w:ind w:left="111"/>
              <w:rPr>
                <w:lang w:eastAsia="zh-CN"/>
              </w:rPr>
            </w:pPr>
            <w:r>
              <w:rPr>
                <w:lang w:eastAsia="zh-CN"/>
              </w:rPr>
              <w:t>5.</w:t>
            </w:r>
            <w:r>
              <w:rPr>
                <w:lang w:eastAsia="zh-CN"/>
              </w:rPr>
              <w:t>驾驶员安全应急驾驶是否符合要求，</w:t>
            </w:r>
          </w:p>
        </w:tc>
      </w:tr>
      <w:tr w:rsidR="00E9688A">
        <w:trPr>
          <w:trHeight w:val="1958"/>
        </w:trPr>
        <w:tc>
          <w:tcPr>
            <w:tcW w:w="475" w:type="dxa"/>
          </w:tcPr>
          <w:p w:rsidR="00E9688A" w:rsidRDefault="00E9688A">
            <w:pPr>
              <w:spacing w:line="283" w:lineRule="auto"/>
              <w:rPr>
                <w:lang w:eastAsia="zh-CN"/>
              </w:rPr>
            </w:pPr>
          </w:p>
          <w:p w:rsidR="00E9688A" w:rsidRDefault="00E9688A">
            <w:pPr>
              <w:spacing w:line="284" w:lineRule="auto"/>
              <w:rPr>
                <w:lang w:eastAsia="zh-CN"/>
              </w:rPr>
            </w:pPr>
          </w:p>
          <w:p w:rsidR="00E9688A" w:rsidRDefault="00E9688A">
            <w:pPr>
              <w:spacing w:line="284" w:lineRule="auto"/>
              <w:rPr>
                <w:lang w:eastAsia="zh-CN"/>
              </w:rPr>
            </w:pPr>
          </w:p>
          <w:p w:rsidR="00E9688A" w:rsidRDefault="00141BA5">
            <w:pPr>
              <w:pStyle w:val="TableText"/>
              <w:spacing w:before="72" w:line="184" w:lineRule="auto"/>
              <w:ind w:left="114"/>
            </w:pPr>
            <w:r>
              <w:rPr>
                <w:spacing w:val="-3"/>
              </w:rPr>
              <w:t>21</w:t>
            </w:r>
          </w:p>
        </w:tc>
        <w:tc>
          <w:tcPr>
            <w:tcW w:w="1189" w:type="dxa"/>
            <w:vMerge/>
            <w:tcBorders>
              <w:top w:val="nil"/>
              <w:bottom w:val="nil"/>
            </w:tcBorders>
          </w:tcPr>
          <w:p w:rsidR="00E9688A" w:rsidRDefault="00E9688A"/>
        </w:tc>
        <w:tc>
          <w:tcPr>
            <w:tcW w:w="1569" w:type="dxa"/>
          </w:tcPr>
          <w:p w:rsidR="00E9688A" w:rsidRDefault="00E9688A">
            <w:pPr>
              <w:spacing w:line="265" w:lineRule="auto"/>
            </w:pPr>
          </w:p>
          <w:p w:rsidR="00E9688A" w:rsidRDefault="00E9688A">
            <w:pPr>
              <w:spacing w:line="265" w:lineRule="auto"/>
            </w:pPr>
          </w:p>
          <w:p w:rsidR="00E9688A" w:rsidRDefault="00E9688A">
            <w:pPr>
              <w:spacing w:line="266" w:lineRule="auto"/>
            </w:pPr>
          </w:p>
          <w:p w:rsidR="00E9688A" w:rsidRDefault="00141BA5">
            <w:pPr>
              <w:pStyle w:val="TableText"/>
              <w:spacing w:before="72" w:line="219" w:lineRule="auto"/>
              <w:ind w:left="330"/>
            </w:pPr>
            <w:r>
              <w:rPr>
                <w:spacing w:val="3"/>
              </w:rPr>
              <w:t>市场秩序</w:t>
            </w:r>
          </w:p>
        </w:tc>
        <w:tc>
          <w:tcPr>
            <w:tcW w:w="10597" w:type="dxa"/>
          </w:tcPr>
          <w:p w:rsidR="00E9688A" w:rsidRDefault="00141BA5">
            <w:pPr>
              <w:pStyle w:val="TableText"/>
              <w:spacing w:before="113" w:line="219" w:lineRule="auto"/>
              <w:ind w:left="111"/>
              <w:rPr>
                <w:lang w:eastAsia="zh-CN"/>
              </w:rPr>
            </w:pPr>
            <w:r>
              <w:rPr>
                <w:lang w:eastAsia="zh-CN"/>
              </w:rPr>
              <w:t>1.</w:t>
            </w:r>
            <w:r>
              <w:rPr>
                <w:lang w:eastAsia="zh-CN"/>
              </w:rPr>
              <w:t>是否存在客运班线中途将旅客交给他人运输或者甩客情形</w:t>
            </w:r>
          </w:p>
          <w:p w:rsidR="00E9688A" w:rsidRDefault="00141BA5">
            <w:pPr>
              <w:pStyle w:val="TableText"/>
              <w:spacing w:before="88" w:line="219" w:lineRule="auto"/>
              <w:ind w:left="111"/>
              <w:rPr>
                <w:lang w:eastAsia="zh-CN"/>
              </w:rPr>
            </w:pPr>
            <w:r>
              <w:rPr>
                <w:lang w:eastAsia="zh-CN"/>
              </w:rPr>
              <w:t>2.</w:t>
            </w:r>
            <w:r>
              <w:rPr>
                <w:lang w:eastAsia="zh-CN"/>
              </w:rPr>
              <w:t>是否存在敲诈旅客行为</w:t>
            </w:r>
          </w:p>
          <w:p w:rsidR="00E9688A" w:rsidRDefault="00141BA5">
            <w:pPr>
              <w:pStyle w:val="TableText"/>
              <w:spacing w:before="39" w:line="219" w:lineRule="auto"/>
              <w:ind w:left="111"/>
              <w:rPr>
                <w:lang w:eastAsia="zh-CN"/>
              </w:rPr>
            </w:pPr>
            <w:r>
              <w:rPr>
                <w:spacing w:val="4"/>
                <w:lang w:eastAsia="zh-CN"/>
              </w:rPr>
              <w:t>3.</w:t>
            </w:r>
            <w:r>
              <w:rPr>
                <w:spacing w:val="4"/>
                <w:lang w:eastAsia="zh-CN"/>
              </w:rPr>
              <w:t>是否存在道路客运站站外上客或者沿途揽客情形；</w:t>
            </w:r>
          </w:p>
          <w:p w:rsidR="00E9688A" w:rsidRDefault="00141BA5">
            <w:pPr>
              <w:pStyle w:val="TableText"/>
              <w:spacing w:before="67" w:line="321" w:lineRule="exact"/>
              <w:ind w:left="111"/>
              <w:rPr>
                <w:lang w:eastAsia="zh-CN"/>
              </w:rPr>
            </w:pPr>
            <w:r>
              <w:rPr>
                <w:spacing w:val="4"/>
                <w:position w:val="7"/>
                <w:lang w:eastAsia="zh-CN"/>
              </w:rPr>
              <w:t>4.</w:t>
            </w:r>
            <w:r>
              <w:rPr>
                <w:spacing w:val="4"/>
                <w:position w:val="7"/>
                <w:lang w:eastAsia="zh-CN"/>
              </w:rPr>
              <w:t>是否存在道路客运班线乱涨价、恶意压价、乱收费情形；</w:t>
            </w:r>
          </w:p>
          <w:p w:rsidR="00E9688A" w:rsidRDefault="00141BA5">
            <w:pPr>
              <w:pStyle w:val="TableText"/>
              <w:spacing w:line="219" w:lineRule="auto"/>
              <w:ind w:left="111"/>
              <w:rPr>
                <w:lang w:eastAsia="zh-CN"/>
              </w:rPr>
            </w:pPr>
            <w:r>
              <w:rPr>
                <w:lang w:eastAsia="zh-CN"/>
              </w:rPr>
              <w:t>5.</w:t>
            </w:r>
            <w:r>
              <w:rPr>
                <w:lang w:eastAsia="zh-CN"/>
              </w:rPr>
              <w:t>是否存在城市公共汽电车追抢客源、滞站揽客情形</w:t>
            </w:r>
          </w:p>
          <w:p w:rsidR="00E9688A" w:rsidRDefault="00141BA5">
            <w:pPr>
              <w:pStyle w:val="TableText"/>
              <w:spacing w:before="36" w:line="199" w:lineRule="auto"/>
              <w:ind w:left="111"/>
              <w:rPr>
                <w:lang w:eastAsia="zh-CN"/>
              </w:rPr>
            </w:pPr>
            <w:r>
              <w:rPr>
                <w:lang w:eastAsia="zh-CN"/>
              </w:rPr>
              <w:t>6.</w:t>
            </w:r>
            <w:r>
              <w:rPr>
                <w:lang w:eastAsia="zh-CN"/>
              </w:rPr>
              <w:t>出租汽车是否存在拒载、故意绕道行驶、议价、途中甩客等情形，</w:t>
            </w:r>
          </w:p>
        </w:tc>
      </w:tr>
      <w:tr w:rsidR="00E9688A">
        <w:trPr>
          <w:trHeight w:val="649"/>
        </w:trPr>
        <w:tc>
          <w:tcPr>
            <w:tcW w:w="475" w:type="dxa"/>
          </w:tcPr>
          <w:p w:rsidR="00E9688A" w:rsidRDefault="00141BA5">
            <w:pPr>
              <w:pStyle w:val="TableText"/>
              <w:spacing w:before="281" w:line="183" w:lineRule="auto"/>
              <w:ind w:left="114"/>
            </w:pPr>
            <w:r>
              <w:rPr>
                <w:spacing w:val="-3"/>
              </w:rPr>
              <w:t>22</w:t>
            </w:r>
          </w:p>
        </w:tc>
        <w:tc>
          <w:tcPr>
            <w:tcW w:w="1189" w:type="dxa"/>
            <w:vMerge/>
            <w:tcBorders>
              <w:top w:val="nil"/>
              <w:bottom w:val="nil"/>
            </w:tcBorders>
          </w:tcPr>
          <w:p w:rsidR="00E9688A" w:rsidRDefault="00E9688A"/>
        </w:tc>
        <w:tc>
          <w:tcPr>
            <w:tcW w:w="1569" w:type="dxa"/>
          </w:tcPr>
          <w:p w:rsidR="00E9688A" w:rsidRDefault="00141BA5">
            <w:pPr>
              <w:pStyle w:val="TableText"/>
              <w:spacing w:before="225" w:line="220" w:lineRule="auto"/>
              <w:ind w:left="330"/>
            </w:pPr>
            <w:r>
              <w:rPr>
                <w:spacing w:val="3"/>
              </w:rPr>
              <w:t>乘客引导</w:t>
            </w:r>
          </w:p>
        </w:tc>
        <w:tc>
          <w:tcPr>
            <w:tcW w:w="10597" w:type="dxa"/>
          </w:tcPr>
          <w:p w:rsidR="00E9688A" w:rsidRDefault="00141BA5">
            <w:pPr>
              <w:pStyle w:val="TableText"/>
              <w:spacing w:before="94" w:line="320" w:lineRule="exact"/>
              <w:ind w:left="111"/>
              <w:rPr>
                <w:lang w:eastAsia="zh-CN"/>
              </w:rPr>
            </w:pPr>
            <w:r>
              <w:rPr>
                <w:position w:val="7"/>
                <w:lang w:eastAsia="zh-CN"/>
              </w:rPr>
              <w:t>1.</w:t>
            </w:r>
            <w:r>
              <w:rPr>
                <w:position w:val="7"/>
                <w:lang w:eastAsia="zh-CN"/>
              </w:rPr>
              <w:t>是否运用</w:t>
            </w:r>
            <w:r>
              <w:rPr>
                <w:position w:val="7"/>
                <w:lang w:eastAsia="zh-CN"/>
              </w:rPr>
              <w:t>“</w:t>
            </w:r>
            <w:r>
              <w:rPr>
                <w:position w:val="7"/>
                <w:lang w:eastAsia="zh-CN"/>
              </w:rPr>
              <w:t>车、船、机、路、港、站</w:t>
            </w:r>
            <w:r>
              <w:rPr>
                <w:position w:val="7"/>
                <w:lang w:eastAsia="zh-CN"/>
              </w:rPr>
              <w:t>”</w:t>
            </w:r>
            <w:r>
              <w:rPr>
                <w:position w:val="7"/>
                <w:lang w:eastAsia="zh-CN"/>
              </w:rPr>
              <w:t>等交通设施和服务窗口发布出行服务信息</w:t>
            </w:r>
          </w:p>
          <w:p w:rsidR="00E9688A" w:rsidRDefault="00141BA5">
            <w:pPr>
              <w:pStyle w:val="TableText"/>
              <w:spacing w:line="188" w:lineRule="auto"/>
              <w:ind w:left="111"/>
              <w:rPr>
                <w:lang w:eastAsia="zh-CN"/>
              </w:rPr>
            </w:pPr>
            <w:r>
              <w:rPr>
                <w:spacing w:val="2"/>
                <w:lang w:eastAsia="zh-CN"/>
              </w:rPr>
              <w:t>2.</w:t>
            </w:r>
            <w:r>
              <w:rPr>
                <w:spacing w:val="2"/>
                <w:lang w:eastAsia="zh-CN"/>
              </w:rPr>
              <w:t>是否多渠道加大安全文明乘车宣传力度，引导公众诚信文明出行、安全合规驾驶</w:t>
            </w:r>
            <w:r>
              <w:rPr>
                <w:spacing w:val="2"/>
                <w:lang w:eastAsia="zh-CN"/>
              </w:rPr>
              <w:t>.</w:t>
            </w:r>
          </w:p>
        </w:tc>
      </w:tr>
      <w:tr w:rsidR="00E9688A">
        <w:trPr>
          <w:trHeight w:val="989"/>
        </w:trPr>
        <w:tc>
          <w:tcPr>
            <w:tcW w:w="475" w:type="dxa"/>
          </w:tcPr>
          <w:p w:rsidR="00E9688A" w:rsidRDefault="00E9688A">
            <w:pPr>
              <w:spacing w:line="378" w:lineRule="auto"/>
              <w:rPr>
                <w:lang w:eastAsia="zh-CN"/>
              </w:rPr>
            </w:pPr>
          </w:p>
          <w:p w:rsidR="00E9688A" w:rsidRDefault="00141BA5">
            <w:pPr>
              <w:pStyle w:val="TableText"/>
              <w:spacing w:before="72" w:line="183" w:lineRule="auto"/>
              <w:ind w:left="114"/>
            </w:pPr>
            <w:r>
              <w:rPr>
                <w:spacing w:val="-3"/>
              </w:rPr>
              <w:t>23</w:t>
            </w:r>
          </w:p>
        </w:tc>
        <w:tc>
          <w:tcPr>
            <w:tcW w:w="1189" w:type="dxa"/>
            <w:vMerge/>
            <w:tcBorders>
              <w:top w:val="nil"/>
              <w:bottom w:val="nil"/>
            </w:tcBorders>
          </w:tcPr>
          <w:p w:rsidR="00E9688A" w:rsidRDefault="00E9688A"/>
        </w:tc>
        <w:tc>
          <w:tcPr>
            <w:tcW w:w="1569" w:type="dxa"/>
          </w:tcPr>
          <w:p w:rsidR="00E9688A" w:rsidRDefault="00E9688A">
            <w:pPr>
              <w:spacing w:line="322" w:lineRule="auto"/>
            </w:pPr>
          </w:p>
          <w:p w:rsidR="00E9688A" w:rsidRDefault="00141BA5">
            <w:pPr>
              <w:pStyle w:val="TableText"/>
              <w:spacing w:before="72" w:line="219" w:lineRule="auto"/>
              <w:ind w:left="330"/>
            </w:pPr>
            <w:r>
              <w:rPr>
                <w:spacing w:val="-2"/>
              </w:rPr>
              <w:t>权益保障</w:t>
            </w:r>
          </w:p>
        </w:tc>
        <w:tc>
          <w:tcPr>
            <w:tcW w:w="10597" w:type="dxa"/>
          </w:tcPr>
          <w:p w:rsidR="00E9688A" w:rsidRDefault="00141BA5">
            <w:pPr>
              <w:pStyle w:val="TableText"/>
              <w:spacing w:before="84" w:line="253" w:lineRule="auto"/>
              <w:ind w:left="111" w:firstLine="20"/>
              <w:rPr>
                <w:lang w:eastAsia="zh-CN"/>
              </w:rPr>
            </w:pPr>
            <w:r>
              <w:rPr>
                <w:spacing w:val="-2"/>
                <w:lang w:eastAsia="zh-CN"/>
              </w:rPr>
              <w:t>1.</w:t>
            </w:r>
            <w:r>
              <w:rPr>
                <w:spacing w:val="-2"/>
                <w:lang w:eastAsia="zh-CN"/>
              </w:rPr>
              <w:t>交通运输新业态平台和从业人员利益分配、从业人员参加社会保险、从业人员合理劳动报</w:t>
            </w:r>
            <w:r>
              <w:rPr>
                <w:spacing w:val="-3"/>
                <w:lang w:eastAsia="zh-CN"/>
              </w:rPr>
              <w:t>酬、从业人员获得</w:t>
            </w:r>
            <w:r>
              <w:rPr>
                <w:spacing w:val="-1"/>
                <w:lang w:eastAsia="zh-CN"/>
              </w:rPr>
              <w:t>合理休息、从业环境和工作条件、对从业人员的人文关怀是否符合要求</w:t>
            </w:r>
          </w:p>
          <w:p w:rsidR="00E9688A" w:rsidRDefault="00141BA5">
            <w:pPr>
              <w:pStyle w:val="TableText"/>
              <w:spacing w:before="58" w:line="196" w:lineRule="auto"/>
              <w:ind w:left="111"/>
              <w:rPr>
                <w:lang w:eastAsia="zh-CN"/>
              </w:rPr>
            </w:pPr>
            <w:r>
              <w:rPr>
                <w:lang w:eastAsia="zh-CN"/>
              </w:rPr>
              <w:t>2.</w:t>
            </w:r>
            <w:r>
              <w:rPr>
                <w:lang w:eastAsia="zh-CN"/>
              </w:rPr>
              <w:t>交通运输从业人员合法权益是否得到有效保障</w:t>
            </w:r>
          </w:p>
        </w:tc>
      </w:tr>
      <w:tr w:rsidR="00E9688A">
        <w:trPr>
          <w:trHeight w:val="1253"/>
        </w:trPr>
        <w:tc>
          <w:tcPr>
            <w:tcW w:w="475" w:type="dxa"/>
          </w:tcPr>
          <w:p w:rsidR="00E9688A" w:rsidRDefault="00E9688A">
            <w:pPr>
              <w:spacing w:line="254" w:lineRule="auto"/>
              <w:rPr>
                <w:lang w:eastAsia="zh-CN"/>
              </w:rPr>
            </w:pPr>
          </w:p>
          <w:p w:rsidR="00E9688A" w:rsidRDefault="00E9688A">
            <w:pPr>
              <w:spacing w:line="255" w:lineRule="auto"/>
              <w:rPr>
                <w:lang w:eastAsia="zh-CN"/>
              </w:rPr>
            </w:pPr>
          </w:p>
          <w:p w:rsidR="00E9688A" w:rsidRDefault="00141BA5">
            <w:pPr>
              <w:pStyle w:val="TableText"/>
              <w:spacing w:before="71" w:line="183" w:lineRule="auto"/>
              <w:ind w:left="114"/>
            </w:pPr>
            <w:r>
              <w:rPr>
                <w:spacing w:val="-3"/>
              </w:rPr>
              <w:t>24</w:t>
            </w:r>
          </w:p>
        </w:tc>
        <w:tc>
          <w:tcPr>
            <w:tcW w:w="1189" w:type="dxa"/>
            <w:vMerge/>
            <w:tcBorders>
              <w:top w:val="nil"/>
            </w:tcBorders>
          </w:tcPr>
          <w:p w:rsidR="00E9688A" w:rsidRDefault="00E9688A"/>
        </w:tc>
        <w:tc>
          <w:tcPr>
            <w:tcW w:w="1569" w:type="dxa"/>
          </w:tcPr>
          <w:p w:rsidR="00E9688A" w:rsidRDefault="00E9688A">
            <w:pPr>
              <w:spacing w:line="452" w:lineRule="auto"/>
            </w:pPr>
          </w:p>
          <w:p w:rsidR="00E9688A" w:rsidRDefault="00141BA5">
            <w:pPr>
              <w:pStyle w:val="TableText"/>
              <w:spacing w:before="72" w:line="219" w:lineRule="auto"/>
              <w:ind w:left="330"/>
            </w:pPr>
            <w:r>
              <w:rPr>
                <w:spacing w:val="3"/>
              </w:rPr>
              <w:t>服务监督</w:t>
            </w:r>
          </w:p>
        </w:tc>
        <w:tc>
          <w:tcPr>
            <w:tcW w:w="10597" w:type="dxa"/>
          </w:tcPr>
          <w:p w:rsidR="00E9688A" w:rsidRDefault="00141BA5">
            <w:pPr>
              <w:pStyle w:val="TableText"/>
              <w:spacing w:before="107" w:line="219" w:lineRule="auto"/>
              <w:ind w:left="111"/>
              <w:rPr>
                <w:lang w:eastAsia="zh-CN"/>
              </w:rPr>
            </w:pPr>
            <w:r>
              <w:rPr>
                <w:lang w:eastAsia="zh-CN"/>
              </w:rPr>
              <w:t>1.12328</w:t>
            </w:r>
            <w:r>
              <w:rPr>
                <w:lang w:eastAsia="zh-CN"/>
              </w:rPr>
              <w:t>等服务监督热线是否能够打通</w:t>
            </w:r>
          </w:p>
          <w:p w:rsidR="00E9688A" w:rsidRDefault="00141BA5">
            <w:pPr>
              <w:pStyle w:val="TableText"/>
              <w:spacing w:before="49" w:line="219" w:lineRule="auto"/>
              <w:ind w:left="111"/>
              <w:rPr>
                <w:lang w:eastAsia="zh-CN"/>
              </w:rPr>
            </w:pPr>
            <w:r>
              <w:rPr>
                <w:lang w:eastAsia="zh-CN"/>
              </w:rPr>
              <w:t>2.12328</w:t>
            </w:r>
            <w:r>
              <w:rPr>
                <w:lang w:eastAsia="zh-CN"/>
              </w:rPr>
              <w:t>等服务监督热线话务员是否能顺利解答问题</w:t>
            </w:r>
          </w:p>
          <w:p w:rsidR="00E9688A" w:rsidRDefault="00141BA5">
            <w:pPr>
              <w:pStyle w:val="TableText"/>
              <w:spacing w:before="49" w:line="219" w:lineRule="auto"/>
              <w:ind w:left="111"/>
              <w:rPr>
                <w:lang w:eastAsia="zh-CN"/>
              </w:rPr>
            </w:pPr>
            <w:r>
              <w:rPr>
                <w:spacing w:val="4"/>
                <w:lang w:eastAsia="zh-CN"/>
              </w:rPr>
              <w:t>3.12328</w:t>
            </w:r>
            <w:r>
              <w:rPr>
                <w:spacing w:val="4"/>
                <w:lang w:eastAsia="zh-CN"/>
              </w:rPr>
              <w:t>等服务监督热线是否正常受</w:t>
            </w:r>
            <w:r>
              <w:rPr>
                <w:spacing w:val="3"/>
                <w:lang w:eastAsia="zh-CN"/>
              </w:rPr>
              <w:t>理投诉，并按规定办理；</w:t>
            </w:r>
          </w:p>
          <w:p w:rsidR="00E9688A" w:rsidRDefault="00141BA5">
            <w:pPr>
              <w:pStyle w:val="TableText"/>
              <w:spacing w:before="16" w:line="200" w:lineRule="auto"/>
              <w:ind w:left="111"/>
              <w:rPr>
                <w:lang w:eastAsia="zh-CN"/>
              </w:rPr>
            </w:pPr>
            <w:r>
              <w:rPr>
                <w:lang w:eastAsia="zh-CN"/>
              </w:rPr>
              <w:t>4.12328</w:t>
            </w:r>
            <w:r>
              <w:rPr>
                <w:lang w:eastAsia="zh-CN"/>
              </w:rPr>
              <w:t>等服务监督热线是否向投诉人告知投诉办理结果并回访。</w:t>
            </w:r>
          </w:p>
        </w:tc>
      </w:tr>
    </w:tbl>
    <w:p w:rsidR="00E9688A" w:rsidRDefault="00E9688A">
      <w:pPr>
        <w:rPr>
          <w:lang w:eastAsia="zh-CN"/>
        </w:rPr>
      </w:pPr>
    </w:p>
    <w:p w:rsidR="00E9688A" w:rsidRDefault="00E9688A">
      <w:pPr>
        <w:rPr>
          <w:lang w:eastAsia="zh-CN"/>
        </w:rPr>
        <w:sectPr w:rsidR="00E9688A">
          <w:footerReference w:type="default" r:id="rId10"/>
          <w:pgSz w:w="16990" w:h="12100"/>
          <w:pgMar w:top="1028" w:right="1804" w:bottom="1278" w:left="1345" w:header="0" w:footer="1069" w:gutter="0"/>
          <w:cols w:space="720"/>
        </w:sectPr>
      </w:pPr>
    </w:p>
    <w:p w:rsidR="00E9688A" w:rsidRDefault="00E9688A">
      <w:pPr>
        <w:spacing w:before="69"/>
        <w:rPr>
          <w:lang w:eastAsia="zh-CN"/>
        </w:rPr>
      </w:pPr>
    </w:p>
    <w:p w:rsidR="00E9688A" w:rsidRDefault="00E9688A">
      <w:pPr>
        <w:spacing w:before="69"/>
        <w:rPr>
          <w:lang w:eastAsia="zh-CN"/>
        </w:rPr>
      </w:pPr>
    </w:p>
    <w:p w:rsidR="00E9688A" w:rsidRDefault="00E9688A">
      <w:pPr>
        <w:spacing w:before="69"/>
        <w:rPr>
          <w:lang w:eastAsia="zh-CN"/>
        </w:rPr>
      </w:pPr>
    </w:p>
    <w:tbl>
      <w:tblPr>
        <w:tblStyle w:val="TableNormal"/>
        <w:tblW w:w="138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5"/>
        <w:gridCol w:w="1209"/>
        <w:gridCol w:w="1559"/>
        <w:gridCol w:w="10587"/>
      </w:tblGrid>
      <w:tr w:rsidR="00E9688A">
        <w:trPr>
          <w:trHeight w:val="584"/>
        </w:trPr>
        <w:tc>
          <w:tcPr>
            <w:tcW w:w="485" w:type="dxa"/>
            <w:textDirection w:val="tbRlV"/>
          </w:tcPr>
          <w:p w:rsidR="00E9688A" w:rsidRDefault="00141BA5">
            <w:pPr>
              <w:pStyle w:val="TableText"/>
              <w:spacing w:before="130" w:line="217" w:lineRule="auto"/>
              <w:ind w:left="50"/>
            </w:pPr>
            <w:r>
              <w:rPr>
                <w:b/>
                <w:bCs/>
                <w:spacing w:val="-3"/>
              </w:rPr>
              <w:t>序号</w:t>
            </w:r>
          </w:p>
        </w:tc>
        <w:tc>
          <w:tcPr>
            <w:tcW w:w="1209" w:type="dxa"/>
          </w:tcPr>
          <w:p w:rsidR="00E9688A" w:rsidRDefault="00141BA5">
            <w:pPr>
              <w:pStyle w:val="TableText"/>
              <w:spacing w:before="181" w:line="219" w:lineRule="auto"/>
              <w:ind w:left="373"/>
            </w:pPr>
            <w:r>
              <w:rPr>
                <w:b/>
                <w:bCs/>
                <w:spacing w:val="3"/>
              </w:rPr>
              <w:t>类别</w:t>
            </w:r>
          </w:p>
        </w:tc>
        <w:tc>
          <w:tcPr>
            <w:tcW w:w="1559" w:type="dxa"/>
          </w:tcPr>
          <w:p w:rsidR="00E9688A" w:rsidRDefault="00141BA5">
            <w:pPr>
              <w:pStyle w:val="TableText"/>
              <w:spacing w:before="181" w:line="219" w:lineRule="auto"/>
              <w:ind w:left="334"/>
            </w:pPr>
            <w:r>
              <w:rPr>
                <w:b/>
                <w:bCs/>
                <w:spacing w:val="6"/>
              </w:rPr>
              <w:t>检查项目</w:t>
            </w:r>
          </w:p>
        </w:tc>
        <w:tc>
          <w:tcPr>
            <w:tcW w:w="10587" w:type="dxa"/>
          </w:tcPr>
          <w:p w:rsidR="00E9688A" w:rsidRDefault="00141BA5">
            <w:pPr>
              <w:pStyle w:val="TableText"/>
              <w:spacing w:before="181" w:line="219" w:lineRule="auto"/>
              <w:ind w:left="4825"/>
            </w:pPr>
            <w:r>
              <w:rPr>
                <w:b/>
                <w:bCs/>
                <w:spacing w:val="-4"/>
              </w:rPr>
              <w:t>检查内容</w:t>
            </w:r>
          </w:p>
        </w:tc>
      </w:tr>
      <w:tr w:rsidR="00E9688A">
        <w:trPr>
          <w:trHeight w:val="979"/>
        </w:trPr>
        <w:tc>
          <w:tcPr>
            <w:tcW w:w="485" w:type="dxa"/>
          </w:tcPr>
          <w:p w:rsidR="00E9688A" w:rsidRDefault="00E9688A">
            <w:pPr>
              <w:spacing w:line="363" w:lineRule="auto"/>
            </w:pPr>
          </w:p>
          <w:p w:rsidR="00E9688A" w:rsidRDefault="00141BA5">
            <w:pPr>
              <w:pStyle w:val="TableText"/>
              <w:spacing w:before="71" w:line="183" w:lineRule="auto"/>
              <w:ind w:left="124"/>
            </w:pPr>
            <w:r>
              <w:rPr>
                <w:spacing w:val="-3"/>
              </w:rPr>
              <w:t>25</w:t>
            </w:r>
          </w:p>
        </w:tc>
        <w:tc>
          <w:tcPr>
            <w:tcW w:w="1209" w:type="dxa"/>
          </w:tcPr>
          <w:p w:rsidR="00E9688A" w:rsidRDefault="00E9688A"/>
        </w:tc>
        <w:tc>
          <w:tcPr>
            <w:tcW w:w="1559" w:type="dxa"/>
          </w:tcPr>
          <w:p w:rsidR="00E9688A" w:rsidRDefault="00E9688A">
            <w:pPr>
              <w:spacing w:line="306" w:lineRule="auto"/>
            </w:pPr>
          </w:p>
          <w:p w:rsidR="00E9688A" w:rsidRDefault="00141BA5">
            <w:pPr>
              <w:pStyle w:val="TableText"/>
              <w:spacing w:before="72" w:line="219" w:lineRule="auto"/>
              <w:ind w:left="331"/>
            </w:pPr>
            <w:r>
              <w:rPr>
                <w:spacing w:val="2"/>
              </w:rPr>
              <w:t>执法监管</w:t>
            </w:r>
          </w:p>
        </w:tc>
        <w:tc>
          <w:tcPr>
            <w:tcW w:w="10587" w:type="dxa"/>
          </w:tcPr>
          <w:p w:rsidR="00E9688A" w:rsidRDefault="00141BA5">
            <w:pPr>
              <w:pStyle w:val="TableText"/>
              <w:spacing w:before="68" w:line="219" w:lineRule="auto"/>
              <w:ind w:left="132"/>
              <w:rPr>
                <w:lang w:eastAsia="zh-CN"/>
              </w:rPr>
            </w:pPr>
            <w:r>
              <w:rPr>
                <w:spacing w:val="3"/>
                <w:lang w:eastAsia="zh-CN"/>
              </w:rPr>
              <w:t>1.</w:t>
            </w:r>
            <w:r>
              <w:rPr>
                <w:spacing w:val="3"/>
                <w:lang w:eastAsia="zh-CN"/>
              </w:rPr>
              <w:t>是否组织力量对营运车辆脱离动态监控、客车非法违规经营等</w:t>
            </w:r>
            <w:r>
              <w:rPr>
                <w:spacing w:val="2"/>
                <w:lang w:eastAsia="zh-CN"/>
              </w:rPr>
              <w:t>违法违规行为严肃查处；</w:t>
            </w:r>
          </w:p>
          <w:p w:rsidR="00E9688A" w:rsidRDefault="00141BA5">
            <w:pPr>
              <w:pStyle w:val="TableText"/>
              <w:spacing w:before="60" w:line="243" w:lineRule="auto"/>
              <w:ind w:left="132" w:hanging="60"/>
              <w:rPr>
                <w:lang w:eastAsia="zh-CN"/>
              </w:rPr>
            </w:pPr>
            <w:r>
              <w:rPr>
                <w:spacing w:val="-1"/>
                <w:lang w:eastAsia="zh-CN"/>
              </w:rPr>
              <w:t>2.</w:t>
            </w:r>
            <w:r>
              <w:rPr>
                <w:spacing w:val="-1"/>
                <w:lang w:eastAsia="zh-CN"/>
              </w:rPr>
              <w:t>交通运输部门是否与公安、应急管理、市场监管部门建立非法营运、疲劳驾驶、农用车和</w:t>
            </w:r>
            <w:r>
              <w:rPr>
                <w:spacing w:val="-2"/>
                <w:lang w:eastAsia="zh-CN"/>
              </w:rPr>
              <w:t>货车非法载人等行</w:t>
            </w:r>
            <w:r>
              <w:rPr>
                <w:spacing w:val="-1"/>
                <w:lang w:eastAsia="zh-CN"/>
              </w:rPr>
              <w:t>为联合监管执法机制。</w:t>
            </w:r>
          </w:p>
        </w:tc>
      </w:tr>
      <w:tr w:rsidR="00E9688A">
        <w:trPr>
          <w:trHeight w:val="1318"/>
        </w:trPr>
        <w:tc>
          <w:tcPr>
            <w:tcW w:w="485" w:type="dxa"/>
          </w:tcPr>
          <w:p w:rsidR="00E9688A" w:rsidRDefault="00E9688A">
            <w:pPr>
              <w:spacing w:line="266" w:lineRule="auto"/>
              <w:rPr>
                <w:lang w:eastAsia="zh-CN"/>
              </w:rPr>
            </w:pPr>
          </w:p>
          <w:p w:rsidR="00E9688A" w:rsidRDefault="00E9688A">
            <w:pPr>
              <w:spacing w:line="267" w:lineRule="auto"/>
              <w:rPr>
                <w:lang w:eastAsia="zh-CN"/>
              </w:rPr>
            </w:pPr>
          </w:p>
          <w:p w:rsidR="00E9688A" w:rsidRDefault="00141BA5">
            <w:pPr>
              <w:pStyle w:val="TableText"/>
              <w:spacing w:before="71" w:line="183" w:lineRule="auto"/>
              <w:ind w:left="124"/>
            </w:pPr>
            <w:r>
              <w:rPr>
                <w:spacing w:val="-3"/>
              </w:rPr>
              <w:t>26</w:t>
            </w:r>
          </w:p>
        </w:tc>
        <w:tc>
          <w:tcPr>
            <w:tcW w:w="1209" w:type="dxa"/>
            <w:vMerge w:val="restart"/>
            <w:tcBorders>
              <w:bottom w:val="nil"/>
            </w:tcBorders>
          </w:tcPr>
          <w:p w:rsidR="00E9688A" w:rsidRDefault="00E9688A">
            <w:pPr>
              <w:spacing w:line="245" w:lineRule="auto"/>
            </w:pPr>
          </w:p>
          <w:p w:rsidR="00E9688A" w:rsidRDefault="00E9688A">
            <w:pPr>
              <w:spacing w:line="246" w:lineRule="auto"/>
            </w:pPr>
          </w:p>
          <w:p w:rsidR="00E9688A" w:rsidRDefault="00E9688A">
            <w:pPr>
              <w:spacing w:line="246" w:lineRule="auto"/>
            </w:pPr>
          </w:p>
          <w:p w:rsidR="00E9688A" w:rsidRDefault="00E9688A">
            <w:pPr>
              <w:spacing w:line="246" w:lineRule="auto"/>
            </w:pPr>
          </w:p>
          <w:p w:rsidR="00E9688A" w:rsidRDefault="00E9688A">
            <w:pPr>
              <w:spacing w:line="246" w:lineRule="auto"/>
            </w:pPr>
          </w:p>
          <w:p w:rsidR="00E9688A" w:rsidRDefault="00E9688A">
            <w:pPr>
              <w:spacing w:line="246" w:lineRule="auto"/>
            </w:pPr>
          </w:p>
          <w:p w:rsidR="00E9688A" w:rsidRDefault="00E9688A">
            <w:pPr>
              <w:spacing w:line="246" w:lineRule="auto"/>
            </w:pPr>
          </w:p>
          <w:p w:rsidR="00E9688A" w:rsidRDefault="00E9688A">
            <w:pPr>
              <w:spacing w:line="246" w:lineRule="auto"/>
            </w:pPr>
          </w:p>
          <w:p w:rsidR="00E9688A" w:rsidRDefault="00E9688A">
            <w:pPr>
              <w:spacing w:line="246" w:lineRule="auto"/>
            </w:pPr>
          </w:p>
          <w:p w:rsidR="00E9688A" w:rsidRDefault="00E9688A">
            <w:pPr>
              <w:spacing w:line="246" w:lineRule="auto"/>
            </w:pPr>
          </w:p>
          <w:p w:rsidR="00E9688A" w:rsidRDefault="00E9688A">
            <w:pPr>
              <w:spacing w:line="246" w:lineRule="auto"/>
            </w:pPr>
          </w:p>
          <w:p w:rsidR="00E9688A" w:rsidRDefault="00E9688A">
            <w:pPr>
              <w:spacing w:line="246" w:lineRule="auto"/>
            </w:pPr>
          </w:p>
          <w:p w:rsidR="00E9688A" w:rsidRDefault="00141BA5">
            <w:pPr>
              <w:pStyle w:val="TableText"/>
              <w:spacing w:before="72" w:line="236" w:lineRule="auto"/>
              <w:ind w:left="150" w:right="157"/>
            </w:pPr>
            <w:r>
              <w:rPr>
                <w:spacing w:val="2"/>
              </w:rPr>
              <w:t>交通物流保通保畅</w:t>
            </w:r>
          </w:p>
        </w:tc>
        <w:tc>
          <w:tcPr>
            <w:tcW w:w="1559" w:type="dxa"/>
          </w:tcPr>
          <w:p w:rsidR="00E9688A" w:rsidRDefault="00E9688A">
            <w:pPr>
              <w:spacing w:line="249" w:lineRule="auto"/>
            </w:pPr>
          </w:p>
          <w:p w:rsidR="00E9688A" w:rsidRDefault="00141BA5">
            <w:pPr>
              <w:pStyle w:val="TableText"/>
              <w:spacing w:before="72" w:line="300" w:lineRule="exact"/>
              <w:ind w:left="331"/>
            </w:pPr>
            <w:r>
              <w:rPr>
                <w:spacing w:val="2"/>
                <w:position w:val="5"/>
              </w:rPr>
              <w:t>交通物流</w:t>
            </w:r>
          </w:p>
          <w:p w:rsidR="00E9688A" w:rsidRDefault="00141BA5">
            <w:pPr>
              <w:pStyle w:val="TableText"/>
              <w:spacing w:line="220" w:lineRule="auto"/>
              <w:ind w:left="331"/>
            </w:pPr>
            <w:r>
              <w:rPr>
                <w:spacing w:val="-2"/>
              </w:rPr>
              <w:t>基础设施</w:t>
            </w:r>
          </w:p>
        </w:tc>
        <w:tc>
          <w:tcPr>
            <w:tcW w:w="10587" w:type="dxa"/>
          </w:tcPr>
          <w:p w:rsidR="00E9688A" w:rsidRDefault="00141BA5">
            <w:pPr>
              <w:pStyle w:val="TableText"/>
              <w:spacing w:before="81" w:line="219" w:lineRule="auto"/>
              <w:jc w:val="right"/>
              <w:rPr>
                <w:lang w:eastAsia="zh-CN"/>
              </w:rPr>
            </w:pPr>
            <w:r>
              <w:rPr>
                <w:spacing w:val="-1"/>
                <w:lang w:eastAsia="zh-CN"/>
              </w:rPr>
              <w:t>1.</w:t>
            </w:r>
            <w:r>
              <w:rPr>
                <w:spacing w:val="-1"/>
                <w:lang w:eastAsia="zh-CN"/>
              </w:rPr>
              <w:t>高速公路及服务区、普通公路、航道船闸等基础设施存在关停关闭</w:t>
            </w:r>
            <w:r>
              <w:rPr>
                <w:spacing w:val="-2"/>
                <w:lang w:eastAsia="zh-CN"/>
              </w:rPr>
              <w:t>情形的、关停关闭是否规范、是否按要求</w:t>
            </w:r>
          </w:p>
          <w:p w:rsidR="00E9688A" w:rsidRDefault="00141BA5">
            <w:pPr>
              <w:pStyle w:val="TableText"/>
              <w:spacing w:before="109" w:line="220" w:lineRule="auto"/>
              <w:ind w:left="132"/>
              <w:rPr>
                <w:lang w:eastAsia="zh-CN"/>
              </w:rPr>
            </w:pPr>
            <w:r>
              <w:rPr>
                <w:spacing w:val="15"/>
                <w:lang w:eastAsia="zh-CN"/>
              </w:rPr>
              <w:t>履行审批程序；</w:t>
            </w:r>
          </w:p>
          <w:p w:rsidR="00E9688A" w:rsidRDefault="00141BA5">
            <w:pPr>
              <w:pStyle w:val="TableText"/>
              <w:spacing w:before="26" w:line="238" w:lineRule="auto"/>
              <w:ind w:left="132" w:right="2071"/>
              <w:rPr>
                <w:lang w:eastAsia="zh-CN"/>
              </w:rPr>
            </w:pPr>
            <w:r>
              <w:rPr>
                <w:lang w:eastAsia="zh-CN"/>
              </w:rPr>
              <w:t>2.</w:t>
            </w:r>
            <w:r>
              <w:rPr>
                <w:lang w:eastAsia="zh-CN"/>
              </w:rPr>
              <w:t>城乡配送和邮政快递基础设施关停关闭是否规范、是否按要求履行关停关闭审批程序</w:t>
            </w:r>
            <w:r>
              <w:rPr>
                <w:lang w:eastAsia="zh-CN"/>
              </w:rPr>
              <w:t>3.</w:t>
            </w:r>
            <w:r>
              <w:rPr>
                <w:lang w:eastAsia="zh-CN"/>
              </w:rPr>
              <w:t>是否做好重点航道巡查及枯水期通航保障</w:t>
            </w:r>
          </w:p>
        </w:tc>
      </w:tr>
      <w:tr w:rsidR="00E9688A">
        <w:trPr>
          <w:trHeight w:val="959"/>
        </w:trPr>
        <w:tc>
          <w:tcPr>
            <w:tcW w:w="485" w:type="dxa"/>
          </w:tcPr>
          <w:p w:rsidR="00E9688A" w:rsidRDefault="00E9688A">
            <w:pPr>
              <w:spacing w:line="356" w:lineRule="auto"/>
              <w:rPr>
                <w:lang w:eastAsia="zh-CN"/>
              </w:rPr>
            </w:pPr>
          </w:p>
          <w:p w:rsidR="00E9688A" w:rsidRDefault="00141BA5">
            <w:pPr>
              <w:pStyle w:val="TableText"/>
              <w:spacing w:before="71" w:line="183" w:lineRule="auto"/>
              <w:ind w:left="124"/>
            </w:pPr>
            <w:r>
              <w:rPr>
                <w:spacing w:val="-3"/>
              </w:rPr>
              <w:t>27</w:t>
            </w:r>
          </w:p>
        </w:tc>
        <w:tc>
          <w:tcPr>
            <w:tcW w:w="1209" w:type="dxa"/>
            <w:vMerge/>
            <w:tcBorders>
              <w:top w:val="nil"/>
              <w:bottom w:val="nil"/>
            </w:tcBorders>
          </w:tcPr>
          <w:p w:rsidR="00E9688A" w:rsidRDefault="00E9688A"/>
        </w:tc>
        <w:tc>
          <w:tcPr>
            <w:tcW w:w="1559" w:type="dxa"/>
          </w:tcPr>
          <w:p w:rsidR="00E9688A" w:rsidRDefault="00E9688A">
            <w:pPr>
              <w:spacing w:line="299" w:lineRule="auto"/>
            </w:pPr>
          </w:p>
          <w:p w:rsidR="00E9688A" w:rsidRDefault="00141BA5">
            <w:pPr>
              <w:pStyle w:val="TableText"/>
              <w:spacing w:before="72" w:line="219" w:lineRule="auto"/>
              <w:ind w:left="220"/>
            </w:pPr>
            <w:r>
              <w:rPr>
                <w:spacing w:val="2"/>
              </w:rPr>
              <w:t>公路网运行</w:t>
            </w:r>
          </w:p>
        </w:tc>
        <w:tc>
          <w:tcPr>
            <w:tcW w:w="10587" w:type="dxa"/>
          </w:tcPr>
          <w:p w:rsidR="00E9688A" w:rsidRDefault="00141BA5">
            <w:pPr>
              <w:pStyle w:val="TableText"/>
              <w:spacing w:before="92" w:line="330" w:lineRule="exact"/>
              <w:ind w:left="132"/>
              <w:rPr>
                <w:lang w:eastAsia="zh-CN"/>
              </w:rPr>
            </w:pPr>
            <w:r>
              <w:rPr>
                <w:spacing w:val="4"/>
                <w:position w:val="7"/>
                <w:lang w:eastAsia="zh-CN"/>
              </w:rPr>
              <w:t>1.</w:t>
            </w:r>
            <w:r>
              <w:rPr>
                <w:spacing w:val="4"/>
                <w:position w:val="7"/>
                <w:lang w:eastAsia="zh-CN"/>
              </w:rPr>
              <w:t>是否部署路网运行监测部门</w:t>
            </w:r>
            <w:r>
              <w:rPr>
                <w:spacing w:val="4"/>
                <w:position w:val="7"/>
                <w:lang w:eastAsia="zh-CN"/>
              </w:rPr>
              <w:t>24</w:t>
            </w:r>
            <w:r>
              <w:rPr>
                <w:spacing w:val="4"/>
                <w:position w:val="7"/>
                <w:lang w:eastAsia="zh-CN"/>
              </w:rPr>
              <w:t>小时值班值守；</w:t>
            </w:r>
          </w:p>
          <w:p w:rsidR="00E9688A" w:rsidRDefault="00141BA5">
            <w:pPr>
              <w:pStyle w:val="TableText"/>
              <w:spacing w:line="218" w:lineRule="auto"/>
              <w:ind w:left="132"/>
              <w:rPr>
                <w:lang w:eastAsia="zh-CN"/>
              </w:rPr>
            </w:pPr>
            <w:r>
              <w:rPr>
                <w:spacing w:val="1"/>
                <w:lang w:eastAsia="zh-CN"/>
              </w:rPr>
              <w:t>2.</w:t>
            </w:r>
            <w:r>
              <w:rPr>
                <w:spacing w:val="1"/>
                <w:lang w:eastAsia="zh-CN"/>
              </w:rPr>
              <w:t>是否建立公路网跨区域指挥协调机制</w:t>
            </w:r>
          </w:p>
          <w:p w:rsidR="00E9688A" w:rsidRDefault="00141BA5">
            <w:pPr>
              <w:pStyle w:val="TableText"/>
              <w:spacing w:before="50" w:line="181" w:lineRule="auto"/>
              <w:ind w:left="132"/>
              <w:rPr>
                <w:lang w:eastAsia="zh-CN"/>
              </w:rPr>
            </w:pPr>
            <w:r>
              <w:rPr>
                <w:spacing w:val="1"/>
                <w:lang w:eastAsia="zh-CN"/>
              </w:rPr>
              <w:t>3.</w:t>
            </w:r>
            <w:r>
              <w:rPr>
                <w:spacing w:val="1"/>
                <w:lang w:eastAsia="zh-CN"/>
              </w:rPr>
              <w:t>是否及时开展疏堵保畅工作</w:t>
            </w:r>
          </w:p>
        </w:tc>
      </w:tr>
      <w:tr w:rsidR="00E9688A">
        <w:trPr>
          <w:trHeight w:val="1948"/>
        </w:trPr>
        <w:tc>
          <w:tcPr>
            <w:tcW w:w="485" w:type="dxa"/>
          </w:tcPr>
          <w:p w:rsidR="00E9688A" w:rsidRDefault="00E9688A">
            <w:pPr>
              <w:spacing w:line="284" w:lineRule="auto"/>
              <w:rPr>
                <w:lang w:eastAsia="zh-CN"/>
              </w:rPr>
            </w:pPr>
          </w:p>
          <w:p w:rsidR="00E9688A" w:rsidRDefault="00E9688A">
            <w:pPr>
              <w:spacing w:line="285" w:lineRule="auto"/>
              <w:rPr>
                <w:lang w:eastAsia="zh-CN"/>
              </w:rPr>
            </w:pPr>
          </w:p>
          <w:p w:rsidR="00E9688A" w:rsidRDefault="00E9688A">
            <w:pPr>
              <w:spacing w:line="285" w:lineRule="auto"/>
              <w:rPr>
                <w:lang w:eastAsia="zh-CN"/>
              </w:rPr>
            </w:pPr>
          </w:p>
          <w:p w:rsidR="00E9688A" w:rsidRDefault="00141BA5">
            <w:pPr>
              <w:pStyle w:val="TableText"/>
              <w:spacing w:before="71" w:line="183" w:lineRule="auto"/>
              <w:ind w:left="124"/>
            </w:pPr>
            <w:r>
              <w:rPr>
                <w:spacing w:val="-3"/>
              </w:rPr>
              <w:t>28</w:t>
            </w:r>
          </w:p>
        </w:tc>
        <w:tc>
          <w:tcPr>
            <w:tcW w:w="1209" w:type="dxa"/>
            <w:vMerge/>
            <w:tcBorders>
              <w:top w:val="nil"/>
              <w:bottom w:val="nil"/>
            </w:tcBorders>
          </w:tcPr>
          <w:p w:rsidR="00E9688A" w:rsidRDefault="00E9688A"/>
        </w:tc>
        <w:tc>
          <w:tcPr>
            <w:tcW w:w="1559" w:type="dxa"/>
          </w:tcPr>
          <w:p w:rsidR="00E9688A" w:rsidRDefault="00E9688A">
            <w:pPr>
              <w:spacing w:line="343" w:lineRule="auto"/>
            </w:pPr>
          </w:p>
          <w:p w:rsidR="00E9688A" w:rsidRDefault="00E9688A">
            <w:pPr>
              <w:spacing w:line="344" w:lineRule="auto"/>
            </w:pPr>
          </w:p>
          <w:p w:rsidR="00E9688A" w:rsidRDefault="00141BA5">
            <w:pPr>
              <w:pStyle w:val="TableText"/>
              <w:spacing w:before="71"/>
              <w:ind w:left="220" w:right="236" w:firstLine="110"/>
            </w:pPr>
            <w:r>
              <w:rPr>
                <w:spacing w:val="2"/>
              </w:rPr>
              <w:t>高速公路</w:t>
            </w:r>
            <w:r>
              <w:rPr>
                <w:spacing w:val="-2"/>
              </w:rPr>
              <w:t>服务区管理</w:t>
            </w:r>
          </w:p>
        </w:tc>
        <w:tc>
          <w:tcPr>
            <w:tcW w:w="10587" w:type="dxa"/>
          </w:tcPr>
          <w:p w:rsidR="00E9688A" w:rsidRDefault="00141BA5">
            <w:pPr>
              <w:pStyle w:val="TableText"/>
              <w:spacing w:before="92" w:line="219" w:lineRule="auto"/>
              <w:ind w:left="132"/>
              <w:rPr>
                <w:lang w:eastAsia="zh-CN"/>
              </w:rPr>
            </w:pPr>
            <w:r>
              <w:rPr>
                <w:lang w:eastAsia="zh-CN"/>
              </w:rPr>
              <w:t>1.</w:t>
            </w:r>
            <w:r>
              <w:rPr>
                <w:lang w:eastAsia="zh-CN"/>
              </w:rPr>
              <w:t>高速公路服务区货车停车秩序、环境是否良好</w:t>
            </w:r>
          </w:p>
          <w:p w:rsidR="00E9688A" w:rsidRDefault="00141BA5">
            <w:pPr>
              <w:pStyle w:val="TableText"/>
              <w:spacing w:before="60" w:line="320" w:lineRule="exact"/>
              <w:ind w:left="132"/>
              <w:rPr>
                <w:lang w:eastAsia="zh-CN"/>
              </w:rPr>
            </w:pPr>
            <w:r>
              <w:rPr>
                <w:position w:val="7"/>
                <w:lang w:eastAsia="zh-CN"/>
              </w:rPr>
              <w:t>2.</w:t>
            </w:r>
            <w:r>
              <w:rPr>
                <w:position w:val="7"/>
                <w:lang w:eastAsia="zh-CN"/>
              </w:rPr>
              <w:t>高速公路服务区设施是否完备，厕位、卫生是否符合要求</w:t>
            </w:r>
          </w:p>
          <w:p w:rsidR="00E9688A" w:rsidRDefault="00141BA5">
            <w:pPr>
              <w:pStyle w:val="TableText"/>
              <w:spacing w:line="219" w:lineRule="auto"/>
              <w:ind w:left="132"/>
              <w:rPr>
                <w:lang w:eastAsia="zh-CN"/>
              </w:rPr>
            </w:pPr>
            <w:r>
              <w:rPr>
                <w:lang w:eastAsia="zh-CN"/>
              </w:rPr>
              <w:t>3.</w:t>
            </w:r>
            <w:r>
              <w:rPr>
                <w:lang w:eastAsia="zh-CN"/>
              </w:rPr>
              <w:t>高速公路服务区无障碍设施是否齐全、运行服务是否良好</w:t>
            </w:r>
          </w:p>
          <w:p w:rsidR="00E9688A" w:rsidRDefault="00141BA5">
            <w:pPr>
              <w:pStyle w:val="TableText"/>
              <w:spacing w:before="58" w:line="253" w:lineRule="auto"/>
              <w:ind w:left="132"/>
              <w:rPr>
                <w:lang w:eastAsia="zh-CN"/>
              </w:rPr>
            </w:pPr>
            <w:r>
              <w:rPr>
                <w:spacing w:val="-2"/>
                <w:lang w:eastAsia="zh-CN"/>
              </w:rPr>
              <w:t>4.</w:t>
            </w:r>
            <w:r>
              <w:rPr>
                <w:spacing w:val="-2"/>
                <w:lang w:eastAsia="zh-CN"/>
              </w:rPr>
              <w:t>预测流量较大的高速公路服务区是否提前做好应急预案，加油和</w:t>
            </w:r>
            <w:r>
              <w:rPr>
                <w:spacing w:val="-3"/>
                <w:lang w:eastAsia="zh-CN"/>
              </w:rPr>
              <w:t>充电设施是否齐全，是否能够满足电动车出</w:t>
            </w:r>
            <w:r>
              <w:rPr>
                <w:spacing w:val="25"/>
                <w:lang w:eastAsia="zh-CN"/>
              </w:rPr>
              <w:t>行需求；</w:t>
            </w:r>
          </w:p>
          <w:p w:rsidR="00E9688A" w:rsidRDefault="00141BA5">
            <w:pPr>
              <w:pStyle w:val="TableText"/>
              <w:spacing w:before="46" w:line="197" w:lineRule="auto"/>
              <w:ind w:left="132"/>
              <w:rPr>
                <w:lang w:eastAsia="zh-CN"/>
              </w:rPr>
            </w:pPr>
            <w:r>
              <w:rPr>
                <w:lang w:eastAsia="zh-CN"/>
              </w:rPr>
              <w:t>5.</w:t>
            </w:r>
            <w:r>
              <w:rPr>
                <w:lang w:eastAsia="zh-CN"/>
              </w:rPr>
              <w:t>设有</w:t>
            </w:r>
            <w:r>
              <w:rPr>
                <w:lang w:eastAsia="zh-CN"/>
              </w:rPr>
              <w:t>“</w:t>
            </w:r>
            <w:r>
              <w:rPr>
                <w:lang w:eastAsia="zh-CN"/>
              </w:rPr>
              <w:t>司机之家</w:t>
            </w:r>
            <w:r>
              <w:rPr>
                <w:lang w:eastAsia="zh-CN"/>
              </w:rPr>
              <w:t>”</w:t>
            </w:r>
            <w:r>
              <w:rPr>
                <w:lang w:eastAsia="zh-CN"/>
              </w:rPr>
              <w:t>的服务区，</w:t>
            </w:r>
            <w:r>
              <w:rPr>
                <w:lang w:eastAsia="zh-CN"/>
              </w:rPr>
              <w:t>“</w:t>
            </w:r>
            <w:r>
              <w:rPr>
                <w:lang w:eastAsia="zh-CN"/>
              </w:rPr>
              <w:t>司机之家</w:t>
            </w:r>
            <w:r>
              <w:rPr>
                <w:lang w:eastAsia="zh-CN"/>
              </w:rPr>
              <w:t>”</w:t>
            </w:r>
            <w:r>
              <w:rPr>
                <w:lang w:eastAsia="zh-CN"/>
              </w:rPr>
              <w:t>经营服务情况是否良好</w:t>
            </w:r>
            <w:r>
              <w:rPr>
                <w:spacing w:val="-1"/>
                <w:lang w:eastAsia="zh-CN"/>
              </w:rPr>
              <w:t>等。</w:t>
            </w:r>
          </w:p>
        </w:tc>
      </w:tr>
      <w:tr w:rsidR="00E9688A">
        <w:trPr>
          <w:trHeight w:val="1298"/>
        </w:trPr>
        <w:tc>
          <w:tcPr>
            <w:tcW w:w="485" w:type="dxa"/>
          </w:tcPr>
          <w:p w:rsidR="00E9688A" w:rsidRDefault="00E9688A">
            <w:pPr>
              <w:spacing w:line="264" w:lineRule="auto"/>
              <w:rPr>
                <w:lang w:eastAsia="zh-CN"/>
              </w:rPr>
            </w:pPr>
          </w:p>
          <w:p w:rsidR="00E9688A" w:rsidRDefault="00E9688A">
            <w:pPr>
              <w:spacing w:line="264" w:lineRule="auto"/>
              <w:rPr>
                <w:lang w:eastAsia="zh-CN"/>
              </w:rPr>
            </w:pPr>
          </w:p>
          <w:p w:rsidR="00E9688A" w:rsidRDefault="00141BA5">
            <w:pPr>
              <w:pStyle w:val="TableText"/>
              <w:spacing w:before="71" w:line="183" w:lineRule="auto"/>
              <w:ind w:left="124"/>
            </w:pPr>
            <w:r>
              <w:rPr>
                <w:spacing w:val="-3"/>
              </w:rPr>
              <w:t>29</w:t>
            </w:r>
          </w:p>
        </w:tc>
        <w:tc>
          <w:tcPr>
            <w:tcW w:w="1209" w:type="dxa"/>
            <w:vMerge/>
            <w:tcBorders>
              <w:top w:val="nil"/>
              <w:bottom w:val="nil"/>
            </w:tcBorders>
          </w:tcPr>
          <w:p w:rsidR="00E9688A" w:rsidRDefault="00E9688A"/>
        </w:tc>
        <w:tc>
          <w:tcPr>
            <w:tcW w:w="1559" w:type="dxa"/>
          </w:tcPr>
          <w:p w:rsidR="00E9688A" w:rsidRDefault="00E9688A">
            <w:pPr>
              <w:spacing w:line="383" w:lineRule="auto"/>
            </w:pPr>
          </w:p>
          <w:p w:rsidR="00E9688A" w:rsidRDefault="00141BA5">
            <w:pPr>
              <w:pStyle w:val="TableText"/>
              <w:spacing w:before="72" w:line="308" w:lineRule="exact"/>
              <w:ind w:left="331"/>
            </w:pPr>
            <w:r>
              <w:rPr>
                <w:spacing w:val="4"/>
                <w:position w:val="6"/>
              </w:rPr>
              <w:t>重点物资</w:t>
            </w:r>
          </w:p>
          <w:p w:rsidR="00E9688A" w:rsidRDefault="00141BA5">
            <w:pPr>
              <w:pStyle w:val="TableText"/>
              <w:spacing w:line="219" w:lineRule="auto"/>
              <w:ind w:left="331"/>
            </w:pPr>
            <w:r>
              <w:rPr>
                <w:spacing w:val="-2"/>
              </w:rPr>
              <w:t>运输保障</w:t>
            </w:r>
          </w:p>
        </w:tc>
        <w:tc>
          <w:tcPr>
            <w:tcW w:w="10587" w:type="dxa"/>
          </w:tcPr>
          <w:p w:rsidR="00E9688A" w:rsidRDefault="00141BA5">
            <w:pPr>
              <w:pStyle w:val="TableText"/>
              <w:spacing w:before="96" w:line="219" w:lineRule="auto"/>
              <w:ind w:left="132"/>
              <w:rPr>
                <w:lang w:eastAsia="zh-CN"/>
              </w:rPr>
            </w:pPr>
            <w:r>
              <w:rPr>
                <w:lang w:eastAsia="zh-CN"/>
              </w:rPr>
              <w:t>1.</w:t>
            </w:r>
            <w:r>
              <w:rPr>
                <w:lang w:eastAsia="zh-CN"/>
              </w:rPr>
              <w:t>是否存在重点运输通道及枢纽节点运行不畅问题</w:t>
            </w:r>
          </w:p>
          <w:p w:rsidR="00E9688A" w:rsidRDefault="00141BA5">
            <w:pPr>
              <w:pStyle w:val="TableText"/>
              <w:spacing w:before="57" w:line="219" w:lineRule="auto"/>
              <w:ind w:left="132"/>
              <w:rPr>
                <w:lang w:eastAsia="zh-CN"/>
              </w:rPr>
            </w:pPr>
            <w:r>
              <w:rPr>
                <w:lang w:eastAsia="zh-CN"/>
              </w:rPr>
              <w:t>2.</w:t>
            </w:r>
            <w:r>
              <w:rPr>
                <w:lang w:eastAsia="zh-CN"/>
              </w:rPr>
              <w:t>能源、粮食等重点物资及医疗、民生等物资运输是否通畅有序</w:t>
            </w:r>
          </w:p>
          <w:p w:rsidR="00E9688A" w:rsidRDefault="00141BA5">
            <w:pPr>
              <w:pStyle w:val="TableText"/>
              <w:spacing w:before="59" w:line="232" w:lineRule="auto"/>
              <w:ind w:left="132"/>
              <w:rPr>
                <w:lang w:eastAsia="zh-CN"/>
              </w:rPr>
            </w:pPr>
            <w:r>
              <w:rPr>
                <w:spacing w:val="-2"/>
                <w:lang w:eastAsia="zh-CN"/>
              </w:rPr>
              <w:t>3.</w:t>
            </w:r>
            <w:r>
              <w:rPr>
                <w:spacing w:val="-2"/>
                <w:lang w:eastAsia="zh-CN"/>
              </w:rPr>
              <w:t>货车司机停车休息条件、货车禁限行等合法权益是否得到保障，</w:t>
            </w:r>
            <w:r>
              <w:rPr>
                <w:spacing w:val="-3"/>
                <w:lang w:eastAsia="zh-CN"/>
              </w:rPr>
              <w:t>对滞留的货车司机、快递员、船员等的基本</w:t>
            </w:r>
            <w:r>
              <w:rPr>
                <w:spacing w:val="-1"/>
                <w:lang w:eastAsia="zh-CN"/>
              </w:rPr>
              <w:t>生活保障是否到位。</w:t>
            </w:r>
          </w:p>
        </w:tc>
      </w:tr>
      <w:tr w:rsidR="00E9688A">
        <w:trPr>
          <w:trHeight w:val="969"/>
        </w:trPr>
        <w:tc>
          <w:tcPr>
            <w:tcW w:w="485" w:type="dxa"/>
          </w:tcPr>
          <w:p w:rsidR="00E9688A" w:rsidRDefault="00E9688A">
            <w:pPr>
              <w:spacing w:line="371" w:lineRule="auto"/>
              <w:rPr>
                <w:lang w:eastAsia="zh-CN"/>
              </w:rPr>
            </w:pPr>
          </w:p>
          <w:p w:rsidR="00E9688A" w:rsidRDefault="00141BA5">
            <w:pPr>
              <w:pStyle w:val="TableText"/>
              <w:spacing w:before="71" w:line="183" w:lineRule="auto"/>
              <w:ind w:left="124"/>
            </w:pPr>
            <w:r>
              <w:rPr>
                <w:spacing w:val="-4"/>
              </w:rPr>
              <w:t>30</w:t>
            </w:r>
          </w:p>
        </w:tc>
        <w:tc>
          <w:tcPr>
            <w:tcW w:w="1209" w:type="dxa"/>
            <w:vMerge/>
            <w:tcBorders>
              <w:top w:val="nil"/>
            </w:tcBorders>
          </w:tcPr>
          <w:p w:rsidR="00E9688A" w:rsidRDefault="00E9688A"/>
        </w:tc>
        <w:tc>
          <w:tcPr>
            <w:tcW w:w="1559" w:type="dxa"/>
          </w:tcPr>
          <w:p w:rsidR="00E9688A" w:rsidRDefault="00141BA5">
            <w:pPr>
              <w:pStyle w:val="TableText"/>
              <w:spacing w:before="288" w:line="219" w:lineRule="auto"/>
              <w:ind w:left="331"/>
            </w:pPr>
            <w:r>
              <w:rPr>
                <w:spacing w:val="-2"/>
              </w:rPr>
              <w:t>末端物流</w:t>
            </w:r>
          </w:p>
          <w:p w:rsidR="00E9688A" w:rsidRDefault="00141BA5">
            <w:pPr>
              <w:pStyle w:val="TableText"/>
              <w:spacing w:before="42" w:line="223" w:lineRule="auto"/>
              <w:ind w:left="441"/>
            </w:pPr>
            <w:r>
              <w:rPr>
                <w:spacing w:val="-5"/>
              </w:rPr>
              <w:t>配送</w:t>
            </w:r>
          </w:p>
        </w:tc>
        <w:tc>
          <w:tcPr>
            <w:tcW w:w="10587" w:type="dxa"/>
          </w:tcPr>
          <w:p w:rsidR="00E9688A" w:rsidRDefault="00141BA5">
            <w:pPr>
              <w:pStyle w:val="TableText"/>
              <w:spacing w:before="87" w:line="340" w:lineRule="exact"/>
              <w:ind w:left="132"/>
              <w:rPr>
                <w:lang w:eastAsia="zh-CN"/>
              </w:rPr>
            </w:pPr>
            <w:r>
              <w:rPr>
                <w:spacing w:val="1"/>
                <w:position w:val="8"/>
                <w:lang w:eastAsia="zh-CN"/>
              </w:rPr>
              <w:t>1.</w:t>
            </w:r>
            <w:r>
              <w:rPr>
                <w:spacing w:val="1"/>
                <w:position w:val="8"/>
                <w:lang w:eastAsia="zh-CN"/>
              </w:rPr>
              <w:t>是否采取有效措施保障春运期间城乡配送</w:t>
            </w:r>
            <w:r>
              <w:rPr>
                <w:spacing w:val="1"/>
                <w:position w:val="8"/>
                <w:lang w:eastAsia="zh-CN"/>
              </w:rPr>
              <w:t>.</w:t>
            </w:r>
            <w:r>
              <w:rPr>
                <w:spacing w:val="1"/>
                <w:position w:val="8"/>
                <w:lang w:eastAsia="zh-CN"/>
              </w:rPr>
              <w:t>邮政快递等末端服务</w:t>
            </w:r>
            <w:r>
              <w:rPr>
                <w:spacing w:val="1"/>
                <w:position w:val="8"/>
                <w:lang w:eastAsia="zh-CN"/>
              </w:rPr>
              <w:t>“</w:t>
            </w:r>
            <w:r>
              <w:rPr>
                <w:spacing w:val="1"/>
                <w:position w:val="8"/>
                <w:lang w:eastAsia="zh-CN"/>
              </w:rPr>
              <w:t>不中断</w:t>
            </w:r>
            <w:r>
              <w:rPr>
                <w:spacing w:val="1"/>
                <w:position w:val="8"/>
                <w:lang w:eastAsia="zh-CN"/>
              </w:rPr>
              <w:t>”;</w:t>
            </w:r>
          </w:p>
          <w:p w:rsidR="00E9688A" w:rsidRDefault="00141BA5">
            <w:pPr>
              <w:pStyle w:val="TableText"/>
              <w:spacing w:line="219" w:lineRule="auto"/>
              <w:ind w:left="132"/>
              <w:rPr>
                <w:lang w:eastAsia="zh-CN"/>
              </w:rPr>
            </w:pPr>
            <w:r>
              <w:rPr>
                <w:spacing w:val="3"/>
                <w:lang w:eastAsia="zh-CN"/>
              </w:rPr>
              <w:t>2.</w:t>
            </w:r>
            <w:r>
              <w:rPr>
                <w:spacing w:val="3"/>
                <w:lang w:eastAsia="zh-CN"/>
              </w:rPr>
              <w:t>邮件快件、配送物资是否存在大量积压情形，配送时效是否正常；</w:t>
            </w:r>
          </w:p>
          <w:p w:rsidR="00E9688A" w:rsidRDefault="00141BA5">
            <w:pPr>
              <w:pStyle w:val="TableText"/>
              <w:spacing w:before="45" w:line="188" w:lineRule="auto"/>
              <w:ind w:left="132"/>
              <w:rPr>
                <w:lang w:eastAsia="zh-CN"/>
              </w:rPr>
            </w:pPr>
            <w:r>
              <w:rPr>
                <w:lang w:eastAsia="zh-CN"/>
              </w:rPr>
              <w:t>3.</w:t>
            </w:r>
            <w:r>
              <w:rPr>
                <w:lang w:eastAsia="zh-CN"/>
              </w:rPr>
              <w:t>是否严格落实寄递安全</w:t>
            </w:r>
            <w:r>
              <w:rPr>
                <w:lang w:eastAsia="zh-CN"/>
              </w:rPr>
              <w:t>“</w:t>
            </w:r>
            <w:r>
              <w:rPr>
                <w:lang w:eastAsia="zh-CN"/>
              </w:rPr>
              <w:t>三项制度</w:t>
            </w:r>
            <w:r>
              <w:rPr>
                <w:lang w:eastAsia="zh-CN"/>
              </w:rPr>
              <w:t>”,</w:t>
            </w:r>
            <w:r>
              <w:rPr>
                <w:lang w:eastAsia="zh-CN"/>
              </w:rPr>
              <w:t>有效防范易燃易爆危险物品流入寄递渠道</w:t>
            </w:r>
          </w:p>
        </w:tc>
      </w:tr>
      <w:tr w:rsidR="00E9688A">
        <w:trPr>
          <w:trHeight w:val="325"/>
        </w:trPr>
        <w:tc>
          <w:tcPr>
            <w:tcW w:w="485" w:type="dxa"/>
          </w:tcPr>
          <w:p w:rsidR="00E9688A" w:rsidRDefault="00141BA5">
            <w:pPr>
              <w:pStyle w:val="TableText"/>
              <w:spacing w:before="114" w:line="168" w:lineRule="auto"/>
              <w:ind w:left="124"/>
            </w:pPr>
            <w:r>
              <w:rPr>
                <w:spacing w:val="-4"/>
              </w:rPr>
              <w:t>31</w:t>
            </w:r>
          </w:p>
        </w:tc>
        <w:tc>
          <w:tcPr>
            <w:tcW w:w="1209" w:type="dxa"/>
          </w:tcPr>
          <w:p w:rsidR="00E9688A" w:rsidRDefault="00141BA5">
            <w:pPr>
              <w:pStyle w:val="TableText"/>
              <w:spacing w:before="59" w:line="214" w:lineRule="auto"/>
              <w:ind w:left="150"/>
            </w:pPr>
            <w:r>
              <w:rPr>
                <w:spacing w:val="3"/>
              </w:rPr>
              <w:t>自然灾害</w:t>
            </w:r>
          </w:p>
        </w:tc>
        <w:tc>
          <w:tcPr>
            <w:tcW w:w="1559" w:type="dxa"/>
          </w:tcPr>
          <w:p w:rsidR="00E9688A" w:rsidRDefault="00141BA5">
            <w:pPr>
              <w:pStyle w:val="TableText"/>
              <w:spacing w:before="58" w:line="215" w:lineRule="auto"/>
              <w:ind w:left="331"/>
            </w:pPr>
            <w:r>
              <w:rPr>
                <w:spacing w:val="2"/>
              </w:rPr>
              <w:t>预警预报</w:t>
            </w:r>
          </w:p>
        </w:tc>
        <w:tc>
          <w:tcPr>
            <w:tcW w:w="10587" w:type="dxa"/>
          </w:tcPr>
          <w:p w:rsidR="00E9688A" w:rsidRDefault="00141BA5">
            <w:pPr>
              <w:pStyle w:val="TableText"/>
              <w:spacing w:before="58" w:line="215" w:lineRule="auto"/>
              <w:ind w:left="132"/>
              <w:rPr>
                <w:lang w:eastAsia="zh-CN"/>
              </w:rPr>
            </w:pPr>
            <w:r>
              <w:rPr>
                <w:spacing w:val="3"/>
                <w:lang w:eastAsia="zh-CN"/>
              </w:rPr>
              <w:t>1.</w:t>
            </w:r>
            <w:r>
              <w:rPr>
                <w:spacing w:val="3"/>
                <w:lang w:eastAsia="zh-CN"/>
              </w:rPr>
              <w:t>交</w:t>
            </w:r>
            <w:r>
              <w:rPr>
                <w:spacing w:val="3"/>
                <w:lang w:eastAsia="zh-CN"/>
              </w:rPr>
              <w:t>.</w:t>
            </w:r>
            <w:r>
              <w:rPr>
                <w:spacing w:val="3"/>
                <w:lang w:eastAsia="zh-CN"/>
              </w:rPr>
              <w:t>通运输、公安、气象</w:t>
            </w:r>
            <w:r>
              <w:rPr>
                <w:spacing w:val="3"/>
                <w:lang w:eastAsia="zh-CN"/>
              </w:rPr>
              <w:t>.</w:t>
            </w:r>
            <w:r>
              <w:rPr>
                <w:spacing w:val="3"/>
                <w:lang w:eastAsia="zh-CN"/>
              </w:rPr>
              <w:t>自然资源等部门是否建立完善沟通协调机制；</w:t>
            </w:r>
          </w:p>
        </w:tc>
      </w:tr>
    </w:tbl>
    <w:p w:rsidR="00E9688A" w:rsidRDefault="00E9688A">
      <w:pPr>
        <w:rPr>
          <w:lang w:eastAsia="zh-CN"/>
        </w:rPr>
      </w:pPr>
    </w:p>
    <w:p w:rsidR="00E9688A" w:rsidRDefault="00E9688A">
      <w:pPr>
        <w:rPr>
          <w:lang w:eastAsia="zh-CN"/>
        </w:rPr>
        <w:sectPr w:rsidR="00E9688A">
          <w:footerReference w:type="default" r:id="rId11"/>
          <w:pgSz w:w="16970" w:h="12040"/>
          <w:pgMar w:top="1023" w:right="1784" w:bottom="1270" w:left="1334" w:header="0" w:footer="1001" w:gutter="0"/>
          <w:cols w:space="720"/>
        </w:sectPr>
      </w:pPr>
    </w:p>
    <w:p w:rsidR="00E9688A" w:rsidRDefault="00E9688A">
      <w:pPr>
        <w:spacing w:before="6"/>
        <w:rPr>
          <w:lang w:eastAsia="zh-CN"/>
        </w:rPr>
      </w:pPr>
    </w:p>
    <w:p w:rsidR="00E9688A" w:rsidRDefault="00E9688A">
      <w:pPr>
        <w:spacing w:before="6"/>
        <w:rPr>
          <w:lang w:eastAsia="zh-CN"/>
        </w:rPr>
      </w:pPr>
    </w:p>
    <w:p w:rsidR="00E9688A" w:rsidRDefault="00E9688A">
      <w:pPr>
        <w:spacing w:before="6"/>
        <w:rPr>
          <w:lang w:eastAsia="zh-CN"/>
        </w:rPr>
      </w:pPr>
    </w:p>
    <w:p w:rsidR="00E9688A" w:rsidRDefault="00E9688A">
      <w:pPr>
        <w:spacing w:before="5"/>
        <w:rPr>
          <w:lang w:eastAsia="zh-CN"/>
        </w:rPr>
      </w:pPr>
    </w:p>
    <w:tbl>
      <w:tblPr>
        <w:tblStyle w:val="TableNormal"/>
        <w:tblW w:w="139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4"/>
        <w:gridCol w:w="1199"/>
        <w:gridCol w:w="1579"/>
        <w:gridCol w:w="10667"/>
      </w:tblGrid>
      <w:tr w:rsidR="00E9688A">
        <w:trPr>
          <w:trHeight w:val="584"/>
        </w:trPr>
        <w:tc>
          <w:tcPr>
            <w:tcW w:w="474" w:type="dxa"/>
            <w:textDirection w:val="tbRlV"/>
          </w:tcPr>
          <w:p w:rsidR="00E9688A" w:rsidRDefault="00141BA5">
            <w:pPr>
              <w:pStyle w:val="TableText"/>
              <w:spacing w:before="129" w:line="217" w:lineRule="auto"/>
              <w:rPr>
                <w:sz w:val="21"/>
                <w:szCs w:val="21"/>
              </w:rPr>
            </w:pPr>
            <w:r>
              <w:rPr>
                <w:b/>
                <w:bCs/>
                <w:spacing w:val="-4"/>
                <w:sz w:val="21"/>
                <w:szCs w:val="21"/>
              </w:rPr>
              <w:t>序号</w:t>
            </w:r>
          </w:p>
        </w:tc>
        <w:tc>
          <w:tcPr>
            <w:tcW w:w="1199" w:type="dxa"/>
          </w:tcPr>
          <w:p w:rsidR="00E9688A" w:rsidRDefault="00141BA5">
            <w:pPr>
              <w:pStyle w:val="TableText"/>
              <w:spacing w:before="190" w:line="219" w:lineRule="auto"/>
              <w:ind w:left="383"/>
              <w:rPr>
                <w:sz w:val="21"/>
                <w:szCs w:val="21"/>
              </w:rPr>
            </w:pPr>
            <w:r>
              <w:rPr>
                <w:b/>
                <w:bCs/>
                <w:spacing w:val="-5"/>
                <w:sz w:val="21"/>
                <w:szCs w:val="21"/>
              </w:rPr>
              <w:t>类别</w:t>
            </w:r>
          </w:p>
        </w:tc>
        <w:tc>
          <w:tcPr>
            <w:tcW w:w="1579" w:type="dxa"/>
          </w:tcPr>
          <w:p w:rsidR="00E9688A" w:rsidRDefault="00141BA5">
            <w:pPr>
              <w:pStyle w:val="TableText"/>
              <w:spacing w:before="190" w:line="219" w:lineRule="auto"/>
              <w:ind w:left="364"/>
              <w:rPr>
                <w:sz w:val="21"/>
                <w:szCs w:val="21"/>
              </w:rPr>
            </w:pPr>
            <w:r>
              <w:rPr>
                <w:b/>
                <w:bCs/>
                <w:spacing w:val="6"/>
                <w:sz w:val="21"/>
                <w:szCs w:val="21"/>
              </w:rPr>
              <w:t>检查项目</w:t>
            </w:r>
          </w:p>
        </w:tc>
        <w:tc>
          <w:tcPr>
            <w:tcW w:w="10667" w:type="dxa"/>
          </w:tcPr>
          <w:p w:rsidR="00E9688A" w:rsidRDefault="00141BA5">
            <w:pPr>
              <w:pStyle w:val="TableText"/>
              <w:spacing w:before="190" w:line="219" w:lineRule="auto"/>
              <w:ind w:left="4835"/>
              <w:rPr>
                <w:sz w:val="21"/>
                <w:szCs w:val="21"/>
              </w:rPr>
            </w:pPr>
            <w:r>
              <w:rPr>
                <w:b/>
                <w:bCs/>
                <w:spacing w:val="-4"/>
                <w:sz w:val="21"/>
                <w:szCs w:val="21"/>
              </w:rPr>
              <w:t>检查内容</w:t>
            </w:r>
          </w:p>
        </w:tc>
      </w:tr>
      <w:tr w:rsidR="00E9688A">
        <w:trPr>
          <w:trHeight w:val="658"/>
        </w:trPr>
        <w:tc>
          <w:tcPr>
            <w:tcW w:w="474" w:type="dxa"/>
          </w:tcPr>
          <w:p w:rsidR="00E9688A" w:rsidRDefault="00E9688A"/>
        </w:tc>
        <w:tc>
          <w:tcPr>
            <w:tcW w:w="1199" w:type="dxa"/>
            <w:vMerge w:val="restart"/>
            <w:tcBorders>
              <w:bottom w:val="nil"/>
            </w:tcBorders>
          </w:tcPr>
          <w:p w:rsidR="00E9688A" w:rsidRDefault="00141BA5">
            <w:pPr>
              <w:pStyle w:val="TableText"/>
              <w:spacing w:before="59" w:line="246" w:lineRule="auto"/>
              <w:ind w:left="170" w:right="186" w:firstLine="30"/>
              <w:rPr>
                <w:sz w:val="21"/>
                <w:szCs w:val="21"/>
              </w:rPr>
            </w:pPr>
            <w:r>
              <w:rPr>
                <w:spacing w:val="-11"/>
                <w:sz w:val="21"/>
                <w:szCs w:val="21"/>
              </w:rPr>
              <w:t>和</w:t>
            </w:r>
            <w:r>
              <w:rPr>
                <w:spacing w:val="-11"/>
                <w:sz w:val="21"/>
                <w:szCs w:val="21"/>
              </w:rPr>
              <w:t xml:space="preserve"> </w:t>
            </w:r>
            <w:r>
              <w:rPr>
                <w:spacing w:val="-11"/>
                <w:sz w:val="21"/>
                <w:szCs w:val="21"/>
              </w:rPr>
              <w:t>突</w:t>
            </w:r>
            <w:r>
              <w:rPr>
                <w:spacing w:val="-11"/>
                <w:sz w:val="21"/>
                <w:szCs w:val="21"/>
              </w:rPr>
              <w:t xml:space="preserve"> </w:t>
            </w:r>
            <w:r>
              <w:rPr>
                <w:spacing w:val="-11"/>
                <w:sz w:val="21"/>
                <w:szCs w:val="21"/>
              </w:rPr>
              <w:t>发</w:t>
            </w:r>
            <w:r>
              <w:rPr>
                <w:spacing w:val="-3"/>
                <w:sz w:val="21"/>
                <w:szCs w:val="21"/>
              </w:rPr>
              <w:t>事件应对</w:t>
            </w:r>
          </w:p>
        </w:tc>
        <w:tc>
          <w:tcPr>
            <w:tcW w:w="1579" w:type="dxa"/>
          </w:tcPr>
          <w:p w:rsidR="00E9688A" w:rsidRDefault="00E9688A"/>
        </w:tc>
        <w:tc>
          <w:tcPr>
            <w:tcW w:w="10667" w:type="dxa"/>
          </w:tcPr>
          <w:p w:rsidR="00E9688A" w:rsidRDefault="00141BA5">
            <w:pPr>
              <w:pStyle w:val="TableText"/>
              <w:spacing w:before="8" w:line="401" w:lineRule="exact"/>
              <w:ind w:left="73"/>
              <w:rPr>
                <w:sz w:val="21"/>
                <w:szCs w:val="21"/>
                <w:lang w:eastAsia="zh-CN"/>
              </w:rPr>
            </w:pPr>
            <w:r>
              <w:rPr>
                <w:position w:val="14"/>
                <w:sz w:val="21"/>
                <w:szCs w:val="21"/>
                <w:lang w:eastAsia="zh-CN"/>
              </w:rPr>
              <w:t>2.</w:t>
            </w:r>
            <w:r>
              <w:rPr>
                <w:position w:val="14"/>
                <w:sz w:val="21"/>
                <w:szCs w:val="21"/>
                <w:lang w:eastAsia="zh-CN"/>
              </w:rPr>
              <w:t>是否通过公路沿线可变信息板、广播、电视、网络、手机等渠道、及时发布公路气象、交通管制、分流终行</w:t>
            </w:r>
          </w:p>
          <w:p w:rsidR="00E9688A" w:rsidRDefault="00141BA5">
            <w:pPr>
              <w:pStyle w:val="TableText"/>
              <w:spacing w:line="209" w:lineRule="auto"/>
              <w:ind w:left="132"/>
              <w:rPr>
                <w:sz w:val="21"/>
                <w:szCs w:val="21"/>
              </w:rPr>
            </w:pPr>
            <w:r>
              <w:rPr>
                <w:spacing w:val="-1"/>
                <w:sz w:val="21"/>
                <w:szCs w:val="21"/>
              </w:rPr>
              <w:t>等信息。</w:t>
            </w:r>
          </w:p>
        </w:tc>
      </w:tr>
      <w:tr w:rsidR="00E9688A">
        <w:trPr>
          <w:trHeight w:val="1616"/>
        </w:trPr>
        <w:tc>
          <w:tcPr>
            <w:tcW w:w="474" w:type="dxa"/>
          </w:tcPr>
          <w:p w:rsidR="00E9688A" w:rsidRDefault="00E9688A">
            <w:pPr>
              <w:spacing w:line="346" w:lineRule="auto"/>
            </w:pPr>
          </w:p>
          <w:p w:rsidR="00E9688A" w:rsidRDefault="00E9688A">
            <w:pPr>
              <w:spacing w:line="347" w:lineRule="auto"/>
            </w:pPr>
          </w:p>
          <w:p w:rsidR="00E9688A" w:rsidRDefault="00141BA5">
            <w:pPr>
              <w:pStyle w:val="TableText"/>
              <w:spacing w:before="68" w:line="183" w:lineRule="auto"/>
              <w:ind w:left="124"/>
              <w:rPr>
                <w:sz w:val="21"/>
                <w:szCs w:val="21"/>
              </w:rPr>
            </w:pPr>
            <w:r>
              <w:rPr>
                <w:spacing w:val="-4"/>
                <w:sz w:val="21"/>
                <w:szCs w:val="21"/>
              </w:rPr>
              <w:t>32</w:t>
            </w:r>
          </w:p>
        </w:tc>
        <w:tc>
          <w:tcPr>
            <w:tcW w:w="1199" w:type="dxa"/>
            <w:vMerge/>
            <w:tcBorders>
              <w:top w:val="nil"/>
              <w:bottom w:val="nil"/>
            </w:tcBorders>
          </w:tcPr>
          <w:p w:rsidR="00E9688A" w:rsidRDefault="00E9688A"/>
        </w:tc>
        <w:tc>
          <w:tcPr>
            <w:tcW w:w="1579" w:type="dxa"/>
          </w:tcPr>
          <w:p w:rsidR="00E9688A" w:rsidRDefault="00E9688A">
            <w:pPr>
              <w:spacing w:line="320" w:lineRule="auto"/>
            </w:pPr>
          </w:p>
          <w:p w:rsidR="00E9688A" w:rsidRDefault="00E9688A">
            <w:pPr>
              <w:spacing w:line="320" w:lineRule="auto"/>
            </w:pPr>
          </w:p>
          <w:p w:rsidR="00E9688A" w:rsidRDefault="00141BA5">
            <w:pPr>
              <w:pStyle w:val="TableText"/>
              <w:spacing w:before="68" w:line="221" w:lineRule="auto"/>
              <w:ind w:left="361"/>
              <w:rPr>
                <w:sz w:val="21"/>
                <w:szCs w:val="21"/>
              </w:rPr>
            </w:pPr>
            <w:r>
              <w:rPr>
                <w:spacing w:val="-2"/>
                <w:sz w:val="21"/>
                <w:szCs w:val="21"/>
              </w:rPr>
              <w:t>应急准备</w:t>
            </w:r>
          </w:p>
        </w:tc>
        <w:tc>
          <w:tcPr>
            <w:tcW w:w="10667" w:type="dxa"/>
          </w:tcPr>
          <w:p w:rsidR="00E9688A" w:rsidRDefault="00141BA5">
            <w:pPr>
              <w:pStyle w:val="TableText"/>
              <w:spacing w:before="112" w:line="233" w:lineRule="auto"/>
              <w:ind w:left="131" w:right="585" w:hanging="39"/>
              <w:rPr>
                <w:sz w:val="21"/>
                <w:szCs w:val="21"/>
                <w:lang w:eastAsia="zh-CN"/>
              </w:rPr>
            </w:pPr>
            <w:r>
              <w:rPr>
                <w:sz w:val="21"/>
                <w:szCs w:val="21"/>
                <w:lang w:eastAsia="zh-CN"/>
              </w:rPr>
              <w:t>1.</w:t>
            </w:r>
            <w:r>
              <w:rPr>
                <w:sz w:val="21"/>
                <w:szCs w:val="21"/>
                <w:lang w:eastAsia="zh-CN"/>
              </w:rPr>
              <w:t>是否制定应对客流激增、安全事故</w:t>
            </w:r>
            <w:r>
              <w:rPr>
                <w:sz w:val="21"/>
                <w:szCs w:val="21"/>
                <w:lang w:eastAsia="zh-CN"/>
              </w:rPr>
              <w:t>/</w:t>
            </w:r>
            <w:r>
              <w:rPr>
                <w:sz w:val="21"/>
                <w:szCs w:val="21"/>
                <w:lang w:eastAsia="zh-CN"/>
              </w:rPr>
              <w:t>险情、低温雨雪冰冻等极端恶劣天气、列车</w:t>
            </w:r>
            <w:r>
              <w:rPr>
                <w:sz w:val="21"/>
                <w:szCs w:val="21"/>
                <w:lang w:eastAsia="zh-CN"/>
              </w:rPr>
              <w:t>(</w:t>
            </w:r>
            <w:r>
              <w:rPr>
                <w:sz w:val="21"/>
                <w:szCs w:val="21"/>
                <w:lang w:eastAsia="zh-CN"/>
              </w:rPr>
              <w:t>航班</w:t>
            </w:r>
            <w:r>
              <w:rPr>
                <w:sz w:val="21"/>
                <w:szCs w:val="21"/>
                <w:lang w:eastAsia="zh-CN"/>
              </w:rPr>
              <w:t>)</w:t>
            </w:r>
            <w:r>
              <w:rPr>
                <w:sz w:val="21"/>
                <w:szCs w:val="21"/>
                <w:lang w:eastAsia="zh-CN"/>
              </w:rPr>
              <w:t>延误等情况的应急预</w:t>
            </w:r>
            <w:r>
              <w:rPr>
                <w:spacing w:val="-2"/>
                <w:sz w:val="21"/>
                <w:szCs w:val="21"/>
                <w:lang w:eastAsia="zh-CN"/>
              </w:rPr>
              <w:t>案。</w:t>
            </w:r>
          </w:p>
          <w:p w:rsidR="00E9688A" w:rsidRDefault="00141BA5">
            <w:pPr>
              <w:pStyle w:val="TableText"/>
              <w:spacing w:before="107" w:line="219" w:lineRule="auto"/>
              <w:ind w:left="132"/>
              <w:rPr>
                <w:sz w:val="21"/>
                <w:szCs w:val="21"/>
                <w:lang w:eastAsia="zh-CN"/>
              </w:rPr>
            </w:pPr>
            <w:r>
              <w:rPr>
                <w:sz w:val="21"/>
                <w:szCs w:val="21"/>
                <w:lang w:eastAsia="zh-CN"/>
              </w:rPr>
              <w:t>2.</w:t>
            </w:r>
            <w:r>
              <w:rPr>
                <w:sz w:val="21"/>
                <w:szCs w:val="21"/>
                <w:lang w:eastAsia="zh-CN"/>
              </w:rPr>
              <w:t>是否做好公路抢险救援机械及救援物资储备</w:t>
            </w:r>
          </w:p>
          <w:p w:rsidR="00E9688A" w:rsidRDefault="00141BA5">
            <w:pPr>
              <w:pStyle w:val="TableText"/>
              <w:spacing w:before="62" w:line="219" w:lineRule="auto"/>
              <w:ind w:left="132"/>
              <w:rPr>
                <w:sz w:val="21"/>
                <w:szCs w:val="21"/>
                <w:lang w:eastAsia="zh-CN"/>
              </w:rPr>
            </w:pPr>
            <w:r>
              <w:rPr>
                <w:spacing w:val="4"/>
                <w:sz w:val="21"/>
                <w:szCs w:val="21"/>
                <w:lang w:eastAsia="zh-CN"/>
              </w:rPr>
              <w:t>3.</w:t>
            </w:r>
            <w:r>
              <w:rPr>
                <w:spacing w:val="4"/>
                <w:sz w:val="21"/>
                <w:szCs w:val="21"/>
                <w:lang w:eastAsia="zh-CN"/>
              </w:rPr>
              <w:t>是否做好应急物资和生产生活物资运输保障；</w:t>
            </w:r>
          </w:p>
          <w:p w:rsidR="00E9688A" w:rsidRDefault="00141BA5">
            <w:pPr>
              <w:pStyle w:val="TableText"/>
              <w:spacing w:before="71" w:line="197" w:lineRule="auto"/>
              <w:ind w:left="132"/>
              <w:rPr>
                <w:sz w:val="21"/>
                <w:szCs w:val="21"/>
                <w:lang w:eastAsia="zh-CN"/>
              </w:rPr>
            </w:pPr>
            <w:r>
              <w:rPr>
                <w:sz w:val="21"/>
                <w:szCs w:val="21"/>
                <w:lang w:eastAsia="zh-CN"/>
              </w:rPr>
              <w:t>4.</w:t>
            </w:r>
            <w:r>
              <w:rPr>
                <w:sz w:val="21"/>
                <w:szCs w:val="21"/>
                <w:lang w:eastAsia="zh-CN"/>
              </w:rPr>
              <w:t>是否组织开展突发大客流、大范围旅客滞留</w:t>
            </w:r>
            <w:r>
              <w:rPr>
                <w:spacing w:val="-1"/>
                <w:sz w:val="21"/>
                <w:szCs w:val="21"/>
                <w:lang w:eastAsia="zh-CN"/>
              </w:rPr>
              <w:t>等抢险救援应急演练</w:t>
            </w:r>
          </w:p>
        </w:tc>
      </w:tr>
      <w:tr w:rsidR="00E9688A">
        <w:trPr>
          <w:trHeight w:val="988"/>
        </w:trPr>
        <w:tc>
          <w:tcPr>
            <w:tcW w:w="474" w:type="dxa"/>
          </w:tcPr>
          <w:p w:rsidR="00E9688A" w:rsidRDefault="00E9688A">
            <w:pPr>
              <w:spacing w:line="379" w:lineRule="auto"/>
              <w:rPr>
                <w:lang w:eastAsia="zh-CN"/>
              </w:rPr>
            </w:pPr>
          </w:p>
          <w:p w:rsidR="00E9688A" w:rsidRDefault="00141BA5">
            <w:pPr>
              <w:pStyle w:val="TableText"/>
              <w:spacing w:before="68" w:line="183" w:lineRule="auto"/>
              <w:ind w:left="124"/>
              <w:rPr>
                <w:sz w:val="21"/>
                <w:szCs w:val="21"/>
              </w:rPr>
            </w:pPr>
            <w:r>
              <w:rPr>
                <w:spacing w:val="-4"/>
                <w:sz w:val="21"/>
                <w:szCs w:val="21"/>
              </w:rPr>
              <w:t>33</w:t>
            </w:r>
          </w:p>
        </w:tc>
        <w:tc>
          <w:tcPr>
            <w:tcW w:w="1199" w:type="dxa"/>
            <w:vMerge/>
            <w:tcBorders>
              <w:top w:val="nil"/>
            </w:tcBorders>
          </w:tcPr>
          <w:p w:rsidR="00E9688A" w:rsidRDefault="00E9688A"/>
        </w:tc>
        <w:tc>
          <w:tcPr>
            <w:tcW w:w="1579" w:type="dxa"/>
          </w:tcPr>
          <w:p w:rsidR="00E9688A" w:rsidRDefault="00141BA5">
            <w:pPr>
              <w:pStyle w:val="TableText"/>
              <w:spacing w:before="275" w:line="219" w:lineRule="auto"/>
              <w:ind w:left="251"/>
              <w:rPr>
                <w:sz w:val="21"/>
                <w:szCs w:val="21"/>
              </w:rPr>
            </w:pPr>
            <w:r>
              <w:rPr>
                <w:spacing w:val="3"/>
                <w:sz w:val="21"/>
                <w:szCs w:val="21"/>
              </w:rPr>
              <w:t>值班值守和</w:t>
            </w:r>
          </w:p>
          <w:p w:rsidR="00E9688A" w:rsidRDefault="00141BA5">
            <w:pPr>
              <w:pStyle w:val="TableText"/>
              <w:spacing w:before="30" w:line="219" w:lineRule="auto"/>
              <w:ind w:left="361"/>
              <w:rPr>
                <w:sz w:val="21"/>
                <w:szCs w:val="21"/>
              </w:rPr>
            </w:pPr>
            <w:r>
              <w:rPr>
                <w:spacing w:val="-2"/>
                <w:sz w:val="21"/>
                <w:szCs w:val="21"/>
              </w:rPr>
              <w:t>信息报送</w:t>
            </w:r>
          </w:p>
        </w:tc>
        <w:tc>
          <w:tcPr>
            <w:tcW w:w="10667" w:type="dxa"/>
          </w:tcPr>
          <w:p w:rsidR="00E9688A" w:rsidRDefault="00141BA5">
            <w:pPr>
              <w:pStyle w:val="TableText"/>
              <w:spacing w:before="115" w:line="219" w:lineRule="auto"/>
              <w:ind w:left="132"/>
              <w:rPr>
                <w:sz w:val="21"/>
                <w:szCs w:val="21"/>
                <w:lang w:eastAsia="zh-CN"/>
              </w:rPr>
            </w:pPr>
            <w:r>
              <w:rPr>
                <w:sz w:val="21"/>
                <w:szCs w:val="21"/>
                <w:lang w:eastAsia="zh-CN"/>
              </w:rPr>
              <w:t>1.</w:t>
            </w:r>
            <w:r>
              <w:rPr>
                <w:sz w:val="21"/>
                <w:szCs w:val="21"/>
                <w:lang w:eastAsia="zh-CN"/>
              </w:rPr>
              <w:t>是否按要求开展</w:t>
            </w:r>
            <w:r>
              <w:rPr>
                <w:sz w:val="21"/>
                <w:szCs w:val="21"/>
                <w:lang w:eastAsia="zh-CN"/>
              </w:rPr>
              <w:t>7x24</w:t>
            </w:r>
            <w:r>
              <w:rPr>
                <w:sz w:val="21"/>
                <w:szCs w:val="21"/>
                <w:lang w:eastAsia="zh-CN"/>
              </w:rPr>
              <w:t>小时值班值守</w:t>
            </w:r>
          </w:p>
          <w:p w:rsidR="00E9688A" w:rsidRDefault="00141BA5">
            <w:pPr>
              <w:pStyle w:val="TableText"/>
              <w:spacing w:before="70" w:line="336" w:lineRule="exact"/>
              <w:ind w:left="132"/>
              <w:rPr>
                <w:sz w:val="21"/>
                <w:szCs w:val="21"/>
                <w:lang w:eastAsia="zh-CN"/>
              </w:rPr>
            </w:pPr>
            <w:r>
              <w:rPr>
                <w:position w:val="9"/>
                <w:sz w:val="21"/>
                <w:szCs w:val="21"/>
                <w:lang w:eastAsia="zh-CN"/>
              </w:rPr>
              <w:t>2.</w:t>
            </w:r>
            <w:r>
              <w:rPr>
                <w:position w:val="9"/>
                <w:sz w:val="21"/>
                <w:szCs w:val="21"/>
                <w:lang w:eastAsia="zh-CN"/>
              </w:rPr>
              <w:t>是否按要求向上级春运工作专班及时报送相关信息</w:t>
            </w:r>
          </w:p>
          <w:p w:rsidR="00E9688A" w:rsidRDefault="00141BA5">
            <w:pPr>
              <w:pStyle w:val="TableText"/>
              <w:spacing w:line="182" w:lineRule="auto"/>
              <w:ind w:left="132"/>
              <w:rPr>
                <w:sz w:val="21"/>
                <w:szCs w:val="21"/>
                <w:lang w:eastAsia="zh-CN"/>
              </w:rPr>
            </w:pPr>
            <w:r>
              <w:rPr>
                <w:spacing w:val="-1"/>
                <w:sz w:val="21"/>
                <w:szCs w:val="21"/>
                <w:lang w:eastAsia="zh-CN"/>
              </w:rPr>
              <w:t>3.</w:t>
            </w:r>
            <w:r>
              <w:rPr>
                <w:spacing w:val="-1"/>
                <w:sz w:val="21"/>
                <w:szCs w:val="21"/>
                <w:lang w:eastAsia="zh-CN"/>
              </w:rPr>
              <w:t>是否安排各级救援部门值班值守人员，</w:t>
            </w:r>
          </w:p>
        </w:tc>
      </w:tr>
      <w:tr w:rsidR="00E9688A">
        <w:trPr>
          <w:trHeight w:val="639"/>
        </w:trPr>
        <w:tc>
          <w:tcPr>
            <w:tcW w:w="474" w:type="dxa"/>
          </w:tcPr>
          <w:p w:rsidR="00E9688A" w:rsidRDefault="00141BA5">
            <w:pPr>
              <w:pStyle w:val="TableText"/>
              <w:spacing w:before="281" w:line="183" w:lineRule="auto"/>
              <w:ind w:left="124"/>
              <w:rPr>
                <w:sz w:val="21"/>
                <w:szCs w:val="21"/>
              </w:rPr>
            </w:pPr>
            <w:r>
              <w:rPr>
                <w:spacing w:val="-4"/>
                <w:sz w:val="21"/>
                <w:szCs w:val="21"/>
              </w:rPr>
              <w:t>34</w:t>
            </w:r>
          </w:p>
        </w:tc>
        <w:tc>
          <w:tcPr>
            <w:tcW w:w="1199" w:type="dxa"/>
            <w:vMerge w:val="restart"/>
            <w:tcBorders>
              <w:bottom w:val="nil"/>
            </w:tcBorders>
          </w:tcPr>
          <w:p w:rsidR="00E9688A" w:rsidRDefault="00E9688A">
            <w:pPr>
              <w:spacing w:line="317" w:lineRule="auto"/>
            </w:pPr>
          </w:p>
          <w:p w:rsidR="00E9688A" w:rsidRDefault="00141BA5">
            <w:pPr>
              <w:pStyle w:val="TableText"/>
              <w:spacing w:before="68" w:line="219" w:lineRule="auto"/>
              <w:ind w:left="170"/>
              <w:rPr>
                <w:sz w:val="21"/>
                <w:szCs w:val="21"/>
              </w:rPr>
            </w:pPr>
            <w:r>
              <w:rPr>
                <w:spacing w:val="-2"/>
                <w:sz w:val="21"/>
                <w:szCs w:val="21"/>
              </w:rPr>
              <w:t>执法监管</w:t>
            </w:r>
          </w:p>
        </w:tc>
        <w:tc>
          <w:tcPr>
            <w:tcW w:w="1579" w:type="dxa"/>
          </w:tcPr>
          <w:p w:rsidR="00E9688A" w:rsidRDefault="00141BA5">
            <w:pPr>
              <w:pStyle w:val="TableText"/>
              <w:spacing w:before="227" w:line="219" w:lineRule="auto"/>
              <w:ind w:left="361"/>
              <w:rPr>
                <w:sz w:val="21"/>
                <w:szCs w:val="21"/>
              </w:rPr>
            </w:pPr>
            <w:r>
              <w:rPr>
                <w:spacing w:val="-2"/>
                <w:sz w:val="21"/>
                <w:szCs w:val="21"/>
              </w:rPr>
              <w:t>执法监管</w:t>
            </w:r>
          </w:p>
        </w:tc>
        <w:tc>
          <w:tcPr>
            <w:tcW w:w="10667" w:type="dxa"/>
          </w:tcPr>
          <w:p w:rsidR="00E9688A" w:rsidRDefault="00141BA5">
            <w:pPr>
              <w:pStyle w:val="TableText"/>
              <w:spacing w:before="107" w:line="315" w:lineRule="exact"/>
              <w:ind w:left="132"/>
              <w:rPr>
                <w:sz w:val="21"/>
                <w:szCs w:val="21"/>
                <w:lang w:eastAsia="zh-CN"/>
              </w:rPr>
            </w:pPr>
            <w:r>
              <w:rPr>
                <w:spacing w:val="3"/>
                <w:position w:val="7"/>
                <w:sz w:val="21"/>
                <w:szCs w:val="21"/>
                <w:lang w:eastAsia="zh-CN"/>
              </w:rPr>
              <w:t>1.</w:t>
            </w:r>
            <w:r>
              <w:rPr>
                <w:spacing w:val="3"/>
                <w:position w:val="7"/>
                <w:sz w:val="21"/>
                <w:szCs w:val="21"/>
                <w:lang w:eastAsia="zh-CN"/>
              </w:rPr>
              <w:t>对客车</w:t>
            </w:r>
            <w:r>
              <w:rPr>
                <w:spacing w:val="3"/>
                <w:position w:val="7"/>
                <w:sz w:val="21"/>
                <w:szCs w:val="21"/>
                <w:lang w:eastAsia="zh-CN"/>
              </w:rPr>
              <w:t>(</w:t>
            </w:r>
            <w:r>
              <w:rPr>
                <w:spacing w:val="3"/>
                <w:position w:val="7"/>
                <w:sz w:val="21"/>
                <w:szCs w:val="21"/>
                <w:lang w:eastAsia="zh-CN"/>
              </w:rPr>
              <w:t>船</w:t>
            </w:r>
            <w:r>
              <w:rPr>
                <w:spacing w:val="3"/>
                <w:position w:val="7"/>
                <w:sz w:val="21"/>
                <w:szCs w:val="21"/>
                <w:lang w:eastAsia="zh-CN"/>
              </w:rPr>
              <w:t>)</w:t>
            </w:r>
            <w:r>
              <w:rPr>
                <w:spacing w:val="3"/>
                <w:position w:val="7"/>
                <w:sz w:val="21"/>
                <w:szCs w:val="21"/>
                <w:lang w:eastAsia="zh-CN"/>
              </w:rPr>
              <w:t>非法违规经营、车辆脱离动态监控等违法行为的监管</w:t>
            </w:r>
            <w:r>
              <w:rPr>
                <w:spacing w:val="2"/>
                <w:position w:val="7"/>
                <w:sz w:val="21"/>
                <w:szCs w:val="21"/>
                <w:lang w:eastAsia="zh-CN"/>
              </w:rPr>
              <w:t>执法情况；</w:t>
            </w:r>
          </w:p>
          <w:p w:rsidR="00E9688A" w:rsidRDefault="00141BA5">
            <w:pPr>
              <w:pStyle w:val="TableText"/>
              <w:spacing w:line="181" w:lineRule="auto"/>
              <w:ind w:left="132"/>
              <w:rPr>
                <w:sz w:val="21"/>
                <w:szCs w:val="21"/>
                <w:lang w:eastAsia="zh-CN"/>
              </w:rPr>
            </w:pPr>
            <w:r>
              <w:rPr>
                <w:spacing w:val="-1"/>
                <w:sz w:val="21"/>
                <w:szCs w:val="21"/>
                <w:lang w:eastAsia="zh-CN"/>
              </w:rPr>
              <w:t>2.</w:t>
            </w:r>
            <w:r>
              <w:rPr>
                <w:spacing w:val="-1"/>
                <w:sz w:val="21"/>
                <w:szCs w:val="21"/>
                <w:lang w:eastAsia="zh-CN"/>
              </w:rPr>
              <w:t>对客运班线甩客倒客、出租车拒载和违规收费等行为的查处情况</w:t>
            </w:r>
          </w:p>
        </w:tc>
      </w:tr>
      <w:tr w:rsidR="00E9688A">
        <w:trPr>
          <w:trHeight w:val="324"/>
        </w:trPr>
        <w:tc>
          <w:tcPr>
            <w:tcW w:w="474" w:type="dxa"/>
          </w:tcPr>
          <w:p w:rsidR="00E9688A" w:rsidRDefault="00141BA5">
            <w:pPr>
              <w:pStyle w:val="TableText"/>
              <w:spacing w:before="122" w:line="168" w:lineRule="auto"/>
              <w:ind w:left="124"/>
              <w:rPr>
                <w:sz w:val="21"/>
                <w:szCs w:val="21"/>
              </w:rPr>
            </w:pPr>
            <w:r>
              <w:rPr>
                <w:spacing w:val="-4"/>
                <w:sz w:val="21"/>
                <w:szCs w:val="21"/>
              </w:rPr>
              <w:t>35</w:t>
            </w:r>
          </w:p>
        </w:tc>
        <w:tc>
          <w:tcPr>
            <w:tcW w:w="1199" w:type="dxa"/>
            <w:vMerge/>
            <w:tcBorders>
              <w:top w:val="nil"/>
            </w:tcBorders>
          </w:tcPr>
          <w:p w:rsidR="00E9688A" w:rsidRDefault="00E9688A"/>
        </w:tc>
        <w:tc>
          <w:tcPr>
            <w:tcW w:w="1579" w:type="dxa"/>
          </w:tcPr>
          <w:p w:rsidR="00E9688A" w:rsidRDefault="00141BA5">
            <w:pPr>
              <w:pStyle w:val="TableText"/>
              <w:spacing w:before="69" w:line="215" w:lineRule="auto"/>
              <w:ind w:left="361"/>
              <w:rPr>
                <w:sz w:val="21"/>
                <w:szCs w:val="21"/>
              </w:rPr>
            </w:pPr>
            <w:r>
              <w:rPr>
                <w:spacing w:val="2"/>
                <w:sz w:val="21"/>
                <w:szCs w:val="21"/>
              </w:rPr>
              <w:t>热线运行</w:t>
            </w:r>
          </w:p>
        </w:tc>
        <w:tc>
          <w:tcPr>
            <w:tcW w:w="10667" w:type="dxa"/>
          </w:tcPr>
          <w:p w:rsidR="00E9688A" w:rsidRDefault="00141BA5">
            <w:pPr>
              <w:pStyle w:val="TableText"/>
              <w:spacing w:before="68" w:line="216" w:lineRule="auto"/>
              <w:ind w:left="132"/>
              <w:rPr>
                <w:sz w:val="21"/>
                <w:szCs w:val="21"/>
                <w:lang w:eastAsia="zh-CN"/>
              </w:rPr>
            </w:pPr>
            <w:r>
              <w:rPr>
                <w:sz w:val="21"/>
                <w:szCs w:val="21"/>
                <w:lang w:eastAsia="zh-CN"/>
              </w:rPr>
              <w:t>1.12328</w:t>
            </w:r>
            <w:r>
              <w:rPr>
                <w:sz w:val="21"/>
                <w:szCs w:val="21"/>
                <w:lang w:eastAsia="zh-CN"/>
              </w:rPr>
              <w:t>、</w:t>
            </w:r>
            <w:r>
              <w:rPr>
                <w:sz w:val="21"/>
                <w:szCs w:val="21"/>
                <w:lang w:eastAsia="zh-CN"/>
              </w:rPr>
              <w:t>12306</w:t>
            </w:r>
            <w:r>
              <w:rPr>
                <w:sz w:val="21"/>
                <w:szCs w:val="21"/>
                <w:lang w:eastAsia="zh-CN"/>
              </w:rPr>
              <w:t>等服务热线运行和投诉</w:t>
            </w:r>
            <w:r>
              <w:rPr>
                <w:spacing w:val="-1"/>
                <w:sz w:val="21"/>
                <w:szCs w:val="21"/>
                <w:lang w:eastAsia="zh-CN"/>
              </w:rPr>
              <w:t>事项办理情况，</w:t>
            </w:r>
          </w:p>
        </w:tc>
      </w:tr>
    </w:tbl>
    <w:p w:rsidR="00E9688A" w:rsidRDefault="00E9688A">
      <w:pPr>
        <w:rPr>
          <w:lang w:eastAsia="zh-CN"/>
        </w:rPr>
      </w:pPr>
    </w:p>
    <w:sectPr w:rsidR="00E9688A" w:rsidSect="00E9688A">
      <w:footerReference w:type="default" r:id="rId12"/>
      <w:pgSz w:w="17070" w:h="12180"/>
      <w:pgMar w:top="1035" w:right="1795" w:bottom="1329" w:left="1345" w:header="0" w:footer="10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BA5" w:rsidRDefault="00141BA5" w:rsidP="00E9688A">
      <w:r>
        <w:separator/>
      </w:r>
    </w:p>
  </w:endnote>
  <w:endnote w:type="continuationSeparator" w:id="1">
    <w:p w:rsidR="00141BA5" w:rsidRDefault="00141BA5" w:rsidP="00E9688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8A" w:rsidRDefault="00141BA5">
    <w:pPr>
      <w:spacing w:line="176" w:lineRule="auto"/>
      <w:ind w:left="6634"/>
      <w:rPr>
        <w:rFonts w:ascii="SimSun" w:eastAsia="SimSun" w:hAnsi="SimSun" w:cs="SimSun"/>
        <w:sz w:val="27"/>
        <w:szCs w:val="27"/>
      </w:rPr>
    </w:pPr>
    <w:r>
      <w:rPr>
        <w:rFonts w:ascii="SimSun" w:eastAsia="SimSun" w:hAnsi="SimSun" w:cs="SimSun"/>
        <w:spacing w:val="-3"/>
        <w:sz w:val="27"/>
        <w:szCs w:val="27"/>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8A" w:rsidRDefault="00141BA5">
    <w:pPr>
      <w:spacing w:line="176" w:lineRule="auto"/>
      <w:ind w:left="6594"/>
      <w:rPr>
        <w:rFonts w:ascii="SimSun" w:eastAsia="SimSun" w:hAnsi="SimSun" w:cs="SimSun"/>
        <w:sz w:val="28"/>
        <w:szCs w:val="28"/>
      </w:rPr>
    </w:pPr>
    <w:r>
      <w:rPr>
        <w:rFonts w:ascii="SimSun" w:eastAsia="SimSun" w:hAnsi="SimSun" w:cs="SimSun"/>
        <w:spacing w:val="-3"/>
        <w:sz w:val="28"/>
        <w:szCs w:val="28"/>
      </w:rPr>
      <w:t>-9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8A" w:rsidRDefault="00141BA5">
    <w:pPr>
      <w:spacing w:before="1" w:line="174" w:lineRule="auto"/>
      <w:ind w:left="6514"/>
      <w:rPr>
        <w:rFonts w:ascii="SimSun" w:eastAsia="SimSun" w:hAnsi="SimSun" w:cs="SimSun"/>
      </w:rPr>
    </w:pPr>
    <w:r>
      <w:rPr>
        <w:rFonts w:ascii="SimSun" w:eastAsia="SimSun" w:hAnsi="SimSun" w:cs="SimSun"/>
        <w:spacing w:val="-2"/>
      </w:rPr>
      <w:t>-10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8A" w:rsidRDefault="00141BA5">
    <w:pPr>
      <w:spacing w:before="1" w:line="176" w:lineRule="auto"/>
      <w:ind w:left="6534"/>
      <w:rPr>
        <w:rFonts w:ascii="SimSun" w:eastAsia="SimSun" w:hAnsi="SimSun" w:cs="SimSun"/>
        <w:sz w:val="27"/>
        <w:szCs w:val="27"/>
      </w:rPr>
    </w:pPr>
    <w:r>
      <w:rPr>
        <w:rFonts w:ascii="SimSun" w:eastAsia="SimSun" w:hAnsi="SimSun" w:cs="SimSun"/>
        <w:spacing w:val="-3"/>
        <w:sz w:val="27"/>
        <w:szCs w:val="27"/>
      </w:rPr>
      <w:t>—11—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8A" w:rsidRDefault="00141BA5">
    <w:pPr>
      <w:spacing w:before="1" w:line="174" w:lineRule="auto"/>
      <w:ind w:left="6495"/>
      <w:rPr>
        <w:rFonts w:ascii="SimSun" w:eastAsia="SimSun" w:hAnsi="SimSun" w:cs="SimSun"/>
      </w:rPr>
    </w:pPr>
    <w:r>
      <w:rPr>
        <w:rFonts w:ascii="SimSun" w:eastAsia="SimSun" w:hAnsi="SimSun" w:cs="SimSun"/>
        <w:spacing w:val="-2"/>
      </w:rPr>
      <w:t>-12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8A" w:rsidRDefault="00141BA5">
    <w:pPr>
      <w:spacing w:before="1" w:line="176" w:lineRule="auto"/>
      <w:ind w:left="6505"/>
      <w:rPr>
        <w:rFonts w:ascii="SimSun" w:eastAsia="SimSun" w:hAnsi="SimSun" w:cs="SimSun"/>
        <w:sz w:val="27"/>
        <w:szCs w:val="27"/>
      </w:rPr>
    </w:pPr>
    <w:r>
      <w:rPr>
        <w:rFonts w:ascii="SimSun" w:eastAsia="SimSun" w:hAnsi="SimSun" w:cs="SimSun"/>
        <w:spacing w:val="-3"/>
        <w:sz w:val="27"/>
        <w:szCs w:val="27"/>
      </w:rPr>
      <w:t>—13—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8A" w:rsidRDefault="00141BA5">
    <w:pPr>
      <w:spacing w:line="176" w:lineRule="auto"/>
      <w:ind w:left="6534"/>
      <w:rPr>
        <w:rFonts w:ascii="SimSun" w:eastAsia="SimSun" w:hAnsi="SimSun" w:cs="SimSun"/>
        <w:sz w:val="24"/>
        <w:szCs w:val="24"/>
      </w:rPr>
    </w:pPr>
    <w:r>
      <w:rPr>
        <w:rFonts w:ascii="SimSun" w:eastAsia="SimSun" w:hAnsi="SimSun" w:cs="SimSun"/>
        <w:spacing w:val="-2"/>
        <w:sz w:val="24"/>
        <w:szCs w:val="24"/>
      </w:rP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BA5" w:rsidRDefault="00141BA5" w:rsidP="00E9688A">
      <w:r>
        <w:separator/>
      </w:r>
    </w:p>
  </w:footnote>
  <w:footnote w:type="continuationSeparator" w:id="1">
    <w:p w:rsidR="00141BA5" w:rsidRDefault="00141BA5" w:rsidP="00E968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spaceForUL/>
    <w:ulTrailSpace/>
    <w:useFELayout/>
  </w:compat>
  <w:rsids>
    <w:rsidRoot w:val="00E9688A"/>
    <w:rsid w:val="00141BA5"/>
    <w:rsid w:val="00D25BF1"/>
    <w:rsid w:val="00E968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E9688A"/>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E9688A"/>
    <w:tblPr>
      <w:tblCellMar>
        <w:top w:w="0" w:type="dxa"/>
        <w:left w:w="0" w:type="dxa"/>
        <w:bottom w:w="0" w:type="dxa"/>
        <w:right w:w="0" w:type="dxa"/>
      </w:tblCellMar>
    </w:tblPr>
  </w:style>
  <w:style w:type="paragraph" w:customStyle="1" w:styleId="TableText">
    <w:name w:val="Table Text"/>
    <w:basedOn w:val="a"/>
    <w:semiHidden/>
    <w:qFormat/>
    <w:rsid w:val="00E9688A"/>
    <w:rPr>
      <w:rFonts w:ascii="SimSun" w:eastAsia="SimSun" w:hAnsi="SimSun" w:cs="SimSun"/>
      <w:sz w:val="22"/>
      <w:szCs w:val="22"/>
    </w:rPr>
  </w:style>
  <w:style w:type="paragraph" w:styleId="a3">
    <w:name w:val="header"/>
    <w:basedOn w:val="a"/>
    <w:link w:val="Char"/>
    <w:uiPriority w:val="99"/>
    <w:semiHidden/>
    <w:unhideWhenUsed/>
    <w:rsid w:val="00D25BF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25BF1"/>
    <w:rPr>
      <w:noProof/>
      <w:sz w:val="18"/>
      <w:szCs w:val="18"/>
    </w:rPr>
  </w:style>
  <w:style w:type="paragraph" w:styleId="a4">
    <w:name w:val="footer"/>
    <w:basedOn w:val="a"/>
    <w:link w:val="Char0"/>
    <w:uiPriority w:val="99"/>
    <w:semiHidden/>
    <w:unhideWhenUsed/>
    <w:rsid w:val="00D25BF1"/>
    <w:pPr>
      <w:tabs>
        <w:tab w:val="center" w:pos="4153"/>
        <w:tab w:val="right" w:pos="8306"/>
      </w:tabs>
    </w:pPr>
    <w:rPr>
      <w:sz w:val="18"/>
      <w:szCs w:val="18"/>
    </w:rPr>
  </w:style>
  <w:style w:type="character" w:customStyle="1" w:styleId="Char0">
    <w:name w:val="页脚 Char"/>
    <w:basedOn w:val="a0"/>
    <w:link w:val="a4"/>
    <w:uiPriority w:val="99"/>
    <w:semiHidden/>
    <w:rsid w:val="00D25BF1"/>
    <w:rPr>
      <w:noProof/>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819</Words>
  <Characters>4669</Characters>
  <Application>Microsoft Office Word</Application>
  <DocSecurity>0</DocSecurity>
  <Lines>38</Lines>
  <Paragraphs>10</Paragraphs>
  <ScaleCrop>false</ScaleCrop>
  <Company>Microsoft</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lenovo</cp:lastModifiedBy>
  <cp:revision>2</cp:revision>
  <dcterms:created xsi:type="dcterms:W3CDTF">2024-01-22T11:25:00Z</dcterms:created>
  <dcterms:modified xsi:type="dcterms:W3CDTF">2024-08-30T04:10:00Z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2024-01-22T11:25:54Z</vt:filetime>
  </property>
  <property fmtid="{D5CDD505-2E9C-101B-9397-08002B2CF9AE}" pid="4" name="UsrData">
    <vt:lpwstr>65ade03ee82a5500202bbc4fwl</vt:lpwstr>
  </property>
</Properties>
</file>