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宋体" w:hAnsi="宋体" w:eastAsia="宋体"/>
          <w:b/>
          <w:bCs/>
          <w:color w:val="auto"/>
          <w:spacing w:val="-6"/>
          <w:sz w:val="44"/>
          <w:szCs w:val="44"/>
          <w:lang w:val="en-US" w:eastAsia="zh-CN"/>
        </w:rPr>
      </w:pPr>
      <w:r>
        <w:rPr>
          <w:rFonts w:hint="eastAsia" w:ascii="宋体"/>
          <w:b/>
          <w:bCs/>
          <w:color w:val="auto"/>
          <w:spacing w:val="-6"/>
          <w:sz w:val="44"/>
          <w:szCs w:val="44"/>
          <w:lang w:val="en-US" w:eastAsia="zh-CN"/>
        </w:rPr>
        <w:t>辽宁省地方水上交通</w:t>
      </w:r>
      <w:r>
        <w:rPr>
          <w:rFonts w:hint="eastAsia" w:ascii="宋体" w:hAnsi="宋体"/>
          <w:b/>
          <w:bCs/>
          <w:color w:val="auto"/>
          <w:spacing w:val="-6"/>
          <w:sz w:val="44"/>
          <w:szCs w:val="44"/>
          <w:highlight w:val="none"/>
        </w:rPr>
        <w:t>违法行为行政处罚裁量基准</w:t>
      </w:r>
    </w:p>
    <w:p>
      <w:pPr>
        <w:shd w:val="clear" w:color="auto" w:fill="auto"/>
        <w:jc w:val="center"/>
        <w:rPr>
          <w:rFonts w:hint="default" w:ascii="宋体" w:hAnsi="宋体"/>
          <w:b/>
          <w:bCs/>
          <w:color w:val="auto"/>
          <w:spacing w:val="-6"/>
          <w:sz w:val="44"/>
          <w:szCs w:val="44"/>
          <w:highlight w:val="none"/>
          <w:lang w:val="en-US" w:eastAsia="zh-CN"/>
        </w:rPr>
      </w:pPr>
      <w:r>
        <w:rPr>
          <w:rFonts w:hint="eastAsia" w:ascii="宋体" w:hAnsi="宋体"/>
          <w:b/>
          <w:bCs/>
          <w:color w:val="auto"/>
          <w:spacing w:val="-6"/>
          <w:sz w:val="44"/>
          <w:szCs w:val="44"/>
          <w:highlight w:val="none"/>
          <w:lang w:val="en-US" w:eastAsia="zh-CN"/>
        </w:rPr>
        <w:t>（一）违法行为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99"/>
        <w:gridCol w:w="17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b/>
                <w:bCs/>
                <w:color w:val="auto"/>
                <w:spacing w:val="-6"/>
                <w:sz w:val="32"/>
                <w:szCs w:val="28"/>
              </w:rPr>
            </w:pPr>
            <w:r>
              <w:rPr>
                <w:rFonts w:hint="eastAsia" w:ascii="仿宋_GB2312" w:hAnsi="仿宋_GB2312" w:eastAsia="仿宋_GB2312"/>
                <w:b/>
                <w:bCs/>
                <w:color w:val="auto"/>
                <w:spacing w:val="-6"/>
                <w:sz w:val="32"/>
                <w:szCs w:val="28"/>
              </w:rPr>
              <w:t>序号</w:t>
            </w:r>
          </w:p>
        </w:tc>
        <w:tc>
          <w:tcPr>
            <w:tcW w:w="1599" w:type="dxa"/>
            <w:noWrap w:val="0"/>
            <w:vAlign w:val="center"/>
          </w:tcPr>
          <w:p>
            <w:pPr>
              <w:adjustRightInd w:val="0"/>
              <w:snapToGrid w:val="0"/>
              <w:spacing w:line="312" w:lineRule="auto"/>
              <w:jc w:val="center"/>
              <w:rPr>
                <w:rFonts w:hint="eastAsia" w:ascii="仿宋_GB2312" w:hAnsi="仿宋_GB2312" w:eastAsia="仿宋_GB2312"/>
                <w:b/>
                <w:bCs/>
                <w:color w:val="auto"/>
                <w:spacing w:val="-6"/>
                <w:sz w:val="32"/>
                <w:szCs w:val="28"/>
              </w:rPr>
            </w:pPr>
            <w:r>
              <w:rPr>
                <w:rFonts w:hint="eastAsia" w:ascii="仿宋_GB2312" w:hAnsi="仿宋_GB2312" w:eastAsia="仿宋_GB2312"/>
                <w:b/>
                <w:bCs/>
                <w:color w:val="auto"/>
                <w:spacing w:val="-6"/>
                <w:sz w:val="32"/>
                <w:szCs w:val="28"/>
              </w:rPr>
              <w:t>管理分类</w:t>
            </w:r>
          </w:p>
        </w:tc>
        <w:tc>
          <w:tcPr>
            <w:tcW w:w="17122" w:type="dxa"/>
            <w:noWrap w:val="0"/>
            <w:vAlign w:val="center"/>
          </w:tcPr>
          <w:p>
            <w:pPr>
              <w:adjustRightInd w:val="0"/>
              <w:snapToGrid w:val="0"/>
              <w:spacing w:line="312" w:lineRule="auto"/>
              <w:jc w:val="center"/>
              <w:rPr>
                <w:rFonts w:hint="eastAsia" w:ascii="仿宋_GB2312" w:hAnsi="仿宋_GB2312" w:eastAsia="仿宋_GB2312"/>
                <w:b/>
                <w:bCs/>
                <w:color w:val="auto"/>
                <w:spacing w:val="-6"/>
                <w:sz w:val="32"/>
                <w:szCs w:val="28"/>
                <w:lang w:eastAsia="zh-CN"/>
              </w:rPr>
            </w:pPr>
            <w:r>
              <w:rPr>
                <w:rFonts w:hint="eastAsia" w:ascii="仿宋_GB2312" w:hAnsi="仿宋_GB2312" w:eastAsia="仿宋_GB2312"/>
                <w:b/>
                <w:bCs/>
                <w:color w:val="auto"/>
                <w:spacing w:val="-6"/>
                <w:sz w:val="32"/>
                <w:szCs w:val="28"/>
              </w:rPr>
              <w:t>违法行为名称</w:t>
            </w:r>
            <w:r>
              <w:rPr>
                <w:rFonts w:hint="eastAsia" w:ascii="仿宋_GB2312" w:hAnsi="仿宋_GB2312" w:eastAsia="仿宋_GB2312"/>
                <w:b/>
                <w:bCs/>
                <w:color w:val="auto"/>
                <w:spacing w:val="-6"/>
                <w:sz w:val="32"/>
                <w:szCs w:val="28"/>
                <w:lang w:eastAsia="zh-CN"/>
              </w:rPr>
              <w:t>（</w:t>
            </w:r>
            <w:r>
              <w:rPr>
                <w:rFonts w:hint="eastAsia" w:ascii="仿宋_GB2312" w:hAnsi="仿宋_GB2312" w:eastAsia="仿宋_GB2312"/>
                <w:b/>
                <w:bCs/>
                <w:color w:val="auto"/>
                <w:spacing w:val="-6"/>
                <w:sz w:val="32"/>
                <w:szCs w:val="28"/>
                <w:lang w:val="en-US" w:eastAsia="zh-CN"/>
              </w:rPr>
              <w:t>案由</w:t>
            </w:r>
            <w:r>
              <w:rPr>
                <w:rFonts w:hint="eastAsia" w:ascii="仿宋_GB2312" w:hAnsi="仿宋_GB2312" w:eastAsia="仿宋_GB2312"/>
                <w:b/>
                <w:bCs/>
                <w:color w:val="auto"/>
                <w:spacing w:val="-6"/>
                <w:sz w:val="3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未采用安全航速航行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未按照规定的航路或者航行规则航行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未按照规定倒车、调头、追越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不遵守海事管理机构发布的在能见度不良时航行规定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未按照规定显示号灯、号型或者鸣放声号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在规定必须报告船位的地点，未报告船位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未按照规定拖带或者非拖船从事拖带作业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船舶进出港口和通过交通管制区、通航密集区、航行条件受到限制区域，未遵守海事管理机构发布的特别规定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不遵守海事管理机构发布的有关航行、避让和信号规则规定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应申请许可证而未取得，擅自进行水上水下作业或者活动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许可证件失效后仍进行水上水下作业或者活动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以欺骗或其他不正当手段取得水上水下活动许可证的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使用涂改或者非法受让的许可证进行水上水下作业或者活动的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未按《水上水下活动通航安全管理规定》报备水上水下作业或者活动的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在水下水下作业或者活动期间，未妥善处理有碍航行和作业安全隐患并按照海事管理机构的要求采取清除、设置标志、显示信号等措施的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未按照有关规定申请发布航行警告、航行通告即行实施水上水下作业或者活动的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水上水下作业或者活动与航行警告、航行通告中公告的内容不符的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船舶、浮动设施发生水上交通事故，未按照规定立即报告事故的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19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船舶、浮动设施发生水上交通事故，事故报告内容不真实，不符合规定要求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船舶、浮动设施发生水上交通事故，隐瞒事实或者提供虚假证明、证词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船舶、浮动设施发生水上交通事故，故意涂改航海日志等法定文书、文件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船舶、浮动设施发生内河交通事故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超过核定航区航行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在限制航速的区域和汛期高水位期间未按照海事管理机构规定的航速航行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在禁止横穿航道的航段，穿越航道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未按照规定擅自夜航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未按照要求保持正规了望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不遵守海事管理机构发布的航行通告、航行警告规定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29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载运或者拖带超重、超长、超高、超宽、半潜的物体，未申请或者未按照核定的航路、时间航行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船舶无正当理由进入或者穿越禁航区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未经核准从事大型设施或者移动式平台的水上拖带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船舶试航、试车，不按照规定备案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在非锚地、非停泊区进行编、解队作业，不按照规定备案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检修影响船舶适航性能设备，不按照规定备案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检修通信设备和消防、救生设备，不按照规定备案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船舶悬挂彩灯，不按照规定备案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船舶烧焊或者明火作业，不按照规定备案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气象观测、测量、地质调查，不按照规定备案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39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通航管理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大面积清除水面垃圾，不按照规定备案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船舶所配船员的数量低于船舶最低安全配员证书规定的定额要求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船舶未持有有效的《船舶最低安全配员证书》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超核定载重线载运货物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超乘客定额载运旅客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船舶进出内河港口，未按照规定向海事管理机构报告船舶进出港信息的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未按照《船舶现场监督报告》《船旗国监督检查报告》《港口国监督检查报告》的处理意见纠正缺陷或者采取措施的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船舶停泊未按照规定留足值班人员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使用过期的船舶国籍证书或者临时船舶国籍证书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未按照规定保障人员上、下船舶、设施安全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49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船舶在纠正《中华人民共和国船舶安全监督规则》规定应当申请复查的缺陷后未申请复查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船舶违规使用低闪点燃油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未经核准乘客定额载客航行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未按照规定标明船名、船籍港、载重线或者遮挡船名、船籍港、载重线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highlight w:val="none"/>
                <w:lang w:val="en-US" w:eastAsia="zh-CN"/>
              </w:rPr>
            </w:pPr>
            <w:r>
              <w:rPr>
                <w:rFonts w:hint="eastAsia" w:hAnsi="仿宋_GB2312" w:eastAsia="仿宋_GB2312"/>
                <w:color w:val="auto"/>
                <w:spacing w:val="-6"/>
                <w:sz w:val="32"/>
                <w:szCs w:val="28"/>
                <w:highlight w:val="none"/>
                <w:lang w:val="en-US" w:eastAsia="zh-CN"/>
              </w:rPr>
              <w:t>53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highlight w:val="none"/>
              </w:rPr>
            </w:pPr>
            <w:r>
              <w:rPr>
                <w:rFonts w:hint="eastAsia" w:ascii="仿宋_GB2312" w:hAnsi="仿宋_GB2312" w:eastAsia="仿宋_GB2312"/>
                <w:color w:val="auto"/>
                <w:spacing w:val="-6"/>
                <w:sz w:val="32"/>
                <w:szCs w:val="28"/>
                <w:highlight w:val="none"/>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highlight w:val="none"/>
              </w:rPr>
            </w:pPr>
            <w:r>
              <w:rPr>
                <w:rFonts w:hint="eastAsia" w:ascii="仿宋_GB2312" w:hAnsi="仿宋_GB2312" w:eastAsia="仿宋_GB2312"/>
                <w:color w:val="auto"/>
                <w:spacing w:val="-6"/>
                <w:sz w:val="32"/>
                <w:szCs w:val="28"/>
                <w:highlight w:val="none"/>
              </w:rPr>
              <w:t>不遵守船舶、设施的配载和系固安全技术规范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遇有不符合安全开航条件的情况而冒险开航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未按照规定配备救生设施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船舶未按照规定开展自查或未随船保存船舶自查记录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未持有船员适任证书或者其他适任证件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tabs>
                <w:tab w:val="left" w:pos="3461"/>
              </w:tabs>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船员在船工作期间未携带规定的有效证件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59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未如实填写或者记载有关船舶法定文书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船长未保证船舶和船员携带符合法定要求的证书、文书以及有关航行资料的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船员未遵守值班规定擅自离开工作岗位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招用未依照《中华人民共和国船员条例》规定取得相应有效证件的人员上船工作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船员服务簿记载的事项发生变更，船员未办理变更手续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伪造、变造或者买卖船员服务簿、船员适任证书、船员培训合格证书、中华人民共和国海员证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船员发现或者发生险情、事故、保安事件或者影响航行安全的情况，未及时报告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所服务的船舶的航区、种类和等级或者所任职务超越所持船员职务证书限定的范围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以欺骗、贿赂等不正当手段取得船员服务簿、船员适任证书、船员培训合格证书、中华人民共和国海员证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船员隐匿、篡改或者销毁有关船舶法定证书、文书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69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船长未按照水上交通安全和防治船舶污染操作规则操纵、控制和管理船舶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船长未保证船舶和船员在开航时处于适航、适任状态，或者未按照规定保障船舶的最低安全配员，或者未保证船舶的正常值班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71</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在船在岗期间饮酒，体内酒精含量超过规定标准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72</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在船在岗期间，服用国家管制的麻醉药品或者精神药品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73</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船员管理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船长未在船员服务簿内如实记载船员的履职情况的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74</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船舶未持有合法有效的防止水域环境污染的证书与文书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75</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船舶未配置相应的防污染设备和器材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76</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船舶向水体倾倒或者排放船舶的残油、废油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77</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船舶向水体倾倒船舶垃圾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78</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船舶进行涉及污染物排放的作业，未遵守操作规程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79</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船舶使用不符合标准或者要求的船舶用燃油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7" w:type="dxa"/>
            <w:noWrap w:val="0"/>
            <w:vAlign w:val="center"/>
          </w:tcPr>
          <w:p>
            <w:pPr>
              <w:adjustRightInd w:val="0"/>
              <w:snapToGrid w:val="0"/>
              <w:spacing w:line="312" w:lineRule="auto"/>
              <w:jc w:val="center"/>
              <w:rPr>
                <w:rFonts w:hint="default" w:ascii="仿宋_GB2312" w:hAnsi="仿宋_GB2312" w:eastAsia="仿宋_GB2312"/>
                <w:color w:val="auto"/>
                <w:spacing w:val="-6"/>
                <w:sz w:val="32"/>
                <w:szCs w:val="28"/>
                <w:lang w:val="en-US" w:eastAsia="zh-CN"/>
              </w:rPr>
            </w:pPr>
            <w:r>
              <w:rPr>
                <w:rFonts w:hint="eastAsia" w:hAnsi="仿宋_GB2312" w:eastAsia="仿宋_GB2312"/>
                <w:color w:val="auto"/>
                <w:spacing w:val="-6"/>
                <w:sz w:val="32"/>
                <w:szCs w:val="28"/>
                <w:lang w:val="en-US" w:eastAsia="zh-CN"/>
              </w:rPr>
              <w:t>80</w:t>
            </w:r>
          </w:p>
        </w:tc>
        <w:tc>
          <w:tcPr>
            <w:tcW w:w="1599" w:type="dxa"/>
            <w:noWrap w:val="0"/>
            <w:vAlign w:val="center"/>
          </w:tcPr>
          <w:p>
            <w:pPr>
              <w:adjustRightInd w:val="0"/>
              <w:snapToGrid w:val="0"/>
              <w:spacing w:line="312" w:lineRule="auto"/>
              <w:jc w:val="center"/>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危防管理</w:t>
            </w:r>
          </w:p>
        </w:tc>
        <w:tc>
          <w:tcPr>
            <w:tcW w:w="17122" w:type="dxa"/>
            <w:noWrap w:val="0"/>
            <w:vAlign w:val="center"/>
          </w:tcPr>
          <w:p>
            <w:pPr>
              <w:adjustRightInd w:val="0"/>
              <w:snapToGrid w:val="0"/>
              <w:spacing w:line="312" w:lineRule="auto"/>
              <w:jc w:val="left"/>
              <w:rPr>
                <w:rFonts w:hint="eastAsia" w:ascii="仿宋_GB2312" w:hAnsi="仿宋_GB2312" w:eastAsia="仿宋_GB2312"/>
                <w:color w:val="auto"/>
                <w:spacing w:val="-6"/>
                <w:sz w:val="32"/>
                <w:szCs w:val="28"/>
              </w:rPr>
            </w:pPr>
            <w:r>
              <w:rPr>
                <w:rFonts w:hint="eastAsia" w:ascii="仿宋_GB2312" w:hAnsi="仿宋_GB2312" w:eastAsia="仿宋_GB2312"/>
                <w:color w:val="auto"/>
                <w:spacing w:val="-6"/>
                <w:sz w:val="32"/>
                <w:szCs w:val="28"/>
              </w:rPr>
              <w:t>船舶未按规定如实记录垃圾收集处理情况</w:t>
            </w:r>
          </w:p>
        </w:tc>
      </w:tr>
    </w:tbl>
    <w:p>
      <w:pPr>
        <w:spacing w:line="580" w:lineRule="exact"/>
        <w:jc w:val="left"/>
        <w:rPr>
          <w:rFonts w:hint="eastAsia" w:ascii="黑体" w:hAnsi="黑体" w:eastAsia="黑体"/>
          <w:color w:val="auto"/>
          <w:sz w:val="44"/>
          <w:szCs w:val="36"/>
        </w:rPr>
      </w:pPr>
      <w:r>
        <w:rPr>
          <w:rFonts w:hint="eastAsia" w:ascii="仿宋_GB2312" w:hAnsi="仿宋_GB2312" w:eastAsia="仿宋_GB2312"/>
          <w:color w:val="auto"/>
          <w:sz w:val="32"/>
          <w:szCs w:val="36"/>
        </w:rPr>
        <w:t xml:space="preserve">  </w:t>
      </w:r>
      <w:r>
        <w:rPr>
          <w:rFonts w:hint="eastAsia" w:ascii="黑体" w:hAnsi="黑体" w:eastAsia="黑体"/>
          <w:color w:val="auto"/>
          <w:sz w:val="44"/>
          <w:szCs w:val="36"/>
        </w:rPr>
        <w:t xml:space="preserve">  </w:t>
      </w:r>
    </w:p>
    <w:p>
      <w:pPr>
        <w:rPr>
          <w:rFonts w:hint="eastAsia" w:ascii="宋体" w:hAnsi="宋体"/>
          <w:color w:val="auto"/>
          <w:szCs w:val="32"/>
        </w:rPr>
      </w:pPr>
      <w:r>
        <w:rPr>
          <w:rFonts w:hint="eastAsia" w:ascii="宋体" w:hAnsi="宋体"/>
          <w:color w:val="auto"/>
          <w:szCs w:val="32"/>
        </w:rPr>
        <w:br w:type="page"/>
      </w:r>
    </w:p>
    <w:p>
      <w:pPr>
        <w:shd w:val="clear" w:color="auto" w:fill="auto"/>
        <w:adjustRightInd w:val="0"/>
        <w:snapToGrid w:val="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（二）</w:t>
      </w:r>
      <w:r>
        <w:rPr>
          <w:rFonts w:hint="eastAsia" w:ascii="宋体" w:hAnsi="宋体" w:eastAsia="宋体" w:cs="宋体"/>
          <w:b/>
          <w:bCs/>
          <w:color w:val="auto"/>
          <w:sz w:val="44"/>
          <w:szCs w:val="44"/>
          <w:highlight w:val="none"/>
          <w:lang w:val="en-US" w:eastAsia="zh-CN"/>
        </w:rPr>
        <w:t>内河</w:t>
      </w:r>
      <w:r>
        <w:rPr>
          <w:rFonts w:hint="eastAsia" w:ascii="宋体" w:hAnsi="宋体" w:eastAsia="宋体" w:cs="宋体"/>
          <w:b/>
          <w:bCs/>
          <w:color w:val="auto"/>
          <w:sz w:val="44"/>
          <w:szCs w:val="44"/>
          <w:highlight w:val="none"/>
          <w:lang w:eastAsia="zh-CN"/>
        </w:rPr>
        <w:t>海事行政处罚裁量基准使用</w:t>
      </w:r>
      <w:r>
        <w:rPr>
          <w:rFonts w:hint="eastAsia" w:ascii="宋体" w:hAnsi="宋体" w:eastAsia="宋体" w:cs="宋体"/>
          <w:b/>
          <w:bCs/>
          <w:color w:val="auto"/>
          <w:sz w:val="44"/>
          <w:szCs w:val="44"/>
          <w:highlight w:val="none"/>
        </w:rPr>
        <w:t>说明</w:t>
      </w:r>
    </w:p>
    <w:p>
      <w:pPr>
        <w:adjustRightInd w:val="0"/>
        <w:snapToGrid w:val="0"/>
        <w:jc w:val="left"/>
        <w:rPr>
          <w:rFonts w:hint="eastAsia" w:ascii="宋体" w:hAnsi="宋体"/>
          <w:color w:val="auto"/>
          <w:szCs w:val="32"/>
        </w:rPr>
      </w:pP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rPr>
      </w:pP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rPr>
      </w:pPr>
      <w:r>
        <w:rPr>
          <w:rFonts w:hint="eastAsia"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基准表中“案由”直接援引法条或根据法条进行表述。</w:t>
      </w: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基准表中“法定幅度和种类”引用的法律、法规和规章中，“以上”和“以下”的含义为其在对应的法律法规和规章中的含义。</w:t>
      </w: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rPr>
      </w:pPr>
      <w:r>
        <w:rPr>
          <w:rFonts w:hint="eastAsia"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基准表中所列</w:t>
      </w:r>
      <w:r>
        <w:rPr>
          <w:rFonts w:hint="eastAsia" w:hAnsi="仿宋_GB2312" w:eastAsia="仿宋_GB2312" w:cs="仿宋_GB2312"/>
          <w:color w:val="auto"/>
          <w:sz w:val="32"/>
          <w:szCs w:val="32"/>
          <w:highlight w:val="none"/>
          <w:lang w:eastAsia="zh-CN"/>
        </w:rPr>
        <w:t>仅为海事管理常见违法行为及处罚依据，并未包括所</w:t>
      </w:r>
      <w:r>
        <w:rPr>
          <w:rFonts w:hint="eastAsia" w:ascii="仿宋_GB2312" w:hAnsi="仿宋_GB2312" w:eastAsia="仿宋_GB2312" w:cs="仿宋_GB2312"/>
          <w:color w:val="auto"/>
          <w:sz w:val="32"/>
          <w:szCs w:val="32"/>
          <w:highlight w:val="none"/>
        </w:rPr>
        <w:t>有违</w:t>
      </w:r>
      <w:r>
        <w:rPr>
          <w:rFonts w:hint="eastAsia" w:hAnsi="仿宋_GB2312" w:eastAsia="仿宋_GB2312" w:cs="仿宋_GB2312"/>
          <w:color w:val="auto"/>
          <w:sz w:val="32"/>
          <w:szCs w:val="32"/>
          <w:highlight w:val="none"/>
          <w:lang w:eastAsia="zh-CN"/>
        </w:rPr>
        <w:t>法行为</w:t>
      </w:r>
      <w:r>
        <w:rPr>
          <w:rFonts w:hint="eastAsia" w:ascii="仿宋_GB2312" w:hAnsi="仿宋_GB2312" w:eastAsia="仿宋_GB2312" w:cs="仿宋_GB2312"/>
          <w:color w:val="auto"/>
          <w:sz w:val="32"/>
          <w:szCs w:val="32"/>
          <w:highlight w:val="none"/>
        </w:rPr>
        <w:t>和处罚依据。</w:t>
      </w:r>
      <w:r>
        <w:rPr>
          <w:rFonts w:hint="eastAsia" w:hAnsi="仿宋_GB2312" w:eastAsia="仿宋_GB2312" w:cs="仿宋_GB2312"/>
          <w:color w:val="auto"/>
          <w:sz w:val="32"/>
          <w:szCs w:val="32"/>
          <w:highlight w:val="none"/>
          <w:lang w:eastAsia="zh-CN"/>
        </w:rPr>
        <w:t>涉及到基准表以外的违法行为，仍然需要依法进行处罚</w:t>
      </w:r>
      <w:r>
        <w:rPr>
          <w:rFonts w:hint="eastAsia" w:ascii="仿宋_GB2312" w:hAnsi="仿宋_GB2312" w:eastAsia="仿宋_GB2312" w:cs="仿宋_GB2312"/>
          <w:color w:val="auto"/>
          <w:sz w:val="32"/>
          <w:szCs w:val="32"/>
          <w:highlight w:val="none"/>
        </w:rPr>
        <w:t>。</w:t>
      </w: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kern w:val="2"/>
          <w:sz w:val="32"/>
          <w:szCs w:val="32"/>
          <w:highlight w:val="none"/>
        </w:rPr>
      </w:pPr>
      <w:r>
        <w:rPr>
          <w:rFonts w:hint="eastAsia" w:hAnsi="仿宋_GB2312" w:eastAsia="仿宋_GB2312" w:cs="仿宋_GB2312"/>
          <w:color w:val="auto"/>
          <w:kern w:val="2"/>
          <w:sz w:val="32"/>
          <w:szCs w:val="32"/>
          <w:highlight w:val="none"/>
          <w:lang w:eastAsia="zh-CN"/>
        </w:rPr>
        <w:t>四、</w:t>
      </w:r>
      <w:r>
        <w:rPr>
          <w:rFonts w:hint="eastAsia" w:ascii="仿宋_GB2312" w:hAnsi="仿宋_GB2312" w:eastAsia="仿宋_GB2312" w:cs="仿宋_GB2312"/>
          <w:color w:val="auto"/>
          <w:kern w:val="2"/>
          <w:sz w:val="32"/>
          <w:szCs w:val="32"/>
          <w:highlight w:val="none"/>
          <w:lang w:val="en-US" w:eastAsia="zh-CN"/>
        </w:rPr>
        <w:t>基准表中</w:t>
      </w:r>
      <w:r>
        <w:rPr>
          <w:rFonts w:hint="eastAsia" w:ascii="仿宋_GB2312" w:hAnsi="仿宋_GB2312" w:eastAsia="仿宋_GB2312" w:cs="仿宋_GB2312"/>
          <w:color w:val="auto"/>
          <w:kern w:val="2"/>
          <w:sz w:val="32"/>
          <w:szCs w:val="32"/>
          <w:highlight w:val="none"/>
        </w:rPr>
        <w:t>“小事故”指的是《水上交通事故统计办法》第二十九条</w:t>
      </w:r>
      <w:r>
        <w:rPr>
          <w:rFonts w:hint="eastAsia" w:ascii="仿宋_GB2312" w:hAnsi="仿宋_GB2312" w:eastAsia="仿宋_GB2312" w:cs="仿宋_GB2312"/>
          <w:color w:val="auto"/>
          <w:kern w:val="2"/>
          <w:sz w:val="32"/>
          <w:szCs w:val="32"/>
          <w:highlight w:val="none"/>
          <w:lang w:eastAsia="zh-CN"/>
        </w:rPr>
        <w:t>规定“一般事故等级中没有造成人员伤亡且直接经济损失小于</w:t>
      </w:r>
      <w:r>
        <w:rPr>
          <w:rFonts w:hint="eastAsia" w:ascii="仿宋_GB2312" w:hAnsi="仿宋_GB2312" w:eastAsia="仿宋_GB2312" w:cs="仿宋_GB2312"/>
          <w:color w:val="auto"/>
          <w:kern w:val="2"/>
          <w:sz w:val="32"/>
          <w:szCs w:val="32"/>
          <w:highlight w:val="none"/>
          <w:lang w:val="en-US" w:eastAsia="zh-CN"/>
        </w:rPr>
        <w:t>100万的小事故（停航7日以上的搁浅事故除外）</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w:t>
      </w:r>
    </w:p>
    <w:p>
      <w:pPr>
        <w:shd w:val="clear" w:color="auto" w:fill="auto"/>
        <w:adjustRightInd w:val="0"/>
        <w:snapToGrid w:val="0"/>
        <w:ind w:left="0" w:leftChars="0" w:firstLine="640" w:firstLineChars="200"/>
        <w:jc w:val="left"/>
        <w:rPr>
          <w:rFonts w:hint="eastAsia" w:hAnsi="仿宋_GB2312" w:eastAsia="仿宋_GB2312" w:cs="仿宋_GB2312"/>
          <w:color w:val="auto"/>
          <w:kern w:val="2"/>
          <w:sz w:val="32"/>
          <w:szCs w:val="32"/>
          <w:highlight w:val="none"/>
          <w:lang w:val="en-US" w:eastAsia="zh-CN"/>
        </w:rPr>
      </w:pPr>
      <w:r>
        <w:rPr>
          <w:rFonts w:hint="eastAsia" w:hAnsi="仿宋_GB2312" w:eastAsia="仿宋_GB2312" w:cs="仿宋_GB2312"/>
          <w:color w:val="auto"/>
          <w:kern w:val="2"/>
          <w:sz w:val="32"/>
          <w:szCs w:val="32"/>
          <w:highlight w:val="none"/>
          <w:lang w:val="en-US" w:eastAsia="zh-CN"/>
        </w:rPr>
        <w:t>五</w:t>
      </w:r>
      <w:r>
        <w:rPr>
          <w:rFonts w:hint="eastAsia" w:ascii="仿宋_GB2312" w:hAnsi="仿宋_GB2312" w:eastAsia="仿宋_GB2312" w:cs="仿宋_GB2312"/>
          <w:color w:val="auto"/>
          <w:kern w:val="2"/>
          <w:sz w:val="32"/>
          <w:szCs w:val="32"/>
          <w:highlight w:val="none"/>
          <w:lang w:val="en-US" w:eastAsia="zh-CN"/>
        </w:rPr>
        <w:t>、基准表中“较重情节”和“严重情节”</w:t>
      </w:r>
      <w:r>
        <w:rPr>
          <w:rFonts w:hint="eastAsia" w:hAnsi="仿宋_GB2312" w:eastAsia="仿宋_GB2312" w:cs="仿宋_GB2312"/>
          <w:color w:val="auto"/>
          <w:kern w:val="2"/>
          <w:sz w:val="32"/>
          <w:szCs w:val="32"/>
          <w:highlight w:val="none"/>
          <w:lang w:val="en-US" w:eastAsia="zh-CN"/>
        </w:rPr>
        <w:t>如没有直接规定，裁量原则</w:t>
      </w:r>
      <w:r>
        <w:rPr>
          <w:rFonts w:hint="eastAsia" w:ascii="仿宋_GB2312" w:hAnsi="仿宋_GB2312" w:eastAsia="仿宋_GB2312" w:cs="仿宋_GB2312"/>
          <w:color w:val="auto"/>
          <w:kern w:val="2"/>
          <w:sz w:val="32"/>
          <w:szCs w:val="32"/>
          <w:highlight w:val="none"/>
          <w:lang w:val="en-US" w:eastAsia="zh-CN"/>
        </w:rPr>
        <w:t>按照《海事行政处罚实施细则》相关条款执行</w:t>
      </w:r>
      <w:r>
        <w:rPr>
          <w:rFonts w:hint="eastAsia" w:hAnsi="仿宋_GB2312" w:eastAsia="仿宋_GB2312" w:cs="仿宋_GB2312"/>
          <w:color w:val="auto"/>
          <w:kern w:val="2"/>
          <w:sz w:val="32"/>
          <w:szCs w:val="32"/>
          <w:highlight w:val="none"/>
          <w:lang w:val="en-US" w:eastAsia="zh-CN"/>
        </w:rPr>
        <w:t>。</w:t>
      </w: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rPr>
      </w:pPr>
      <w:r>
        <w:rPr>
          <w:rFonts w:hint="eastAsia"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基准</w:t>
      </w:r>
      <w:r>
        <w:rPr>
          <w:rFonts w:hint="eastAsia"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rPr>
        <w:t>中</w:t>
      </w:r>
      <w:r>
        <w:rPr>
          <w:rFonts w:hint="eastAsia" w:hAnsi="仿宋_GB2312" w:eastAsia="仿宋_GB2312" w:cs="仿宋_GB2312"/>
          <w:color w:val="auto"/>
          <w:sz w:val="32"/>
          <w:szCs w:val="32"/>
          <w:highlight w:val="none"/>
          <w:lang w:val="en-US" w:eastAsia="zh-CN"/>
        </w:rPr>
        <w:t>譬如：</w:t>
      </w:r>
      <w:r>
        <w:rPr>
          <w:rFonts w:hint="eastAsia" w:ascii="仿宋_GB2312" w:hAnsi="仿宋_GB2312" w:eastAsia="仿宋_GB2312" w:cs="仿宋_GB2312"/>
          <w:color w:val="auto"/>
          <w:sz w:val="32"/>
          <w:szCs w:val="32"/>
          <w:highlight w:val="none"/>
        </w:rPr>
        <w:t>“内河船舶300GT∕150KW</w:t>
      </w:r>
      <w:r>
        <w:rPr>
          <w:rFonts w:hint="eastAsia"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等的表述中，总吨和主机功率是“或”的关系，实际适用时，二者取其高者。</w:t>
      </w: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rPr>
      </w:pPr>
      <w:r>
        <w:rPr>
          <w:rFonts w:hint="eastAsia"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lang w:val="en-US" w:eastAsia="zh-CN"/>
        </w:rPr>
        <w:t>、</w:t>
      </w:r>
      <w:r>
        <w:rPr>
          <w:rFonts w:hint="eastAsia" w:hAnsi="仿宋_GB2312" w:eastAsia="仿宋_GB2312" w:cs="仿宋_GB2312"/>
          <w:color w:val="auto"/>
          <w:sz w:val="32"/>
          <w:szCs w:val="32"/>
          <w:highlight w:val="none"/>
          <w:lang w:val="en-US" w:eastAsia="zh-CN"/>
        </w:rPr>
        <w:t>对同一</w:t>
      </w:r>
      <w:r>
        <w:rPr>
          <w:rFonts w:hint="eastAsia" w:hAnsi="仿宋_GB2312" w:eastAsia="仿宋_GB2312" w:cs="仿宋_GB2312"/>
          <w:color w:val="auto"/>
          <w:kern w:val="2"/>
          <w:sz w:val="32"/>
          <w:szCs w:val="32"/>
          <w:highlight w:val="none"/>
          <w:lang w:val="en-US" w:eastAsia="zh-CN"/>
        </w:rPr>
        <w:t>违法行为，属地自由裁量基准设定了更严格处罚标准的，优先适用地方自由裁量基准。</w:t>
      </w:r>
    </w:p>
    <w:p>
      <w:pPr>
        <w:shd w:val="clear" w:color="auto" w:fill="auto"/>
        <w:adjustRightInd w:val="0"/>
        <w:snapToGrid w:val="0"/>
        <w:ind w:left="0" w:leftChars="0" w:firstLine="640" w:firstLineChars="200"/>
        <w:jc w:val="left"/>
        <w:rPr>
          <w:rFonts w:hint="eastAsia" w:ascii="仿宋_GB2312" w:hAnsi="仿宋_GB2312" w:eastAsia="仿宋_GB2312" w:cs="仿宋_GB2312"/>
          <w:color w:val="auto"/>
          <w:sz w:val="32"/>
          <w:szCs w:val="32"/>
          <w:highlight w:val="none"/>
        </w:rPr>
      </w:pPr>
    </w:p>
    <w:p>
      <w:pPr>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br w:type="page"/>
      </w: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highlight w:val="none"/>
          <w:lang w:eastAsia="zh-CN"/>
        </w:rPr>
        <w:t>（三）常见</w:t>
      </w:r>
      <w:r>
        <w:rPr>
          <w:rFonts w:hint="eastAsia" w:ascii="宋体" w:hAnsi="宋体" w:eastAsia="宋体" w:cs="宋体"/>
          <w:b/>
          <w:bCs/>
          <w:color w:val="auto"/>
          <w:sz w:val="44"/>
          <w:szCs w:val="44"/>
          <w:highlight w:val="none"/>
          <w:lang w:val="en-US" w:eastAsia="zh-CN"/>
        </w:rPr>
        <w:t>内河</w:t>
      </w:r>
      <w:r>
        <w:rPr>
          <w:rFonts w:hint="eastAsia" w:ascii="宋体" w:hAnsi="宋体" w:eastAsia="宋体" w:cs="宋体"/>
          <w:b/>
          <w:bCs/>
          <w:color w:val="auto"/>
          <w:sz w:val="44"/>
          <w:szCs w:val="44"/>
          <w:highlight w:val="none"/>
          <w:lang w:eastAsia="zh-CN"/>
        </w:rPr>
        <w:t>海事违法行为行政处罚裁量基准</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8"/>
        <w:gridCol w:w="900"/>
        <w:gridCol w:w="1414"/>
        <w:gridCol w:w="1370"/>
        <w:gridCol w:w="813"/>
        <w:gridCol w:w="4462"/>
        <w:gridCol w:w="2410"/>
        <w:gridCol w:w="2410"/>
        <w:gridCol w:w="2410"/>
        <w:gridCol w:w="38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78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0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2784"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813"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462"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1125" w:type="dxa"/>
            <w:gridSpan w:val="4"/>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 w:hRule="atLeast"/>
        </w:trPr>
        <w:tc>
          <w:tcPr>
            <w:tcW w:w="78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784"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46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125"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78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41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137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8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46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230"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895"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8" w:hRule="atLeast"/>
        </w:trPr>
        <w:tc>
          <w:tcPr>
            <w:tcW w:w="78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41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37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46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10"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10"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410"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895"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88"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900"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未采用安全航速航行</w:t>
            </w:r>
          </w:p>
        </w:tc>
        <w:tc>
          <w:tcPr>
            <w:tcW w:w="1414" w:type="dxa"/>
            <w:vMerge w:val="restart"/>
            <w:noWrap w:val="0"/>
            <w:vAlign w:val="center"/>
          </w:tcPr>
          <w:p>
            <w:pPr>
              <w:widowControl/>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1.《中华人民共和国内河交通安全管理条例》第十五条；</w:t>
            </w:r>
          </w:p>
          <w:p>
            <w:pPr>
              <w:widowControl/>
              <w:spacing w:before="156" w:beforeLines="50" w:after="156" w:afterLines="50"/>
              <w:rPr>
                <w:rFonts w:ascii="宋体" w:hAnsi="宋体" w:cs="宋体"/>
                <w:color w:val="auto"/>
                <w:sz w:val="18"/>
                <w:szCs w:val="18"/>
              </w:rPr>
            </w:pPr>
            <w:r>
              <w:rPr>
                <w:rFonts w:hint="eastAsia" w:ascii="宋体" w:hAnsi="宋体" w:cs="宋体"/>
                <w:color w:val="auto"/>
                <w:kern w:val="0"/>
                <w:sz w:val="18"/>
                <w:szCs w:val="18"/>
              </w:rPr>
              <w:t>2.</w:t>
            </w:r>
            <w:r>
              <w:rPr>
                <w:rFonts w:hint="eastAsia" w:ascii="宋体" w:hAnsi="宋体" w:cs="宋体"/>
                <w:color w:val="auto"/>
                <w:sz w:val="18"/>
                <w:szCs w:val="18"/>
              </w:rPr>
              <w:t>《</w:t>
            </w:r>
            <w:r>
              <w:rPr>
                <w:rFonts w:hint="eastAsia" w:ascii="宋体" w:hAnsi="宋体"/>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修订本）第七条第一款；</w:t>
            </w:r>
          </w:p>
          <w:p>
            <w:pPr>
              <w:widowControl/>
              <w:spacing w:before="156" w:beforeLines="50" w:after="156" w:afterLines="50"/>
              <w:rPr>
                <w:rFonts w:ascii="宋体" w:hAnsi="宋体" w:cs="宋体"/>
                <w:color w:val="auto"/>
                <w:kern w:val="0"/>
                <w:sz w:val="18"/>
                <w:szCs w:val="18"/>
              </w:rPr>
            </w:pPr>
            <w:r>
              <w:rPr>
                <w:rFonts w:hint="eastAsia" w:ascii="宋体" w:hAnsi="宋体" w:cs="宋体"/>
                <w:color w:val="auto"/>
                <w:sz w:val="18"/>
                <w:szCs w:val="18"/>
              </w:rPr>
              <w:t>3.相关法律、法规、规章等。</w:t>
            </w:r>
          </w:p>
        </w:tc>
        <w:tc>
          <w:tcPr>
            <w:tcW w:w="1370"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1.《中华人民共和国中华人民共和国内河交通安全管理条例》第八十一条；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2.《中华人民共和国内河海事行政处罚规定》第十七条第一款和第二款第（一）项；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813"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462"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3895"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5" w:hRule="atLeast"/>
        </w:trPr>
        <w:tc>
          <w:tcPr>
            <w:tcW w:w="7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4"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3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13"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462" w:type="dxa"/>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1.在有限速规定水域，船舶存在违反相关航速限制规定，超过或低于规定最高或最低航速30%及以内的行为或其他未采用安全速度航行行为，且未造成事故的；</w:t>
            </w:r>
          </w:p>
          <w:p>
            <w:pPr>
              <w:spacing w:before="156" w:beforeLines="50" w:after="156" w:afterLines="50"/>
              <w:jc w:val="left"/>
              <w:rPr>
                <w:rFonts w:ascii="宋体" w:hAnsi="宋体"/>
                <w:color w:val="auto"/>
                <w:sz w:val="18"/>
                <w:szCs w:val="18"/>
              </w:rPr>
            </w:pPr>
            <w:r>
              <w:rPr>
                <w:rFonts w:hint="eastAsia" w:ascii="宋体" w:hAnsi="宋体"/>
                <w:color w:val="auto"/>
                <w:sz w:val="18"/>
                <w:szCs w:val="18"/>
              </w:rPr>
              <w:t>2.在无限速规定水域，船舶未采用安全速度航行，但未造成事故的。</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3895"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13"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462" w:type="dxa"/>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在有限速规定水域，船舶存在违反相关航速限制规定，超过或低于规定最高或最低航速30%以外的行为，且未造成事故的。</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4000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6000</w:t>
            </w:r>
            <w:r>
              <w:rPr>
                <w:rFonts w:hint="eastAsia" w:ascii="宋体" w:hAnsi="宋体" w:cs="宋体"/>
                <w:color w:val="auto"/>
                <w:kern w:val="0"/>
                <w:sz w:val="18"/>
                <w:szCs w:val="18"/>
              </w:rPr>
              <w:t>元以下</w:t>
            </w:r>
          </w:p>
        </w:tc>
        <w:tc>
          <w:tcPr>
            <w:tcW w:w="3895"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13"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462"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未采用安全速度航行造成一般以下等级水上交通事故的。</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5000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410"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6000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3895"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8" w:hRule="atLeast"/>
        </w:trPr>
        <w:tc>
          <w:tcPr>
            <w:tcW w:w="7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13"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4462"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未采用安全速度航行造成一般及以上等级水上交通事故的。</w:t>
            </w:r>
          </w:p>
          <w:p>
            <w:pPr>
              <w:spacing w:before="156" w:beforeLines="50" w:after="156" w:afterLines="50"/>
              <w:jc w:val="left"/>
              <w:rPr>
                <w:rFonts w:hint="eastAsia" w:ascii="宋体" w:hAnsi="宋体"/>
                <w:color w:val="auto"/>
                <w:sz w:val="18"/>
                <w:szCs w:val="18"/>
              </w:rPr>
            </w:pPr>
          </w:p>
        </w:tc>
        <w:tc>
          <w:tcPr>
            <w:tcW w:w="2410"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410"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410"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kern w:val="0"/>
                <w:sz w:val="18"/>
                <w:szCs w:val="18"/>
              </w:rPr>
              <w:t>8000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万元及以下</w:t>
            </w:r>
          </w:p>
        </w:tc>
        <w:tc>
          <w:tcPr>
            <w:tcW w:w="389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未采用安全航速航行</w:t>
            </w:r>
            <w:r>
              <w:rPr>
                <w:rFonts w:hint="eastAsia" w:ascii="宋体" w:hAnsi="宋体" w:cs="宋体"/>
                <w:color w:val="auto"/>
                <w:kern w:val="0"/>
                <w:sz w:val="18"/>
                <w:szCs w:val="18"/>
              </w:rPr>
              <w:t>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88" w:type="dxa"/>
            <w:vMerge w:val="continue"/>
            <w:noWrap w:val="0"/>
            <w:vAlign w:val="center"/>
          </w:tcPr>
          <w:p>
            <w:pPr>
              <w:spacing w:before="156" w:beforeLines="50" w:after="156" w:afterLines="50"/>
              <w:jc w:val="left"/>
              <w:rPr>
                <w:color w:val="auto"/>
              </w:rPr>
            </w:pPr>
          </w:p>
        </w:tc>
        <w:tc>
          <w:tcPr>
            <w:tcW w:w="900" w:type="dxa"/>
            <w:vMerge w:val="continue"/>
            <w:noWrap w:val="0"/>
            <w:vAlign w:val="center"/>
          </w:tcPr>
          <w:p>
            <w:pPr>
              <w:spacing w:before="156" w:beforeLines="50" w:after="156" w:afterLines="50"/>
              <w:jc w:val="left"/>
              <w:rPr>
                <w:color w:val="auto"/>
              </w:rPr>
            </w:pPr>
          </w:p>
        </w:tc>
        <w:tc>
          <w:tcPr>
            <w:tcW w:w="1414" w:type="dxa"/>
            <w:vMerge w:val="continue"/>
            <w:noWrap w:val="0"/>
            <w:vAlign w:val="center"/>
          </w:tcPr>
          <w:p>
            <w:pPr>
              <w:spacing w:before="156" w:beforeLines="50" w:after="156" w:afterLines="50"/>
              <w:jc w:val="left"/>
              <w:rPr>
                <w:color w:val="auto"/>
              </w:rPr>
            </w:pPr>
          </w:p>
        </w:tc>
        <w:tc>
          <w:tcPr>
            <w:tcW w:w="1370" w:type="dxa"/>
            <w:vMerge w:val="continue"/>
            <w:noWrap w:val="0"/>
            <w:vAlign w:val="center"/>
          </w:tcPr>
          <w:p>
            <w:pPr>
              <w:spacing w:before="156" w:beforeLines="50" w:after="156" w:afterLines="50"/>
              <w:jc w:val="left"/>
              <w:rPr>
                <w:color w:val="auto"/>
              </w:rPr>
            </w:pPr>
          </w:p>
        </w:tc>
        <w:tc>
          <w:tcPr>
            <w:tcW w:w="813" w:type="dxa"/>
            <w:vMerge w:val="continue"/>
            <w:noWrap w:val="0"/>
            <w:vAlign w:val="center"/>
          </w:tcPr>
          <w:p>
            <w:pPr>
              <w:spacing w:before="156" w:beforeLines="50" w:after="156" w:afterLines="50"/>
              <w:jc w:val="left"/>
              <w:rPr>
                <w:color w:val="auto"/>
              </w:rPr>
            </w:pPr>
          </w:p>
        </w:tc>
        <w:tc>
          <w:tcPr>
            <w:tcW w:w="4462" w:type="dxa"/>
            <w:noWrap w:val="0"/>
            <w:vAlign w:val="center"/>
          </w:tcPr>
          <w:p>
            <w:pPr>
              <w:spacing w:before="156" w:beforeLines="50" w:after="156" w:afterLines="50"/>
              <w:jc w:val="left"/>
              <w:rPr>
                <w:color w:val="auto"/>
              </w:rPr>
            </w:pPr>
            <w:r>
              <w:rPr>
                <w:rFonts w:hint="eastAsia" w:ascii="宋体" w:hAnsi="宋体" w:cs="宋体"/>
                <w:color w:val="auto"/>
                <w:kern w:val="0"/>
                <w:sz w:val="18"/>
                <w:szCs w:val="18"/>
              </w:rPr>
              <w:t>具有其他严重情节的。</w:t>
            </w:r>
          </w:p>
        </w:tc>
        <w:tc>
          <w:tcPr>
            <w:tcW w:w="2410" w:type="dxa"/>
            <w:vMerge w:val="continue"/>
            <w:noWrap w:val="0"/>
            <w:vAlign w:val="center"/>
          </w:tcPr>
          <w:p>
            <w:pPr>
              <w:spacing w:before="156" w:beforeLines="50" w:after="156" w:afterLines="50"/>
              <w:jc w:val="left"/>
              <w:rPr>
                <w:color w:val="auto"/>
              </w:rPr>
            </w:pPr>
          </w:p>
        </w:tc>
        <w:tc>
          <w:tcPr>
            <w:tcW w:w="2410" w:type="dxa"/>
            <w:vMerge w:val="continue"/>
            <w:noWrap w:val="0"/>
            <w:vAlign w:val="center"/>
          </w:tcPr>
          <w:p>
            <w:pPr>
              <w:spacing w:before="156" w:beforeLines="50" w:after="156" w:afterLines="50"/>
              <w:jc w:val="left"/>
              <w:rPr>
                <w:color w:val="auto"/>
              </w:rPr>
            </w:pPr>
          </w:p>
        </w:tc>
        <w:tc>
          <w:tcPr>
            <w:tcW w:w="2410" w:type="dxa"/>
            <w:vMerge w:val="continue"/>
            <w:noWrap w:val="0"/>
            <w:vAlign w:val="center"/>
          </w:tcPr>
          <w:p>
            <w:pPr>
              <w:spacing w:before="156" w:beforeLines="50" w:after="156" w:afterLines="50"/>
              <w:jc w:val="left"/>
              <w:rPr>
                <w:color w:val="auto"/>
              </w:rPr>
            </w:pPr>
          </w:p>
        </w:tc>
        <w:tc>
          <w:tcPr>
            <w:tcW w:w="389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0"/>
        <w:gridCol w:w="977"/>
        <w:gridCol w:w="1397"/>
        <w:gridCol w:w="2031"/>
        <w:gridCol w:w="925"/>
        <w:gridCol w:w="2407"/>
        <w:gridCol w:w="2928"/>
        <w:gridCol w:w="3011"/>
        <w:gridCol w:w="2624"/>
        <w:gridCol w:w="3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trPr>
        <w:tc>
          <w:tcPr>
            <w:tcW w:w="74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77"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42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2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违法行</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为情节</w:t>
            </w:r>
          </w:p>
        </w:tc>
        <w:tc>
          <w:tcPr>
            <w:tcW w:w="2407" w:type="dxa"/>
            <w:vMerge w:val="restart"/>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2043" w:type="dxa"/>
            <w:gridSpan w:val="4"/>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74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428"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2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0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2043"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8" w:hRule="atLeast"/>
        </w:trPr>
        <w:tc>
          <w:tcPr>
            <w:tcW w:w="74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397"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031"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2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0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563"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48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9" w:hRule="atLeast"/>
        </w:trPr>
        <w:tc>
          <w:tcPr>
            <w:tcW w:w="74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39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03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2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0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928"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3011"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624"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480"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40"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977" w:type="dxa"/>
            <w:vMerge w:val="restart"/>
            <w:noWrap w:val="0"/>
            <w:vAlign w:val="center"/>
          </w:tcPr>
          <w:p>
            <w:pPr>
              <w:widowControl/>
              <w:spacing w:before="156" w:beforeLines="50" w:after="156" w:afterLines="50"/>
              <w:rPr>
                <w:rFonts w:ascii="宋体" w:hAnsi="宋体" w:cs="宋体"/>
                <w:color w:val="auto"/>
                <w:kern w:val="0"/>
                <w:sz w:val="18"/>
                <w:szCs w:val="18"/>
              </w:rPr>
            </w:pPr>
            <w:r>
              <w:rPr>
                <w:rFonts w:hint="eastAsia" w:ascii="宋体" w:hAnsi="宋体"/>
                <w:color w:val="auto"/>
                <w:sz w:val="18"/>
                <w:szCs w:val="18"/>
              </w:rPr>
              <w:t>未按照规定的航路或者航行规则航行</w:t>
            </w:r>
          </w:p>
        </w:tc>
        <w:tc>
          <w:tcPr>
            <w:tcW w:w="1397" w:type="dxa"/>
            <w:vMerge w:val="restart"/>
            <w:noWrap w:val="0"/>
            <w:vAlign w:val="center"/>
          </w:tcPr>
          <w:p>
            <w:pPr>
              <w:widowControl/>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1.《中华人民共和国内河交通安全管理条例》第十六条；</w:t>
            </w:r>
          </w:p>
          <w:p>
            <w:pPr>
              <w:widowControl/>
              <w:spacing w:before="156" w:beforeLines="50" w:after="156" w:afterLines="50"/>
              <w:rPr>
                <w:rFonts w:ascii="宋体" w:hAnsi="宋体" w:cs="宋体"/>
                <w:color w:val="auto"/>
                <w:sz w:val="18"/>
                <w:szCs w:val="18"/>
              </w:rPr>
            </w:pPr>
            <w:r>
              <w:rPr>
                <w:rFonts w:hint="eastAsia" w:ascii="宋体" w:hAnsi="宋体" w:cs="宋体"/>
                <w:color w:val="auto"/>
                <w:kern w:val="0"/>
                <w:sz w:val="18"/>
                <w:szCs w:val="18"/>
              </w:rPr>
              <w:t>2.</w:t>
            </w:r>
            <w:r>
              <w:rPr>
                <w:rFonts w:hint="eastAsia" w:ascii="宋体" w:hAnsi="宋体" w:cs="宋体"/>
                <w:color w:val="auto"/>
                <w:sz w:val="18"/>
                <w:szCs w:val="18"/>
              </w:rPr>
              <w:t>《</w:t>
            </w:r>
            <w:r>
              <w:rPr>
                <w:rFonts w:hint="eastAsia" w:ascii="宋体" w:hAnsi="宋体"/>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修订本）第八条；</w:t>
            </w:r>
          </w:p>
          <w:p>
            <w:pPr>
              <w:widowControl/>
              <w:spacing w:before="156" w:beforeLines="50" w:after="156" w:afterLines="50"/>
              <w:rPr>
                <w:rFonts w:ascii="宋体" w:hAnsi="宋体" w:cs="宋体"/>
                <w:color w:val="auto"/>
                <w:kern w:val="0"/>
                <w:sz w:val="18"/>
                <w:szCs w:val="18"/>
              </w:rPr>
            </w:pPr>
            <w:r>
              <w:rPr>
                <w:rFonts w:hint="eastAsia" w:ascii="宋体" w:hAnsi="宋体" w:cs="宋体"/>
                <w:color w:val="auto"/>
                <w:sz w:val="18"/>
                <w:szCs w:val="18"/>
              </w:rPr>
              <w:t>3.相关法律、法规、规章等。</w:t>
            </w:r>
          </w:p>
        </w:tc>
        <w:tc>
          <w:tcPr>
            <w:tcW w:w="2031"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2.《中华人民共和国内河海事行政处罚规定》第十七条第一款和第二款第（三）项；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p>
            <w:pPr>
              <w:spacing w:before="156" w:beforeLines="50" w:after="156" w:afterLines="50"/>
              <w:rPr>
                <w:rFonts w:ascii="宋体" w:hAnsi="宋体"/>
                <w:color w:val="auto"/>
                <w:sz w:val="18"/>
                <w:szCs w:val="18"/>
              </w:rPr>
            </w:pPr>
          </w:p>
        </w:tc>
        <w:tc>
          <w:tcPr>
            <w:tcW w:w="925"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407"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92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3011"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624"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3480"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4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97"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0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5"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2407"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船舶未按照规定的航路或者航行规则航行未造成险情、事故的。</w:t>
            </w:r>
          </w:p>
        </w:tc>
        <w:tc>
          <w:tcPr>
            <w:tcW w:w="292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3011"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624"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3480"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74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9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5"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2407"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船舶未按照规定的航路或者航行规则航行造成一般以下等级水上交通事故的。</w:t>
            </w:r>
          </w:p>
        </w:tc>
        <w:tc>
          <w:tcPr>
            <w:tcW w:w="292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3011"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624"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3480"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4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9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5"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407"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船舶未按照规定的航路或者航行规则航行造成一般及以上等级水上交通事故的。</w:t>
            </w:r>
          </w:p>
        </w:tc>
        <w:tc>
          <w:tcPr>
            <w:tcW w:w="2928"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3011"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624"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spacing w:val="-4"/>
                <w:kern w:val="0"/>
                <w:sz w:val="18"/>
                <w:szCs w:val="18"/>
              </w:rPr>
              <w:t>8000</w:t>
            </w:r>
            <w:r>
              <w:rPr>
                <w:rFonts w:hint="eastAsia" w:ascii="宋体" w:hAnsi="宋体" w:cs="宋体"/>
                <w:color w:val="auto"/>
                <w:spacing w:val="-4"/>
                <w:kern w:val="0"/>
                <w:sz w:val="18"/>
                <w:szCs w:val="18"/>
              </w:rPr>
              <w:t>元及以上</w:t>
            </w:r>
            <w:r>
              <w:rPr>
                <w:rFonts w:ascii="宋体" w:hAnsi="宋体" w:cs="宋体"/>
                <w:color w:val="auto"/>
                <w:spacing w:val="-4"/>
                <w:kern w:val="0"/>
                <w:sz w:val="18"/>
                <w:szCs w:val="18"/>
              </w:rPr>
              <w:t>1</w:t>
            </w:r>
            <w:r>
              <w:rPr>
                <w:rFonts w:hint="eastAsia" w:ascii="宋体" w:hAnsi="宋体" w:cs="宋体"/>
                <w:color w:val="auto"/>
                <w:spacing w:val="-4"/>
                <w:kern w:val="0"/>
                <w:sz w:val="18"/>
                <w:szCs w:val="18"/>
              </w:rPr>
              <w:t>万元及以下</w:t>
            </w:r>
          </w:p>
        </w:tc>
        <w:tc>
          <w:tcPr>
            <w:tcW w:w="3480"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未按照规定的航路或者航行规则航行造成一般及以上等级水上交通事故的，暂扣直至吊销证书处罚的裁量按照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74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7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39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5"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2407" w:type="dxa"/>
            <w:tcBorders>
              <w:top w:val="single" w:color="auto" w:sz="4" w:space="0"/>
            </w:tcBorders>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s="宋体"/>
                <w:color w:val="auto"/>
                <w:kern w:val="0"/>
                <w:sz w:val="18"/>
                <w:szCs w:val="18"/>
              </w:rPr>
              <w:t>具有其他严重情节的。</w:t>
            </w:r>
          </w:p>
        </w:tc>
        <w:tc>
          <w:tcPr>
            <w:tcW w:w="2928" w:type="dxa"/>
            <w:vMerge w:val="continue"/>
            <w:noWrap w:val="0"/>
            <w:vAlign w:val="center"/>
          </w:tcPr>
          <w:p>
            <w:pPr>
              <w:spacing w:before="156" w:beforeLines="50" w:after="156" w:afterLines="50"/>
              <w:jc w:val="left"/>
              <w:rPr>
                <w:rFonts w:ascii="宋体" w:hAnsi="宋体"/>
                <w:color w:val="auto"/>
                <w:sz w:val="18"/>
                <w:szCs w:val="18"/>
              </w:rPr>
            </w:pPr>
          </w:p>
        </w:tc>
        <w:tc>
          <w:tcPr>
            <w:tcW w:w="3011" w:type="dxa"/>
            <w:vMerge w:val="continue"/>
            <w:noWrap w:val="0"/>
            <w:vAlign w:val="center"/>
          </w:tcPr>
          <w:p>
            <w:pPr>
              <w:spacing w:before="156" w:beforeLines="50" w:after="156" w:afterLines="50"/>
              <w:jc w:val="left"/>
              <w:rPr>
                <w:rFonts w:ascii="宋体" w:hAnsi="宋体"/>
                <w:color w:val="auto"/>
                <w:sz w:val="18"/>
                <w:szCs w:val="18"/>
              </w:rPr>
            </w:pPr>
          </w:p>
        </w:tc>
        <w:tc>
          <w:tcPr>
            <w:tcW w:w="2624" w:type="dxa"/>
            <w:vMerge w:val="continue"/>
            <w:noWrap w:val="0"/>
            <w:vAlign w:val="center"/>
          </w:tcPr>
          <w:p>
            <w:pPr>
              <w:spacing w:before="156" w:beforeLines="50" w:after="156" w:afterLines="50"/>
              <w:jc w:val="left"/>
              <w:rPr>
                <w:rFonts w:ascii="宋体" w:hAnsi="宋体" w:cs="宋体"/>
                <w:color w:val="auto"/>
                <w:spacing w:val="-4"/>
                <w:kern w:val="0"/>
                <w:sz w:val="18"/>
                <w:szCs w:val="18"/>
              </w:rPr>
            </w:pPr>
          </w:p>
        </w:tc>
        <w:tc>
          <w:tcPr>
            <w:tcW w:w="3480"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ascii="宋体" w:hAnsi="宋体"/>
          <w:color w:val="auto"/>
          <w:sz w:val="18"/>
          <w:szCs w:val="18"/>
        </w:rPr>
      </w:pPr>
      <w:r>
        <w:rPr>
          <w:rFonts w:ascii="宋体" w:hAnsi="宋体"/>
          <w:color w:val="auto"/>
          <w:sz w:val="18"/>
          <w:szCs w:val="18"/>
        </w:rPr>
        <w:br w:type="page"/>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0"/>
        <w:gridCol w:w="800"/>
        <w:gridCol w:w="1560"/>
        <w:gridCol w:w="1806"/>
        <w:gridCol w:w="1130"/>
        <w:gridCol w:w="2448"/>
        <w:gridCol w:w="3013"/>
        <w:gridCol w:w="2873"/>
        <w:gridCol w:w="2853"/>
        <w:gridCol w:w="3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trPr>
        <w:tc>
          <w:tcPr>
            <w:tcW w:w="42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80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366"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130"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违法行</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为情节</w:t>
            </w:r>
          </w:p>
        </w:tc>
        <w:tc>
          <w:tcPr>
            <w:tcW w:w="2448"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2356"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420"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800"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3366"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1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4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2356"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420"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800"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56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180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1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4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739"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617"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42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0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6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80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4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013"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873"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853"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617"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420"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0" w:type="dxa"/>
            <w:vMerge w:val="restart"/>
            <w:noWrap w:val="0"/>
            <w:vAlign w:val="center"/>
          </w:tcPr>
          <w:p>
            <w:pPr>
              <w:widowControl/>
              <w:spacing w:before="156" w:beforeLines="50" w:after="156" w:afterLines="50"/>
              <w:rPr>
                <w:rFonts w:ascii="宋体" w:hAnsi="宋体"/>
                <w:color w:val="auto"/>
                <w:sz w:val="18"/>
                <w:szCs w:val="18"/>
              </w:rPr>
            </w:pPr>
            <w:r>
              <w:rPr>
                <w:rFonts w:hint="eastAsia" w:ascii="宋体" w:hAnsi="宋体"/>
                <w:color w:val="auto"/>
                <w:sz w:val="18"/>
                <w:szCs w:val="18"/>
              </w:rPr>
              <w:t>未按照规定倒车、调头、追越</w:t>
            </w:r>
          </w:p>
        </w:tc>
        <w:tc>
          <w:tcPr>
            <w:tcW w:w="1560" w:type="dxa"/>
            <w:vMerge w:val="restart"/>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1.《中华人民共和国内河交通安全管理条例》第十七条第四款；</w:t>
            </w:r>
          </w:p>
          <w:p>
            <w:pPr>
              <w:widowControl/>
              <w:spacing w:before="156" w:beforeLines="50" w:after="156" w:afterLines="50"/>
              <w:rPr>
                <w:rFonts w:hint="eastAsia" w:ascii="宋体" w:hAnsi="宋体" w:cs="宋体"/>
                <w:strike/>
                <w:color w:val="auto"/>
                <w:sz w:val="18"/>
                <w:szCs w:val="18"/>
              </w:rPr>
            </w:pPr>
            <w:r>
              <w:rPr>
                <w:rFonts w:hint="eastAsia" w:ascii="宋体" w:hAnsi="宋体"/>
                <w:color w:val="auto"/>
                <w:sz w:val="18"/>
                <w:szCs w:val="18"/>
              </w:rPr>
              <w:t>2.</w:t>
            </w:r>
            <w:r>
              <w:rPr>
                <w:rFonts w:hint="eastAsia" w:ascii="宋体" w:hAnsi="宋体" w:cs="宋体"/>
                <w:color w:val="auto"/>
                <w:sz w:val="18"/>
                <w:szCs w:val="18"/>
              </w:rPr>
              <w:t>《</w:t>
            </w:r>
            <w:r>
              <w:rPr>
                <w:rFonts w:hint="eastAsia" w:ascii="宋体" w:hAnsi="宋体"/>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修订本）第九条第一款、第十一条、第二十条；</w:t>
            </w:r>
          </w:p>
          <w:p>
            <w:pPr>
              <w:widowControl/>
              <w:spacing w:before="156" w:beforeLines="50" w:after="156" w:afterLines="50"/>
              <w:rPr>
                <w:rFonts w:ascii="宋体" w:hAnsi="宋体"/>
                <w:color w:val="auto"/>
                <w:sz w:val="18"/>
                <w:szCs w:val="18"/>
              </w:rPr>
            </w:pPr>
            <w:r>
              <w:rPr>
                <w:rFonts w:hint="eastAsia" w:ascii="宋体" w:hAnsi="宋体" w:cs="宋体"/>
                <w:color w:val="auto"/>
                <w:sz w:val="18"/>
                <w:szCs w:val="18"/>
              </w:rPr>
              <w:t>3.相关法律、法规、规章等。</w:t>
            </w:r>
          </w:p>
        </w:tc>
        <w:tc>
          <w:tcPr>
            <w:tcW w:w="1806"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2.《中华人民共和国内河海事行政处罚规定》第十七条第一款和第二款第（四）项；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p>
            <w:pPr>
              <w:spacing w:before="156" w:beforeLines="50" w:after="156" w:afterLines="50"/>
              <w:jc w:val="left"/>
              <w:rPr>
                <w:rFonts w:hint="eastAsia" w:ascii="宋体" w:hAnsi="宋体"/>
                <w:color w:val="auto"/>
                <w:sz w:val="18"/>
                <w:szCs w:val="18"/>
              </w:rPr>
            </w:pPr>
          </w:p>
        </w:tc>
        <w:tc>
          <w:tcPr>
            <w:tcW w:w="1130"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44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301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87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853"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3617"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42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6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8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0"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244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未按照规定倒车、调头、追越未造成险情、事故的。</w:t>
            </w:r>
          </w:p>
        </w:tc>
        <w:tc>
          <w:tcPr>
            <w:tcW w:w="301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87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853"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3617"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42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8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0"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244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未按照规定倒车、调头、追越造成一般以下等级水上交通事故的。</w:t>
            </w:r>
          </w:p>
        </w:tc>
        <w:tc>
          <w:tcPr>
            <w:tcW w:w="301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87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853"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3617"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42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8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0"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448"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未按照规定倒车、调头、追越造成一般及以上等级水上交通事故的。</w:t>
            </w:r>
          </w:p>
        </w:tc>
        <w:tc>
          <w:tcPr>
            <w:tcW w:w="3013"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873"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853"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spacing w:val="-4"/>
                <w:kern w:val="0"/>
                <w:sz w:val="18"/>
                <w:szCs w:val="18"/>
              </w:rPr>
              <w:t>8000</w:t>
            </w:r>
            <w:r>
              <w:rPr>
                <w:rFonts w:hint="eastAsia" w:ascii="宋体" w:hAnsi="宋体" w:cs="宋体"/>
                <w:color w:val="auto"/>
                <w:spacing w:val="-4"/>
                <w:kern w:val="0"/>
                <w:sz w:val="18"/>
                <w:szCs w:val="18"/>
              </w:rPr>
              <w:t>元及以上</w:t>
            </w:r>
            <w:r>
              <w:rPr>
                <w:rFonts w:ascii="宋体" w:hAnsi="宋体" w:cs="宋体"/>
                <w:color w:val="auto"/>
                <w:spacing w:val="-4"/>
                <w:kern w:val="0"/>
                <w:sz w:val="18"/>
                <w:szCs w:val="18"/>
              </w:rPr>
              <w:t>1</w:t>
            </w:r>
            <w:r>
              <w:rPr>
                <w:rFonts w:hint="eastAsia" w:ascii="宋体" w:hAnsi="宋体" w:cs="宋体"/>
                <w:color w:val="auto"/>
                <w:spacing w:val="-4"/>
                <w:kern w:val="0"/>
                <w:sz w:val="18"/>
                <w:szCs w:val="18"/>
              </w:rPr>
              <w:t>万元及以下</w:t>
            </w:r>
          </w:p>
        </w:tc>
        <w:tc>
          <w:tcPr>
            <w:tcW w:w="3617"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未按照规定倒车、调头、追越造成一般及以上等级水上交通事故的，暂扣直至吊销证书处罚的裁量按照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42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8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8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0"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2448"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3013" w:type="dxa"/>
            <w:vMerge w:val="continue"/>
            <w:noWrap w:val="0"/>
            <w:vAlign w:val="center"/>
          </w:tcPr>
          <w:p>
            <w:pPr>
              <w:spacing w:before="156" w:beforeLines="50" w:after="156" w:afterLines="50"/>
              <w:jc w:val="left"/>
              <w:rPr>
                <w:rFonts w:ascii="宋体" w:hAnsi="宋体"/>
                <w:color w:val="auto"/>
                <w:sz w:val="18"/>
                <w:szCs w:val="18"/>
              </w:rPr>
            </w:pPr>
          </w:p>
        </w:tc>
        <w:tc>
          <w:tcPr>
            <w:tcW w:w="2873" w:type="dxa"/>
            <w:vMerge w:val="continue"/>
            <w:noWrap w:val="0"/>
            <w:vAlign w:val="center"/>
          </w:tcPr>
          <w:p>
            <w:pPr>
              <w:spacing w:before="156" w:beforeLines="50" w:after="156" w:afterLines="50"/>
              <w:jc w:val="left"/>
              <w:rPr>
                <w:rFonts w:ascii="宋体" w:hAnsi="宋体"/>
                <w:color w:val="auto"/>
                <w:sz w:val="18"/>
                <w:szCs w:val="18"/>
              </w:rPr>
            </w:pPr>
          </w:p>
        </w:tc>
        <w:tc>
          <w:tcPr>
            <w:tcW w:w="2853" w:type="dxa"/>
            <w:vMerge w:val="continue"/>
            <w:noWrap w:val="0"/>
            <w:vAlign w:val="center"/>
          </w:tcPr>
          <w:p>
            <w:pPr>
              <w:spacing w:before="156" w:beforeLines="50" w:after="156" w:afterLines="50"/>
              <w:jc w:val="left"/>
              <w:rPr>
                <w:rFonts w:ascii="宋体" w:hAnsi="宋体" w:cs="宋体"/>
                <w:color w:val="auto"/>
                <w:spacing w:val="-4"/>
                <w:kern w:val="0"/>
                <w:sz w:val="18"/>
                <w:szCs w:val="18"/>
              </w:rPr>
            </w:pPr>
          </w:p>
        </w:tc>
        <w:tc>
          <w:tcPr>
            <w:tcW w:w="3617"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pPr w:leftFromText="180" w:rightFromText="180" w:vertAnchor="text" w:horzAnchor="page" w:tblpX="1716" w:tblpY="32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750"/>
        <w:gridCol w:w="1579"/>
        <w:gridCol w:w="2573"/>
        <w:gridCol w:w="1137"/>
        <w:gridCol w:w="2436"/>
        <w:gridCol w:w="2928"/>
        <w:gridCol w:w="2764"/>
        <w:gridCol w:w="2925"/>
        <w:gridCol w:w="2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5" w:hRule="atLeast"/>
        </w:trPr>
        <w:tc>
          <w:tcPr>
            <w:tcW w:w="750" w:type="dxa"/>
            <w:vMerge w:val="restart"/>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序号</w:t>
            </w:r>
          </w:p>
        </w:tc>
        <w:tc>
          <w:tcPr>
            <w:tcW w:w="75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4152"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137"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违法行</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为情节</w:t>
            </w:r>
          </w:p>
        </w:tc>
        <w:tc>
          <w:tcPr>
            <w:tcW w:w="2436"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1400"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152"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3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3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400"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7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573"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13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3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617"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2783"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7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57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3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3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928"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764"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925"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783"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50"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750" w:type="dxa"/>
            <w:vMerge w:val="restart"/>
            <w:noWrap w:val="0"/>
            <w:vAlign w:val="center"/>
          </w:tcPr>
          <w:p>
            <w:pPr>
              <w:widowControl/>
              <w:spacing w:before="156" w:beforeLines="50" w:after="156" w:afterLines="50"/>
              <w:rPr>
                <w:rFonts w:ascii="宋体" w:hAnsi="宋体" w:cs="宋体"/>
                <w:color w:val="auto"/>
                <w:kern w:val="0"/>
                <w:sz w:val="18"/>
                <w:szCs w:val="18"/>
              </w:rPr>
            </w:pPr>
            <w:r>
              <w:rPr>
                <w:rFonts w:hint="eastAsia" w:ascii="宋体" w:hAnsi="宋体"/>
                <w:color w:val="auto"/>
                <w:sz w:val="18"/>
                <w:szCs w:val="18"/>
              </w:rPr>
              <w:t>不遵守海事管理机构发布的在能见度不良时的航行规定</w:t>
            </w:r>
          </w:p>
        </w:tc>
        <w:tc>
          <w:tcPr>
            <w:tcW w:w="1579" w:type="dxa"/>
            <w:vMerge w:val="restart"/>
            <w:noWrap w:val="0"/>
            <w:vAlign w:val="center"/>
          </w:tcPr>
          <w:p>
            <w:pPr>
              <w:widowControl/>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1.《中华人民共和国内河交通安全管理条例》第二十三条第（一）项和</w:t>
            </w:r>
            <w:r>
              <w:rPr>
                <w:rFonts w:hint="eastAsia" w:ascii="宋体" w:hAnsi="宋体" w:cs="宋体"/>
                <w:color w:val="auto"/>
                <w:sz w:val="18"/>
                <w:szCs w:val="18"/>
              </w:rPr>
              <w:t>海事管理机构发布的在能见度不良时航行规定；</w:t>
            </w:r>
          </w:p>
          <w:p>
            <w:pPr>
              <w:widowControl/>
              <w:spacing w:before="156" w:beforeLines="50" w:after="156" w:afterLines="50"/>
              <w:rPr>
                <w:rFonts w:hint="eastAsia" w:ascii="宋体" w:hAnsi="宋体" w:cs="宋体"/>
                <w:color w:val="auto"/>
                <w:sz w:val="18"/>
                <w:szCs w:val="18"/>
              </w:rPr>
            </w:pPr>
            <w:r>
              <w:rPr>
                <w:rFonts w:hint="eastAsia" w:ascii="宋体" w:hAnsi="宋体" w:cs="宋体"/>
                <w:color w:val="auto"/>
                <w:kern w:val="0"/>
                <w:sz w:val="18"/>
                <w:szCs w:val="18"/>
              </w:rPr>
              <w:t>2.</w:t>
            </w:r>
            <w:r>
              <w:rPr>
                <w:rFonts w:hint="eastAsia" w:ascii="宋体" w:hAnsi="宋体" w:cs="宋体"/>
                <w:color w:val="auto"/>
                <w:sz w:val="18"/>
                <w:szCs w:val="18"/>
              </w:rPr>
              <w:t>相关法律、法规、规章等。</w:t>
            </w:r>
          </w:p>
        </w:tc>
        <w:tc>
          <w:tcPr>
            <w:tcW w:w="2573"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2.《中华人民共和国内河海事行政处罚规定》第十七条第一款和第二款第（十）项；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1137"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43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92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764"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92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783"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79"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57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7"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一般</w:t>
            </w:r>
          </w:p>
        </w:tc>
        <w:tc>
          <w:tcPr>
            <w:tcW w:w="243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不遵守海事管理机构发布的在能见度不良时航行规定，未造成事故及险情的。</w:t>
            </w:r>
          </w:p>
        </w:tc>
        <w:tc>
          <w:tcPr>
            <w:tcW w:w="292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764"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92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2783"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7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3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不遵守海事管理机构发布的在能见度不良时航行规定，造成一般以下等级水上交通事故及险情的。</w:t>
            </w:r>
          </w:p>
        </w:tc>
        <w:tc>
          <w:tcPr>
            <w:tcW w:w="292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764"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92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2783"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7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7"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436" w:type="dxa"/>
            <w:tcBorders>
              <w:bottom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船舶不遵守雾航规则，造成一般及以上等级水上交通事故的。</w:t>
            </w:r>
          </w:p>
        </w:tc>
        <w:tc>
          <w:tcPr>
            <w:tcW w:w="2928"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764"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925"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spacing w:val="-4"/>
                <w:kern w:val="0"/>
                <w:sz w:val="18"/>
                <w:szCs w:val="18"/>
              </w:rPr>
              <w:t>8000</w:t>
            </w:r>
            <w:r>
              <w:rPr>
                <w:rFonts w:hint="eastAsia" w:ascii="宋体" w:hAnsi="宋体" w:cs="宋体"/>
                <w:color w:val="auto"/>
                <w:spacing w:val="-4"/>
                <w:kern w:val="0"/>
                <w:sz w:val="18"/>
                <w:szCs w:val="18"/>
              </w:rPr>
              <w:t>元及以上</w:t>
            </w:r>
            <w:r>
              <w:rPr>
                <w:rFonts w:ascii="宋体" w:hAnsi="宋体" w:cs="宋体"/>
                <w:color w:val="auto"/>
                <w:spacing w:val="-4"/>
                <w:kern w:val="0"/>
                <w:sz w:val="18"/>
                <w:szCs w:val="18"/>
              </w:rPr>
              <w:t>1</w:t>
            </w:r>
            <w:r>
              <w:rPr>
                <w:rFonts w:hint="eastAsia" w:ascii="宋体" w:hAnsi="宋体" w:cs="宋体"/>
                <w:color w:val="auto"/>
                <w:spacing w:val="-4"/>
                <w:kern w:val="0"/>
                <w:sz w:val="18"/>
                <w:szCs w:val="18"/>
              </w:rPr>
              <w:t>万元及以下</w:t>
            </w:r>
          </w:p>
        </w:tc>
        <w:tc>
          <w:tcPr>
            <w:tcW w:w="2783"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船舶不遵守雾航规则造成一般及以上等级水上交通事故的，暂扣直至吊销证书处罚的裁量按照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7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37"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2436"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2928" w:type="dxa"/>
            <w:vMerge w:val="continue"/>
            <w:noWrap w:val="0"/>
            <w:vAlign w:val="center"/>
          </w:tcPr>
          <w:p>
            <w:pPr>
              <w:spacing w:before="156" w:beforeLines="50" w:after="156" w:afterLines="50"/>
              <w:jc w:val="left"/>
              <w:rPr>
                <w:rFonts w:ascii="宋体" w:hAnsi="宋体"/>
                <w:color w:val="auto"/>
                <w:sz w:val="18"/>
                <w:szCs w:val="18"/>
              </w:rPr>
            </w:pPr>
          </w:p>
        </w:tc>
        <w:tc>
          <w:tcPr>
            <w:tcW w:w="2764" w:type="dxa"/>
            <w:vMerge w:val="continue"/>
            <w:noWrap w:val="0"/>
            <w:vAlign w:val="center"/>
          </w:tcPr>
          <w:p>
            <w:pPr>
              <w:spacing w:before="156" w:beforeLines="50" w:after="156" w:afterLines="50"/>
              <w:jc w:val="left"/>
              <w:rPr>
                <w:rFonts w:ascii="宋体" w:hAnsi="宋体"/>
                <w:color w:val="auto"/>
                <w:sz w:val="18"/>
                <w:szCs w:val="18"/>
              </w:rPr>
            </w:pPr>
          </w:p>
        </w:tc>
        <w:tc>
          <w:tcPr>
            <w:tcW w:w="2925" w:type="dxa"/>
            <w:vMerge w:val="continue"/>
            <w:noWrap w:val="0"/>
            <w:vAlign w:val="center"/>
          </w:tcPr>
          <w:p>
            <w:pPr>
              <w:spacing w:before="156" w:beforeLines="50" w:after="156" w:afterLines="50"/>
              <w:jc w:val="left"/>
              <w:rPr>
                <w:rFonts w:ascii="宋体" w:hAnsi="宋体" w:cs="宋体"/>
                <w:color w:val="auto"/>
                <w:spacing w:val="-4"/>
                <w:kern w:val="0"/>
                <w:sz w:val="18"/>
                <w:szCs w:val="18"/>
              </w:rPr>
            </w:pPr>
          </w:p>
        </w:tc>
        <w:tc>
          <w:tcPr>
            <w:tcW w:w="2783"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1"/>
        <w:gridCol w:w="980"/>
        <w:gridCol w:w="1539"/>
        <w:gridCol w:w="2508"/>
        <w:gridCol w:w="1110"/>
        <w:gridCol w:w="2421"/>
        <w:gridCol w:w="2678"/>
        <w:gridCol w:w="2825"/>
        <w:gridCol w:w="2438"/>
        <w:gridCol w:w="3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3" w:hRule="atLeast"/>
        </w:trPr>
        <w:tc>
          <w:tcPr>
            <w:tcW w:w="771"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8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4047"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110"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违法行</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为情节</w:t>
            </w:r>
          </w:p>
        </w:tc>
        <w:tc>
          <w:tcPr>
            <w:tcW w:w="2421"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1209" w:type="dxa"/>
            <w:gridSpan w:val="4"/>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77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047"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1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2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209"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1" w:hRule="atLeast"/>
        </w:trPr>
        <w:tc>
          <w:tcPr>
            <w:tcW w:w="77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3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50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11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2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941"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26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7" w:hRule="atLeast"/>
        </w:trPr>
        <w:tc>
          <w:tcPr>
            <w:tcW w:w="77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3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50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1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2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67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82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43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268"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771"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5</w:t>
            </w:r>
          </w:p>
        </w:tc>
        <w:tc>
          <w:tcPr>
            <w:tcW w:w="980" w:type="dxa"/>
            <w:vMerge w:val="restart"/>
            <w:noWrap w:val="0"/>
            <w:vAlign w:val="center"/>
          </w:tcPr>
          <w:p>
            <w:pPr>
              <w:widowControl/>
              <w:spacing w:before="156" w:beforeLines="50" w:after="156" w:afterLines="50"/>
              <w:rPr>
                <w:rFonts w:ascii="宋体" w:hAnsi="宋体" w:cs="宋体"/>
                <w:color w:val="auto"/>
                <w:kern w:val="0"/>
                <w:sz w:val="18"/>
                <w:szCs w:val="18"/>
              </w:rPr>
            </w:pPr>
            <w:r>
              <w:rPr>
                <w:rFonts w:hint="eastAsia" w:ascii="宋体" w:hAnsi="宋体"/>
                <w:color w:val="auto"/>
                <w:sz w:val="18"/>
                <w:szCs w:val="18"/>
              </w:rPr>
              <w:t>未按照规定显示号灯、号型或者鸣放声号</w:t>
            </w:r>
          </w:p>
        </w:tc>
        <w:tc>
          <w:tcPr>
            <w:tcW w:w="1539" w:type="dxa"/>
            <w:vMerge w:val="restart"/>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1.《中华人民共和国内河交通安全管理条例》第十七条第四款、第二十四条第二款、第二十九条第一款；</w:t>
            </w:r>
          </w:p>
          <w:p>
            <w:pPr>
              <w:widowControl/>
              <w:spacing w:before="156" w:beforeLines="50" w:after="156" w:afterLines="50"/>
              <w:rPr>
                <w:rFonts w:ascii="宋体" w:hAnsi="宋体"/>
                <w:color w:val="auto"/>
                <w:sz w:val="18"/>
                <w:szCs w:val="18"/>
              </w:rPr>
            </w:pPr>
            <w:r>
              <w:rPr>
                <w:rFonts w:hint="eastAsia" w:ascii="宋体" w:hAnsi="宋体" w:cs="宋体"/>
                <w:color w:val="auto"/>
                <w:sz w:val="18"/>
                <w:szCs w:val="18"/>
              </w:rPr>
              <w:t>2.《</w:t>
            </w:r>
            <w:r>
              <w:rPr>
                <w:rFonts w:hint="eastAsia" w:ascii="宋体" w:hAnsi="宋体"/>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修订本）第三章、第四章相关规定；</w:t>
            </w:r>
          </w:p>
          <w:p>
            <w:pPr>
              <w:widowControl/>
              <w:spacing w:before="156" w:beforeLines="50" w:after="156" w:afterLines="50"/>
              <w:rPr>
                <w:rFonts w:ascii="宋体" w:hAnsi="宋体" w:cs="宋体"/>
                <w:color w:val="auto"/>
                <w:kern w:val="0"/>
                <w:sz w:val="18"/>
                <w:szCs w:val="18"/>
              </w:rPr>
            </w:pPr>
            <w:r>
              <w:rPr>
                <w:rFonts w:hint="eastAsia" w:ascii="宋体" w:hAnsi="宋体" w:cs="宋体"/>
                <w:color w:val="auto"/>
                <w:sz w:val="18"/>
                <w:szCs w:val="18"/>
              </w:rPr>
              <w:t>3.相关法律、法规、规章等。</w:t>
            </w:r>
          </w:p>
        </w:tc>
        <w:tc>
          <w:tcPr>
            <w:tcW w:w="250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2.《中华人民共和国内河海事行政处罚规定》第十七条第一款和第二款第（五）项；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1110"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421"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67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825"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438"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3268"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trPr>
        <w:tc>
          <w:tcPr>
            <w:tcW w:w="7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39"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50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10"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2421"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未按照规定显示号灯、号型或者鸣放声号，未造成事故及险情的。</w:t>
            </w:r>
          </w:p>
        </w:tc>
        <w:tc>
          <w:tcPr>
            <w:tcW w:w="267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825"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438"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3268"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7" w:hRule="atLeast"/>
        </w:trPr>
        <w:tc>
          <w:tcPr>
            <w:tcW w:w="7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3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0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10"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2421" w:type="dxa"/>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1.失去控制或操纵能力受到限制的船舶、装载危险品的船舶、搁浅船舶，未按照规定显示号灯、号型或者鸣放声号的；</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2.未按照规定显示号灯、号型或者鸣放声号，造成一般以下等级水上交通事故的。</w:t>
            </w:r>
          </w:p>
        </w:tc>
        <w:tc>
          <w:tcPr>
            <w:tcW w:w="267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825"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438"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3268"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1" w:hRule="atLeast"/>
        </w:trPr>
        <w:tc>
          <w:tcPr>
            <w:tcW w:w="7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3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0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10"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情节严重</w:t>
            </w:r>
          </w:p>
        </w:tc>
        <w:tc>
          <w:tcPr>
            <w:tcW w:w="2421" w:type="dxa"/>
            <w:tcBorders>
              <w:bottom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未按照规定显示号灯、号型或者鸣放声号，造成一般及以上等级水上交通事故的。</w:t>
            </w:r>
          </w:p>
        </w:tc>
        <w:tc>
          <w:tcPr>
            <w:tcW w:w="2678"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825"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438"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spacing w:val="-4"/>
                <w:kern w:val="0"/>
                <w:sz w:val="18"/>
                <w:szCs w:val="18"/>
              </w:rPr>
              <w:t>8000</w:t>
            </w:r>
            <w:r>
              <w:rPr>
                <w:rFonts w:hint="eastAsia" w:ascii="宋体" w:hAnsi="宋体" w:cs="宋体"/>
                <w:color w:val="auto"/>
                <w:spacing w:val="-4"/>
                <w:kern w:val="0"/>
                <w:sz w:val="18"/>
                <w:szCs w:val="18"/>
              </w:rPr>
              <w:t>元及以上</w:t>
            </w:r>
            <w:r>
              <w:rPr>
                <w:rFonts w:ascii="宋体" w:hAnsi="宋体" w:cs="宋体"/>
                <w:color w:val="auto"/>
                <w:spacing w:val="-4"/>
                <w:kern w:val="0"/>
                <w:sz w:val="18"/>
                <w:szCs w:val="18"/>
              </w:rPr>
              <w:t>1</w:t>
            </w:r>
            <w:r>
              <w:rPr>
                <w:rFonts w:hint="eastAsia" w:ascii="宋体" w:hAnsi="宋体" w:cs="宋体"/>
                <w:color w:val="auto"/>
                <w:spacing w:val="-4"/>
                <w:kern w:val="0"/>
                <w:sz w:val="18"/>
                <w:szCs w:val="18"/>
              </w:rPr>
              <w:t>万元及以下</w:t>
            </w:r>
          </w:p>
        </w:tc>
        <w:tc>
          <w:tcPr>
            <w:tcW w:w="3268"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未按照规定显示号灯、号型或者鸣放声号造成一般及以上等级水上交通事故的，暂扣直至吊销证书处罚的裁量按照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7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8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3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0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110"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2421"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2678" w:type="dxa"/>
            <w:vMerge w:val="continue"/>
            <w:noWrap w:val="0"/>
            <w:vAlign w:val="center"/>
          </w:tcPr>
          <w:p>
            <w:pPr>
              <w:spacing w:before="156" w:beforeLines="50" w:after="156" w:afterLines="50"/>
              <w:jc w:val="left"/>
              <w:rPr>
                <w:rFonts w:ascii="宋体" w:hAnsi="宋体"/>
                <w:color w:val="auto"/>
                <w:sz w:val="18"/>
                <w:szCs w:val="18"/>
              </w:rPr>
            </w:pPr>
          </w:p>
        </w:tc>
        <w:tc>
          <w:tcPr>
            <w:tcW w:w="2825" w:type="dxa"/>
            <w:vMerge w:val="continue"/>
            <w:noWrap w:val="0"/>
            <w:vAlign w:val="center"/>
          </w:tcPr>
          <w:p>
            <w:pPr>
              <w:spacing w:before="156" w:beforeLines="50" w:after="156" w:afterLines="50"/>
              <w:jc w:val="left"/>
              <w:rPr>
                <w:rFonts w:ascii="宋体" w:hAnsi="宋体"/>
                <w:color w:val="auto"/>
                <w:sz w:val="18"/>
                <w:szCs w:val="18"/>
              </w:rPr>
            </w:pPr>
          </w:p>
        </w:tc>
        <w:tc>
          <w:tcPr>
            <w:tcW w:w="2438" w:type="dxa"/>
            <w:vMerge w:val="continue"/>
            <w:noWrap w:val="0"/>
            <w:vAlign w:val="center"/>
          </w:tcPr>
          <w:p>
            <w:pPr>
              <w:spacing w:before="156" w:beforeLines="50" w:after="156" w:afterLines="50"/>
              <w:jc w:val="left"/>
              <w:rPr>
                <w:rFonts w:ascii="宋体" w:hAnsi="宋体" w:cs="宋体"/>
                <w:color w:val="auto"/>
                <w:spacing w:val="-4"/>
                <w:kern w:val="0"/>
                <w:sz w:val="18"/>
                <w:szCs w:val="18"/>
              </w:rPr>
            </w:pPr>
          </w:p>
        </w:tc>
        <w:tc>
          <w:tcPr>
            <w:tcW w:w="3268"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961"/>
        <w:gridCol w:w="1510"/>
        <w:gridCol w:w="2460"/>
        <w:gridCol w:w="1087"/>
        <w:gridCol w:w="2246"/>
        <w:gridCol w:w="2787"/>
        <w:gridCol w:w="2838"/>
        <w:gridCol w:w="2798"/>
        <w:gridCol w:w="2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7" w:hRule="atLeast"/>
          <w:jc w:val="center"/>
        </w:trPr>
        <w:tc>
          <w:tcPr>
            <w:tcW w:w="95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61"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970"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087"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违法行</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为情节</w:t>
            </w:r>
          </w:p>
        </w:tc>
        <w:tc>
          <w:tcPr>
            <w:tcW w:w="2246"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1337" w:type="dxa"/>
            <w:gridSpan w:val="4"/>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由海事管理机构责令改正，处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5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970"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08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24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337"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5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1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46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08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24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423"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291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5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51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6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08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24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787"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83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79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914"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56" w:type="dxa"/>
            <w:vMerge w:val="restart"/>
            <w:noWrap w:val="0"/>
            <w:vAlign w:val="center"/>
          </w:tcPr>
          <w:p>
            <w:pPr>
              <w:spacing w:before="156" w:beforeLines="50" w:after="156" w:afterLines="50"/>
              <w:jc w:val="center"/>
              <w:rPr>
                <w:rFonts w:hint="eastAsia" w:ascii="宋体" w:hAnsi="宋体" w:eastAsia="宋体" w:cs="宋体"/>
                <w:color w:val="auto"/>
                <w:kern w:val="0"/>
                <w:sz w:val="18"/>
                <w:szCs w:val="18"/>
                <w:lang w:eastAsia="zh-CN"/>
              </w:rPr>
            </w:pPr>
            <w:r>
              <w:rPr>
                <w:rFonts w:hint="eastAsia" w:ascii="宋体" w:cs="宋体"/>
                <w:color w:val="auto"/>
                <w:kern w:val="0"/>
                <w:sz w:val="18"/>
                <w:szCs w:val="18"/>
                <w:lang w:val="en-US" w:eastAsia="zh-CN"/>
              </w:rPr>
              <w:t>6</w:t>
            </w:r>
          </w:p>
        </w:tc>
        <w:tc>
          <w:tcPr>
            <w:tcW w:w="961"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在规定必须报告船位的地点，未报告船位</w:t>
            </w:r>
          </w:p>
        </w:tc>
        <w:tc>
          <w:tcPr>
            <w:tcW w:w="1510" w:type="dxa"/>
            <w:vMerge w:val="restart"/>
            <w:noWrap w:val="0"/>
            <w:vAlign w:val="center"/>
          </w:tcPr>
          <w:p>
            <w:pPr>
              <w:widowControl/>
              <w:spacing w:before="156" w:beforeLines="50" w:after="156" w:afterLines="50"/>
              <w:jc w:val="left"/>
              <w:rPr>
                <w:rFonts w:hint="eastAsia" w:ascii="宋体" w:hAnsi="宋体"/>
                <w:color w:val="auto"/>
                <w:sz w:val="18"/>
                <w:szCs w:val="18"/>
              </w:rPr>
            </w:pPr>
            <w:r>
              <w:rPr>
                <w:rFonts w:hint="eastAsia" w:ascii="宋体" w:hAnsi="宋体"/>
                <w:color w:val="auto"/>
                <w:sz w:val="18"/>
                <w:szCs w:val="18"/>
              </w:rPr>
              <w:t>1.《中华人民共和国内河交通安全管理条例》第十七条第四款；</w:t>
            </w:r>
          </w:p>
          <w:p>
            <w:pPr>
              <w:widowControl/>
              <w:spacing w:before="156" w:beforeLines="50" w:after="156" w:afterLines="50"/>
              <w:jc w:val="left"/>
              <w:rPr>
                <w:rFonts w:hint="eastAsia" w:ascii="宋体" w:hAnsi="宋体" w:cs="宋体"/>
                <w:color w:val="auto"/>
                <w:sz w:val="18"/>
                <w:szCs w:val="18"/>
              </w:rPr>
            </w:pPr>
            <w:r>
              <w:rPr>
                <w:rFonts w:hint="eastAsia" w:ascii="宋体" w:hAnsi="宋体" w:cs="宋体"/>
                <w:color w:val="auto"/>
                <w:sz w:val="18"/>
                <w:szCs w:val="18"/>
              </w:rPr>
              <w:t>2.《</w:t>
            </w:r>
            <w:r>
              <w:rPr>
                <w:rFonts w:hint="eastAsia" w:ascii="宋体" w:hAnsi="宋体"/>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修订本）第四十六条第（四）项；</w:t>
            </w:r>
          </w:p>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sz w:val="18"/>
                <w:szCs w:val="18"/>
              </w:rPr>
              <w:t>3.相关法律、法规、规章中关于船舶报告船位、船舶动态义务的条款。</w:t>
            </w:r>
          </w:p>
        </w:tc>
        <w:tc>
          <w:tcPr>
            <w:tcW w:w="2460"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2.《中华人民共和国内河海事行政处罚规定》第十七条第一款和第二款第（七）项；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1087"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24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787"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83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798"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91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1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4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87"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224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在规定必须报告船位的地点，未报告船位，未造成事故及险情的。</w:t>
            </w:r>
          </w:p>
        </w:tc>
        <w:tc>
          <w:tcPr>
            <w:tcW w:w="2787"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83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798"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291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87"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224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未在规定必须报告船位的地点，未报告船位，造成一般以下等级水上交通事故及险情的。</w:t>
            </w:r>
          </w:p>
        </w:tc>
        <w:tc>
          <w:tcPr>
            <w:tcW w:w="2787"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83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798"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291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9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87"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246" w:type="dxa"/>
            <w:tcBorders>
              <w:bottom w:val="single" w:color="auto" w:sz="4" w:space="0"/>
            </w:tcBorders>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在规定必须报告船位的地点，未报告船位，造成一般及以上等级水上交通事故的。</w:t>
            </w:r>
          </w:p>
        </w:tc>
        <w:tc>
          <w:tcPr>
            <w:tcW w:w="2787"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838"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798"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spacing w:val="-4"/>
                <w:kern w:val="0"/>
                <w:sz w:val="18"/>
                <w:szCs w:val="18"/>
              </w:rPr>
              <w:t>8000</w:t>
            </w:r>
            <w:r>
              <w:rPr>
                <w:rFonts w:hint="eastAsia" w:ascii="宋体" w:hAnsi="宋体" w:cs="宋体"/>
                <w:color w:val="auto"/>
                <w:spacing w:val="-4"/>
                <w:kern w:val="0"/>
                <w:sz w:val="18"/>
                <w:szCs w:val="18"/>
              </w:rPr>
              <w:t>元及以上</w:t>
            </w:r>
            <w:r>
              <w:rPr>
                <w:rFonts w:ascii="宋体" w:hAnsi="宋体" w:cs="宋体"/>
                <w:color w:val="auto"/>
                <w:spacing w:val="-4"/>
                <w:kern w:val="0"/>
                <w:sz w:val="18"/>
                <w:szCs w:val="18"/>
              </w:rPr>
              <w:t>1</w:t>
            </w:r>
            <w:r>
              <w:rPr>
                <w:rFonts w:hint="eastAsia" w:ascii="宋体" w:hAnsi="宋体" w:cs="宋体"/>
                <w:color w:val="auto"/>
                <w:spacing w:val="-4"/>
                <w:kern w:val="0"/>
                <w:sz w:val="18"/>
                <w:szCs w:val="18"/>
              </w:rPr>
              <w:t>万元及以下</w:t>
            </w:r>
          </w:p>
        </w:tc>
        <w:tc>
          <w:tcPr>
            <w:tcW w:w="2914"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在规定必须报告船位的地点，未报告船位，造成一般及以上等级水上交通事故的，暂扣直至吊销证书处罚的裁量按照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atLeast"/>
          <w:jc w:val="center"/>
        </w:trPr>
        <w:tc>
          <w:tcPr>
            <w:tcW w:w="9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6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6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87"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2246"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2787" w:type="dxa"/>
            <w:vMerge w:val="continue"/>
            <w:noWrap w:val="0"/>
            <w:vAlign w:val="center"/>
          </w:tcPr>
          <w:p>
            <w:pPr>
              <w:spacing w:before="156" w:beforeLines="50" w:after="156" w:afterLines="50"/>
              <w:jc w:val="left"/>
              <w:rPr>
                <w:rFonts w:ascii="宋体" w:hAnsi="宋体"/>
                <w:color w:val="auto"/>
                <w:sz w:val="18"/>
                <w:szCs w:val="18"/>
              </w:rPr>
            </w:pPr>
          </w:p>
        </w:tc>
        <w:tc>
          <w:tcPr>
            <w:tcW w:w="2838" w:type="dxa"/>
            <w:vMerge w:val="continue"/>
            <w:noWrap w:val="0"/>
            <w:vAlign w:val="center"/>
          </w:tcPr>
          <w:p>
            <w:pPr>
              <w:spacing w:before="156" w:beforeLines="50" w:after="156" w:afterLines="50"/>
              <w:jc w:val="left"/>
              <w:rPr>
                <w:rFonts w:ascii="宋体" w:hAnsi="宋体"/>
                <w:color w:val="auto"/>
                <w:sz w:val="18"/>
                <w:szCs w:val="18"/>
              </w:rPr>
            </w:pPr>
          </w:p>
        </w:tc>
        <w:tc>
          <w:tcPr>
            <w:tcW w:w="2798" w:type="dxa"/>
            <w:vMerge w:val="continue"/>
            <w:noWrap w:val="0"/>
            <w:vAlign w:val="center"/>
          </w:tcPr>
          <w:p>
            <w:pPr>
              <w:spacing w:before="156" w:beforeLines="50" w:after="156" w:afterLines="50"/>
              <w:jc w:val="left"/>
              <w:rPr>
                <w:rFonts w:ascii="宋体" w:hAnsi="宋体" w:cs="宋体"/>
                <w:color w:val="auto"/>
                <w:spacing w:val="-4"/>
                <w:kern w:val="0"/>
                <w:sz w:val="18"/>
                <w:szCs w:val="18"/>
              </w:rPr>
            </w:pPr>
          </w:p>
        </w:tc>
        <w:tc>
          <w:tcPr>
            <w:tcW w:w="2914"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8"/>
        <w:gridCol w:w="890"/>
        <w:gridCol w:w="1140"/>
        <w:gridCol w:w="1311"/>
        <w:gridCol w:w="1012"/>
        <w:gridCol w:w="2098"/>
        <w:gridCol w:w="2493"/>
        <w:gridCol w:w="2861"/>
        <w:gridCol w:w="2505"/>
        <w:gridCol w:w="1913"/>
        <w:gridCol w:w="1985"/>
        <w:gridCol w:w="17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668"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序号</w:t>
            </w:r>
          </w:p>
        </w:tc>
        <w:tc>
          <w:tcPr>
            <w:tcW w:w="890"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案由</w:t>
            </w:r>
          </w:p>
        </w:tc>
        <w:tc>
          <w:tcPr>
            <w:tcW w:w="2451" w:type="dxa"/>
            <w:gridSpan w:val="2"/>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法律依据</w:t>
            </w:r>
          </w:p>
        </w:tc>
        <w:tc>
          <w:tcPr>
            <w:tcW w:w="1012"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违法行为情节</w:t>
            </w:r>
          </w:p>
        </w:tc>
        <w:tc>
          <w:tcPr>
            <w:tcW w:w="2098"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（事实、性质、情节、危害程度和实际后果等）</w:t>
            </w:r>
          </w:p>
        </w:tc>
        <w:tc>
          <w:tcPr>
            <w:tcW w:w="13486" w:type="dxa"/>
            <w:gridSpan w:val="6"/>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【法定幅度和种类】责令改正，处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2" w:hRule="atLeast"/>
          <w:jc w:val="center"/>
        </w:trPr>
        <w:tc>
          <w:tcPr>
            <w:tcW w:w="668"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890"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451" w:type="dxa"/>
            <w:gridSpan w:val="2"/>
            <w:vMerge w:val="continue"/>
            <w:noWrap w:val="0"/>
            <w:vAlign w:val="center"/>
          </w:tcPr>
          <w:p>
            <w:pPr>
              <w:spacing w:before="156" w:beforeLines="50" w:after="156" w:afterLines="50"/>
              <w:jc w:val="center"/>
              <w:rPr>
                <w:rFonts w:hint="eastAsia" w:ascii="宋体" w:hAnsi="宋体"/>
                <w:b/>
                <w:color w:val="auto"/>
                <w:sz w:val="18"/>
                <w:szCs w:val="18"/>
              </w:rPr>
            </w:pPr>
          </w:p>
        </w:tc>
        <w:tc>
          <w:tcPr>
            <w:tcW w:w="1012"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098"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9772"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处罚基准</w:t>
            </w:r>
          </w:p>
        </w:tc>
        <w:tc>
          <w:tcPr>
            <w:tcW w:w="3714"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减轻处罚基准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668" w:type="dxa"/>
            <w:vMerge w:val="continue"/>
            <w:noWrap w:val="0"/>
            <w:vAlign w:val="center"/>
          </w:tcPr>
          <w:p>
            <w:pPr>
              <w:spacing w:before="156" w:beforeLines="50" w:after="156" w:afterLines="50"/>
              <w:jc w:val="left"/>
              <w:rPr>
                <w:rFonts w:ascii="宋体" w:hAnsi="宋体"/>
                <w:b/>
                <w:color w:val="auto"/>
                <w:sz w:val="18"/>
                <w:szCs w:val="18"/>
              </w:rPr>
            </w:pPr>
          </w:p>
        </w:tc>
        <w:tc>
          <w:tcPr>
            <w:tcW w:w="890" w:type="dxa"/>
            <w:vMerge w:val="continue"/>
            <w:noWrap w:val="0"/>
            <w:vAlign w:val="center"/>
          </w:tcPr>
          <w:p>
            <w:pPr>
              <w:spacing w:before="156" w:beforeLines="50" w:after="156" w:afterLines="50"/>
              <w:jc w:val="left"/>
              <w:rPr>
                <w:rFonts w:ascii="宋体" w:hAnsi="宋体"/>
                <w:b/>
                <w:color w:val="auto"/>
                <w:sz w:val="18"/>
                <w:szCs w:val="18"/>
              </w:rPr>
            </w:pPr>
          </w:p>
        </w:tc>
        <w:tc>
          <w:tcPr>
            <w:tcW w:w="2451" w:type="dxa"/>
            <w:gridSpan w:val="2"/>
            <w:vMerge w:val="continue"/>
            <w:noWrap w:val="0"/>
            <w:vAlign w:val="center"/>
          </w:tcPr>
          <w:p>
            <w:pPr>
              <w:spacing w:before="156" w:beforeLines="50" w:after="156" w:afterLines="50"/>
              <w:jc w:val="left"/>
              <w:rPr>
                <w:rFonts w:ascii="宋体" w:hAnsi="宋体"/>
                <w:b/>
                <w:color w:val="auto"/>
                <w:sz w:val="18"/>
                <w:szCs w:val="18"/>
              </w:rPr>
            </w:pPr>
          </w:p>
        </w:tc>
        <w:tc>
          <w:tcPr>
            <w:tcW w:w="1012" w:type="dxa"/>
            <w:vMerge w:val="continue"/>
            <w:noWrap w:val="0"/>
            <w:vAlign w:val="center"/>
          </w:tcPr>
          <w:p>
            <w:pPr>
              <w:spacing w:before="156" w:beforeLines="50" w:after="156" w:afterLines="50"/>
              <w:jc w:val="left"/>
              <w:rPr>
                <w:rFonts w:ascii="宋体" w:hAnsi="宋体"/>
                <w:b/>
                <w:color w:val="auto"/>
                <w:sz w:val="18"/>
                <w:szCs w:val="18"/>
              </w:rPr>
            </w:pPr>
          </w:p>
        </w:tc>
        <w:tc>
          <w:tcPr>
            <w:tcW w:w="2098" w:type="dxa"/>
            <w:vMerge w:val="continue"/>
            <w:noWrap w:val="0"/>
            <w:vAlign w:val="center"/>
          </w:tcPr>
          <w:p>
            <w:pPr>
              <w:spacing w:before="156" w:beforeLines="50" w:after="156" w:afterLines="50"/>
              <w:jc w:val="left"/>
              <w:rPr>
                <w:rFonts w:ascii="宋体" w:hAnsi="宋体"/>
                <w:b/>
                <w:color w:val="auto"/>
                <w:sz w:val="18"/>
                <w:szCs w:val="18"/>
              </w:rPr>
            </w:pPr>
          </w:p>
        </w:tc>
        <w:tc>
          <w:tcPr>
            <w:tcW w:w="9772"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c>
          <w:tcPr>
            <w:tcW w:w="3714"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8" w:hRule="atLeast"/>
          <w:jc w:val="center"/>
        </w:trPr>
        <w:tc>
          <w:tcPr>
            <w:tcW w:w="668" w:type="dxa"/>
            <w:vMerge w:val="continue"/>
            <w:noWrap w:val="0"/>
            <w:vAlign w:val="center"/>
          </w:tcPr>
          <w:p>
            <w:pPr>
              <w:spacing w:before="156" w:beforeLines="50" w:after="156" w:afterLines="50"/>
              <w:jc w:val="left"/>
              <w:rPr>
                <w:rFonts w:ascii="宋体" w:hAnsi="宋体"/>
                <w:b/>
                <w:color w:val="auto"/>
                <w:sz w:val="18"/>
                <w:szCs w:val="18"/>
              </w:rPr>
            </w:pPr>
          </w:p>
        </w:tc>
        <w:tc>
          <w:tcPr>
            <w:tcW w:w="890" w:type="dxa"/>
            <w:vMerge w:val="continue"/>
            <w:noWrap w:val="0"/>
            <w:vAlign w:val="center"/>
          </w:tcPr>
          <w:p>
            <w:pPr>
              <w:spacing w:before="156" w:beforeLines="50" w:after="156" w:afterLines="50"/>
              <w:jc w:val="left"/>
              <w:rPr>
                <w:rFonts w:ascii="宋体" w:hAnsi="宋体"/>
                <w:b/>
                <w:color w:val="auto"/>
                <w:sz w:val="18"/>
                <w:szCs w:val="18"/>
              </w:rPr>
            </w:pPr>
          </w:p>
        </w:tc>
        <w:tc>
          <w:tcPr>
            <w:tcW w:w="1140"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违反条款</w:t>
            </w:r>
          </w:p>
        </w:tc>
        <w:tc>
          <w:tcPr>
            <w:tcW w:w="1311"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处罚依据</w:t>
            </w:r>
          </w:p>
        </w:tc>
        <w:tc>
          <w:tcPr>
            <w:tcW w:w="1012" w:type="dxa"/>
            <w:vMerge w:val="continue"/>
            <w:noWrap w:val="0"/>
            <w:vAlign w:val="center"/>
          </w:tcPr>
          <w:p>
            <w:pPr>
              <w:spacing w:before="156" w:beforeLines="50" w:after="156" w:afterLines="50"/>
              <w:jc w:val="left"/>
              <w:rPr>
                <w:rFonts w:ascii="宋体" w:hAnsi="宋体"/>
                <w:b/>
                <w:color w:val="auto"/>
                <w:sz w:val="18"/>
                <w:szCs w:val="18"/>
              </w:rPr>
            </w:pPr>
          </w:p>
        </w:tc>
        <w:tc>
          <w:tcPr>
            <w:tcW w:w="2098" w:type="dxa"/>
            <w:vMerge w:val="continue"/>
            <w:noWrap w:val="0"/>
            <w:vAlign w:val="center"/>
          </w:tcPr>
          <w:p>
            <w:pPr>
              <w:spacing w:before="156" w:beforeLines="50" w:after="156" w:afterLines="50"/>
              <w:jc w:val="left"/>
              <w:rPr>
                <w:rFonts w:ascii="宋体" w:hAnsi="宋体"/>
                <w:b/>
                <w:color w:val="auto"/>
                <w:sz w:val="18"/>
                <w:szCs w:val="18"/>
              </w:rPr>
            </w:pPr>
          </w:p>
        </w:tc>
        <w:tc>
          <w:tcPr>
            <w:tcW w:w="2493"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861"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505" w:type="dxa"/>
            <w:tcBorders>
              <w:righ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913" w:type="dxa"/>
            <w:tcBorders>
              <w:left w:val="single" w:color="auto" w:sz="4" w:space="0"/>
            </w:tcBorders>
            <w:noWrap w:val="0"/>
            <w:vAlign w:val="center"/>
          </w:tcPr>
          <w:p>
            <w:pPr>
              <w:spacing w:before="156" w:beforeLines="50" w:after="156" w:afterLines="50"/>
              <w:rPr>
                <w:rFonts w:hint="eastAsia" w:ascii="宋体" w:hAnsi="宋体"/>
                <w:b/>
                <w:color w:val="auto"/>
                <w:sz w:val="18"/>
                <w:szCs w:val="18"/>
              </w:rPr>
            </w:pPr>
            <w:r>
              <w:rPr>
                <w:rFonts w:hint="eastAsia" w:ascii="宋体" w:hAnsi="宋体"/>
                <w:b/>
                <w:color w:val="auto"/>
                <w:sz w:val="18"/>
                <w:szCs w:val="18"/>
              </w:rPr>
              <w:t>【对象】</w:t>
            </w:r>
          </w:p>
          <w:p>
            <w:pPr>
              <w:spacing w:before="156" w:beforeLines="50" w:after="156" w:afterLines="50"/>
              <w:rPr>
                <w:rFonts w:ascii="宋体" w:hAnsi="宋体"/>
                <w:b/>
                <w:color w:val="auto"/>
                <w:sz w:val="18"/>
                <w:szCs w:val="18"/>
              </w:rPr>
            </w:pPr>
            <w:r>
              <w:rPr>
                <w:rFonts w:hint="eastAsia" w:ascii="宋体" w:hAnsi="宋体"/>
                <w:b/>
                <w:color w:val="auto"/>
                <w:sz w:val="18"/>
                <w:szCs w:val="18"/>
              </w:rPr>
              <w:t>责任船员</w:t>
            </w:r>
          </w:p>
        </w:tc>
        <w:tc>
          <w:tcPr>
            <w:tcW w:w="198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729"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668" w:type="dxa"/>
            <w:vMerge w:val="restart"/>
            <w:noWrap w:val="0"/>
            <w:vAlign w:val="center"/>
          </w:tcPr>
          <w:p>
            <w:pPr>
              <w:spacing w:before="156" w:beforeLines="50" w:after="156" w:afterLines="50"/>
              <w:jc w:val="center"/>
              <w:rPr>
                <w:rFonts w:hint="eastAsia" w:ascii="宋体" w:hAnsi="宋体" w:eastAsia="宋体"/>
                <w:color w:val="auto"/>
                <w:sz w:val="18"/>
                <w:szCs w:val="18"/>
                <w:lang w:eastAsia="zh-CN"/>
              </w:rPr>
            </w:pPr>
            <w:r>
              <w:rPr>
                <w:rFonts w:hint="eastAsia" w:ascii="宋体"/>
                <w:color w:val="auto"/>
                <w:sz w:val="18"/>
                <w:szCs w:val="18"/>
                <w:lang w:val="en-US" w:eastAsia="zh-CN"/>
              </w:rPr>
              <w:t>7</w:t>
            </w:r>
          </w:p>
        </w:tc>
        <w:tc>
          <w:tcPr>
            <w:tcW w:w="890" w:type="dxa"/>
            <w:vMerge w:val="restart"/>
            <w:noWrap w:val="0"/>
            <w:vAlign w:val="center"/>
          </w:tcPr>
          <w:p>
            <w:pPr>
              <w:spacing w:before="156" w:beforeLines="50" w:after="156" w:afterLines="50"/>
              <w:jc w:val="left"/>
              <w:rPr>
                <w:rFonts w:ascii="宋体" w:hAnsi="宋体" w:cs="宋体"/>
                <w:color w:val="auto"/>
                <w:sz w:val="18"/>
                <w:szCs w:val="18"/>
              </w:rPr>
            </w:pPr>
            <w:r>
              <w:rPr>
                <w:rFonts w:hint="eastAsia" w:ascii="宋体" w:hAnsi="宋体"/>
                <w:color w:val="auto"/>
                <w:sz w:val="18"/>
                <w:szCs w:val="18"/>
              </w:rPr>
              <w:t>未按照规定拖带或者非拖船从事拖带作业</w:t>
            </w:r>
          </w:p>
        </w:tc>
        <w:tc>
          <w:tcPr>
            <w:tcW w:w="1140"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《中华人民共和国内河交通安全管理条例》第二十一条第一款</w:t>
            </w:r>
          </w:p>
          <w:p>
            <w:pPr>
              <w:widowControl/>
              <w:spacing w:before="156" w:beforeLines="50" w:after="156" w:afterLines="50"/>
              <w:jc w:val="left"/>
              <w:rPr>
                <w:rFonts w:ascii="宋体" w:hAnsi="宋体"/>
                <w:color w:val="auto"/>
                <w:sz w:val="18"/>
                <w:szCs w:val="18"/>
              </w:rPr>
            </w:pPr>
          </w:p>
        </w:tc>
        <w:tc>
          <w:tcPr>
            <w:tcW w:w="1311"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1.《中华人民共和国内河交通安全管理条例》第八十二条；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2.《中华人民共和国内河海事行政处罚规定》第十八条第一款和第二款第(六)项；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1012" w:type="dxa"/>
            <w:noWrap w:val="0"/>
            <w:vAlign w:val="center"/>
          </w:tcPr>
          <w:p>
            <w:pPr>
              <w:spacing w:before="156" w:beforeLines="50" w:after="156" w:afterLines="50"/>
              <w:jc w:val="left"/>
              <w:rPr>
                <w:rFonts w:hint="eastAsia" w:ascii="宋体" w:hAnsi="宋体" w:cs="宋体"/>
                <w:color w:val="auto"/>
                <w:sz w:val="18"/>
                <w:szCs w:val="18"/>
              </w:rPr>
            </w:pPr>
            <w:r>
              <w:rPr>
                <w:rFonts w:hint="eastAsia" w:ascii="宋体" w:hAnsi="宋体"/>
                <w:color w:val="auto"/>
                <w:sz w:val="18"/>
                <w:szCs w:val="18"/>
              </w:rPr>
              <w:t>从轻</w:t>
            </w:r>
          </w:p>
        </w:tc>
        <w:tc>
          <w:tcPr>
            <w:tcW w:w="209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249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2861"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2505" w:type="dxa"/>
            <w:tcBorders>
              <w:right w:val="single" w:color="auto" w:sz="4" w:space="0"/>
            </w:tcBorders>
            <w:noWrap w:val="0"/>
            <w:vAlign w:val="center"/>
          </w:tcPr>
          <w:p>
            <w:pPr>
              <w:spacing w:before="156" w:beforeLines="50" w:after="156" w:afterLines="50"/>
              <w:jc w:val="left"/>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1913" w:type="dxa"/>
            <w:tcBorders>
              <w:left w:val="single" w:color="auto" w:sz="4" w:space="0"/>
            </w:tcBorders>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985"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sz w:val="18"/>
                <w:szCs w:val="18"/>
              </w:rPr>
              <w:t>1.船舶未按规定拖带，</w:t>
            </w:r>
            <w:r>
              <w:rPr>
                <w:rFonts w:hint="eastAsia" w:ascii="宋体" w:hAnsi="宋体"/>
                <w:color w:val="auto"/>
                <w:sz w:val="18"/>
                <w:szCs w:val="18"/>
              </w:rPr>
              <w:t>未造成事故及险情的的：3</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ascii="宋体" w:hAnsi="宋体" w:cs="宋体"/>
                <w:color w:val="auto"/>
                <w:kern w:val="0"/>
                <w:sz w:val="18"/>
                <w:szCs w:val="18"/>
              </w:rPr>
              <w:t>非拖带船从事拖带作业的</w:t>
            </w:r>
            <w:r>
              <w:rPr>
                <w:rFonts w:hint="eastAsia" w:ascii="宋体" w:hAnsi="宋体"/>
                <w:color w:val="auto"/>
                <w:sz w:val="18"/>
                <w:szCs w:val="18"/>
              </w:rPr>
              <w:t>：4</w:t>
            </w:r>
            <w:r>
              <w:rPr>
                <w:rFonts w:ascii="宋体" w:hAnsi="宋体"/>
                <w:color w:val="auto"/>
                <w:sz w:val="18"/>
                <w:szCs w:val="18"/>
              </w:rPr>
              <w:t>000</w:t>
            </w:r>
            <w:r>
              <w:rPr>
                <w:rFonts w:hint="eastAsia" w:ascii="宋体" w:hAnsi="宋体"/>
                <w:color w:val="auto"/>
                <w:sz w:val="18"/>
                <w:szCs w:val="18"/>
              </w:rPr>
              <w:t>元及以上1万元以下。</w:t>
            </w:r>
          </w:p>
        </w:tc>
        <w:tc>
          <w:tcPr>
            <w:tcW w:w="1729"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sz w:val="18"/>
                <w:szCs w:val="18"/>
              </w:rPr>
              <w:t>1.船舶未按规定拖带</w:t>
            </w:r>
            <w:r>
              <w:rPr>
                <w:rFonts w:hint="eastAsia" w:ascii="宋体" w:hAnsi="宋体"/>
                <w:color w:val="auto"/>
                <w:sz w:val="18"/>
                <w:szCs w:val="18"/>
              </w:rPr>
              <w:t>的：4</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8000</w:t>
            </w:r>
            <w:r>
              <w:rPr>
                <w:rFonts w:hint="eastAsia" w:ascii="宋体" w:hAnsi="宋体"/>
                <w:color w:val="auto"/>
                <w:sz w:val="18"/>
                <w:szCs w:val="18"/>
              </w:rPr>
              <w:t>元以下；</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ascii="宋体" w:hAnsi="宋体" w:cs="宋体"/>
                <w:color w:val="auto"/>
                <w:kern w:val="0"/>
                <w:sz w:val="18"/>
                <w:szCs w:val="18"/>
              </w:rPr>
              <w:t>非拖带船从事拖带作业的</w:t>
            </w:r>
            <w:r>
              <w:rPr>
                <w:rFonts w:hint="eastAsia" w:ascii="宋体" w:hAnsi="宋体"/>
                <w:color w:val="auto"/>
                <w:sz w:val="18"/>
                <w:szCs w:val="18"/>
              </w:rPr>
              <w:t>：6</w:t>
            </w:r>
            <w:r>
              <w:rPr>
                <w:rFonts w:ascii="宋体" w:hAnsi="宋体"/>
                <w:color w:val="auto"/>
                <w:sz w:val="18"/>
                <w:szCs w:val="18"/>
              </w:rPr>
              <w:t>000</w:t>
            </w:r>
            <w:r>
              <w:rPr>
                <w:rFonts w:hint="eastAsia" w:ascii="宋体" w:hAnsi="宋体"/>
                <w:color w:val="auto"/>
                <w:sz w:val="18"/>
                <w:szCs w:val="18"/>
              </w:rPr>
              <w:t>元及以上2万元以下。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668" w:type="dxa"/>
            <w:vMerge w:val="continue"/>
            <w:noWrap w:val="0"/>
            <w:vAlign w:val="top"/>
          </w:tcPr>
          <w:p>
            <w:pPr>
              <w:spacing w:before="156" w:beforeLines="50" w:after="156" w:afterLines="50"/>
              <w:jc w:val="left"/>
              <w:rPr>
                <w:rFonts w:ascii="宋体" w:hAnsi="宋体"/>
                <w:color w:val="auto"/>
                <w:sz w:val="18"/>
                <w:szCs w:val="18"/>
              </w:rPr>
            </w:pPr>
          </w:p>
        </w:tc>
        <w:tc>
          <w:tcPr>
            <w:tcW w:w="890" w:type="dxa"/>
            <w:vMerge w:val="continue"/>
            <w:noWrap w:val="0"/>
            <w:vAlign w:val="center"/>
          </w:tcPr>
          <w:p>
            <w:pPr>
              <w:spacing w:before="156" w:beforeLines="50" w:after="156" w:afterLines="50"/>
              <w:jc w:val="left"/>
              <w:rPr>
                <w:rFonts w:ascii="宋体" w:hAnsi="宋体"/>
                <w:color w:val="auto"/>
                <w:sz w:val="18"/>
                <w:szCs w:val="18"/>
              </w:rPr>
            </w:pPr>
          </w:p>
        </w:tc>
        <w:tc>
          <w:tcPr>
            <w:tcW w:w="1140" w:type="dxa"/>
            <w:vMerge w:val="continue"/>
            <w:noWrap w:val="0"/>
            <w:vAlign w:val="center"/>
          </w:tcPr>
          <w:p>
            <w:pPr>
              <w:spacing w:before="156" w:beforeLines="50" w:after="156" w:afterLines="50"/>
              <w:jc w:val="left"/>
              <w:rPr>
                <w:rFonts w:ascii="宋体" w:hAnsi="宋体"/>
                <w:color w:val="auto"/>
                <w:sz w:val="18"/>
                <w:szCs w:val="18"/>
              </w:rPr>
            </w:pPr>
          </w:p>
        </w:tc>
        <w:tc>
          <w:tcPr>
            <w:tcW w:w="1311" w:type="dxa"/>
            <w:vMerge w:val="continue"/>
            <w:noWrap w:val="0"/>
            <w:vAlign w:val="center"/>
          </w:tcPr>
          <w:p>
            <w:pPr>
              <w:spacing w:before="156" w:beforeLines="50" w:after="156" w:afterLines="50"/>
              <w:jc w:val="left"/>
              <w:rPr>
                <w:rFonts w:ascii="宋体" w:hAnsi="宋体"/>
                <w:color w:val="auto"/>
                <w:sz w:val="18"/>
                <w:szCs w:val="18"/>
              </w:rPr>
            </w:pPr>
          </w:p>
        </w:tc>
        <w:tc>
          <w:tcPr>
            <w:tcW w:w="1012"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一般</w:t>
            </w:r>
          </w:p>
        </w:tc>
        <w:tc>
          <w:tcPr>
            <w:tcW w:w="209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船舶未按规定拖带。</w:t>
            </w:r>
          </w:p>
        </w:tc>
        <w:tc>
          <w:tcPr>
            <w:tcW w:w="249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w:t>
            </w:r>
          </w:p>
        </w:tc>
        <w:tc>
          <w:tcPr>
            <w:tcW w:w="2861"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w:t>
            </w:r>
          </w:p>
        </w:tc>
        <w:tc>
          <w:tcPr>
            <w:tcW w:w="2505"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3.5</w:t>
            </w:r>
            <w:r>
              <w:rPr>
                <w:rFonts w:hint="eastAsia" w:ascii="宋体" w:hAnsi="宋体"/>
                <w:color w:val="auto"/>
                <w:sz w:val="18"/>
                <w:szCs w:val="18"/>
              </w:rPr>
              <w:t>万元以下</w:t>
            </w:r>
          </w:p>
        </w:tc>
        <w:tc>
          <w:tcPr>
            <w:tcW w:w="1913" w:type="dxa"/>
            <w:tcBorders>
              <w:left w:val="single" w:color="auto" w:sz="4" w:space="0"/>
            </w:tcBorders>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985" w:type="dxa"/>
            <w:vMerge w:val="continue"/>
            <w:noWrap w:val="0"/>
            <w:vAlign w:val="center"/>
          </w:tcPr>
          <w:p>
            <w:pPr>
              <w:spacing w:before="156" w:beforeLines="50" w:after="156" w:afterLines="50"/>
              <w:jc w:val="left"/>
              <w:rPr>
                <w:rFonts w:ascii="宋体" w:hAnsi="宋体"/>
                <w:color w:val="auto"/>
                <w:sz w:val="18"/>
                <w:szCs w:val="18"/>
              </w:rPr>
            </w:pPr>
          </w:p>
        </w:tc>
        <w:tc>
          <w:tcPr>
            <w:tcW w:w="1729"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2" w:hRule="atLeast"/>
          <w:jc w:val="center"/>
        </w:trPr>
        <w:tc>
          <w:tcPr>
            <w:tcW w:w="668" w:type="dxa"/>
            <w:vMerge w:val="continue"/>
            <w:noWrap w:val="0"/>
            <w:vAlign w:val="top"/>
          </w:tcPr>
          <w:p>
            <w:pPr>
              <w:spacing w:before="156" w:beforeLines="50" w:after="156" w:afterLines="50"/>
              <w:jc w:val="left"/>
              <w:rPr>
                <w:rFonts w:ascii="宋体" w:hAnsi="宋体"/>
                <w:color w:val="auto"/>
                <w:sz w:val="18"/>
                <w:szCs w:val="18"/>
              </w:rPr>
            </w:pPr>
          </w:p>
        </w:tc>
        <w:tc>
          <w:tcPr>
            <w:tcW w:w="890" w:type="dxa"/>
            <w:vMerge w:val="continue"/>
            <w:noWrap w:val="0"/>
            <w:vAlign w:val="center"/>
          </w:tcPr>
          <w:p>
            <w:pPr>
              <w:spacing w:before="156" w:beforeLines="50" w:after="156" w:afterLines="50"/>
              <w:jc w:val="left"/>
              <w:rPr>
                <w:rFonts w:ascii="宋体" w:hAnsi="宋体"/>
                <w:color w:val="auto"/>
                <w:sz w:val="18"/>
                <w:szCs w:val="18"/>
              </w:rPr>
            </w:pPr>
          </w:p>
        </w:tc>
        <w:tc>
          <w:tcPr>
            <w:tcW w:w="1140" w:type="dxa"/>
            <w:vMerge w:val="continue"/>
            <w:noWrap w:val="0"/>
            <w:vAlign w:val="center"/>
          </w:tcPr>
          <w:p>
            <w:pPr>
              <w:spacing w:before="156" w:beforeLines="50" w:after="156" w:afterLines="50"/>
              <w:jc w:val="left"/>
              <w:rPr>
                <w:rFonts w:ascii="宋体" w:hAnsi="宋体"/>
                <w:color w:val="auto"/>
                <w:sz w:val="18"/>
                <w:szCs w:val="18"/>
              </w:rPr>
            </w:pPr>
          </w:p>
        </w:tc>
        <w:tc>
          <w:tcPr>
            <w:tcW w:w="1311" w:type="dxa"/>
            <w:vMerge w:val="continue"/>
            <w:noWrap w:val="0"/>
            <w:vAlign w:val="center"/>
          </w:tcPr>
          <w:p>
            <w:pPr>
              <w:spacing w:before="156" w:beforeLines="50" w:after="156" w:afterLines="50"/>
              <w:jc w:val="left"/>
              <w:rPr>
                <w:rFonts w:ascii="宋体" w:hAnsi="宋体"/>
                <w:color w:val="auto"/>
                <w:sz w:val="18"/>
                <w:szCs w:val="18"/>
              </w:rPr>
            </w:pPr>
          </w:p>
        </w:tc>
        <w:tc>
          <w:tcPr>
            <w:tcW w:w="1012" w:type="dxa"/>
            <w:vMerge w:val="continue"/>
            <w:noWrap w:val="0"/>
            <w:vAlign w:val="center"/>
          </w:tcPr>
          <w:p>
            <w:pPr>
              <w:spacing w:before="156" w:beforeLines="50" w:after="156" w:afterLines="50"/>
              <w:jc w:val="left"/>
              <w:rPr>
                <w:rFonts w:ascii="宋体" w:hAnsi="宋体"/>
                <w:color w:val="auto"/>
                <w:sz w:val="18"/>
                <w:szCs w:val="18"/>
              </w:rPr>
            </w:pPr>
          </w:p>
        </w:tc>
        <w:tc>
          <w:tcPr>
            <w:tcW w:w="209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1.非拖带船从事拖带作业的；</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2.船舶未按规定拖带，造成一般以下等级水上交通事故及险情的。</w:t>
            </w:r>
          </w:p>
        </w:tc>
        <w:tc>
          <w:tcPr>
            <w:tcW w:w="2493"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4</w:t>
            </w:r>
            <w:r>
              <w:rPr>
                <w:rFonts w:hint="eastAsia" w:ascii="宋体" w:hAnsi="宋体"/>
                <w:color w:val="auto"/>
                <w:sz w:val="18"/>
                <w:szCs w:val="18"/>
              </w:rPr>
              <w:t>万元以下</w:t>
            </w:r>
            <w:r>
              <w:rPr>
                <w:rFonts w:ascii="宋体" w:hAnsi="宋体"/>
                <w:color w:val="auto"/>
                <w:sz w:val="18"/>
                <w:szCs w:val="18"/>
              </w:rPr>
              <w:t xml:space="preserve"> </w:t>
            </w:r>
          </w:p>
        </w:tc>
        <w:tc>
          <w:tcPr>
            <w:tcW w:w="2861"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4.5</w:t>
            </w:r>
            <w:r>
              <w:rPr>
                <w:rFonts w:hint="eastAsia" w:ascii="宋体" w:hAnsi="宋体"/>
                <w:color w:val="auto"/>
                <w:sz w:val="18"/>
                <w:szCs w:val="18"/>
              </w:rPr>
              <w:t>万元以下</w:t>
            </w:r>
          </w:p>
        </w:tc>
        <w:tc>
          <w:tcPr>
            <w:tcW w:w="2505"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5</w:t>
            </w:r>
            <w:r>
              <w:rPr>
                <w:rFonts w:hint="eastAsia" w:ascii="宋体" w:hAnsi="宋体"/>
                <w:color w:val="auto"/>
                <w:sz w:val="18"/>
                <w:szCs w:val="18"/>
              </w:rPr>
              <w:t>万元以下</w:t>
            </w:r>
          </w:p>
        </w:tc>
        <w:tc>
          <w:tcPr>
            <w:tcW w:w="1913" w:type="dxa"/>
            <w:tcBorders>
              <w:lef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并可以对责任船员给予暂扣适任证书或者其他适任证件6个月以上直至吊销适任证书或者其他适任证件的处罚。</w:t>
            </w:r>
          </w:p>
        </w:tc>
        <w:tc>
          <w:tcPr>
            <w:tcW w:w="1985" w:type="dxa"/>
            <w:vMerge w:val="continue"/>
            <w:noWrap w:val="0"/>
            <w:vAlign w:val="center"/>
          </w:tcPr>
          <w:p>
            <w:pPr>
              <w:spacing w:before="156" w:beforeLines="50" w:after="156" w:afterLines="50"/>
              <w:jc w:val="left"/>
              <w:rPr>
                <w:rFonts w:ascii="宋体" w:hAnsi="宋体"/>
                <w:color w:val="auto"/>
                <w:sz w:val="18"/>
                <w:szCs w:val="18"/>
              </w:rPr>
            </w:pPr>
          </w:p>
        </w:tc>
        <w:tc>
          <w:tcPr>
            <w:tcW w:w="1729"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668" w:type="dxa"/>
            <w:vMerge w:val="continue"/>
            <w:noWrap w:val="0"/>
            <w:vAlign w:val="top"/>
          </w:tcPr>
          <w:p>
            <w:pPr>
              <w:spacing w:before="156" w:beforeLines="50" w:after="156" w:afterLines="50"/>
              <w:jc w:val="left"/>
              <w:rPr>
                <w:rFonts w:ascii="宋体" w:hAnsi="宋体"/>
                <w:color w:val="auto"/>
                <w:sz w:val="18"/>
                <w:szCs w:val="18"/>
              </w:rPr>
            </w:pPr>
          </w:p>
        </w:tc>
        <w:tc>
          <w:tcPr>
            <w:tcW w:w="890" w:type="dxa"/>
            <w:vMerge w:val="continue"/>
            <w:noWrap w:val="0"/>
            <w:vAlign w:val="center"/>
          </w:tcPr>
          <w:p>
            <w:pPr>
              <w:spacing w:before="156" w:beforeLines="50" w:after="156" w:afterLines="50"/>
              <w:jc w:val="left"/>
              <w:rPr>
                <w:rFonts w:ascii="宋体" w:hAnsi="宋体"/>
                <w:color w:val="auto"/>
                <w:sz w:val="18"/>
                <w:szCs w:val="18"/>
              </w:rPr>
            </w:pPr>
          </w:p>
        </w:tc>
        <w:tc>
          <w:tcPr>
            <w:tcW w:w="1140" w:type="dxa"/>
            <w:vMerge w:val="continue"/>
            <w:noWrap w:val="0"/>
            <w:vAlign w:val="center"/>
          </w:tcPr>
          <w:p>
            <w:pPr>
              <w:spacing w:before="156" w:beforeLines="50" w:after="156" w:afterLines="50"/>
              <w:jc w:val="left"/>
              <w:rPr>
                <w:rFonts w:ascii="宋体" w:hAnsi="宋体"/>
                <w:color w:val="auto"/>
                <w:sz w:val="18"/>
                <w:szCs w:val="18"/>
              </w:rPr>
            </w:pPr>
          </w:p>
        </w:tc>
        <w:tc>
          <w:tcPr>
            <w:tcW w:w="1311" w:type="dxa"/>
            <w:vMerge w:val="continue"/>
            <w:noWrap w:val="0"/>
            <w:vAlign w:val="center"/>
          </w:tcPr>
          <w:p>
            <w:pPr>
              <w:spacing w:before="156" w:beforeLines="50" w:after="156" w:afterLines="50"/>
              <w:jc w:val="left"/>
              <w:rPr>
                <w:rFonts w:ascii="宋体" w:hAnsi="宋体"/>
                <w:color w:val="auto"/>
                <w:sz w:val="18"/>
                <w:szCs w:val="18"/>
              </w:rPr>
            </w:pPr>
          </w:p>
        </w:tc>
        <w:tc>
          <w:tcPr>
            <w:tcW w:w="1012" w:type="dxa"/>
            <w:vMerge w:val="continue"/>
            <w:noWrap w:val="0"/>
            <w:vAlign w:val="center"/>
          </w:tcPr>
          <w:p>
            <w:pPr>
              <w:spacing w:before="156" w:beforeLines="50" w:after="156" w:afterLines="50"/>
              <w:jc w:val="left"/>
              <w:rPr>
                <w:rFonts w:ascii="宋体" w:hAnsi="宋体"/>
                <w:color w:val="auto"/>
                <w:sz w:val="18"/>
                <w:szCs w:val="18"/>
              </w:rPr>
            </w:pPr>
          </w:p>
        </w:tc>
        <w:tc>
          <w:tcPr>
            <w:tcW w:w="2098" w:type="dxa"/>
            <w:tcBorders>
              <w:bottom w:val="single" w:color="auto" w:sz="4" w:space="0"/>
            </w:tcBorders>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未按照规定拖带或者非拖船从事拖带作业，造成一般及以上等级水上交通事故的。 </w:t>
            </w:r>
          </w:p>
        </w:tc>
        <w:tc>
          <w:tcPr>
            <w:tcW w:w="2493"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万元以下</w:t>
            </w:r>
          </w:p>
        </w:tc>
        <w:tc>
          <w:tcPr>
            <w:tcW w:w="2861"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4.5</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万元以下</w:t>
            </w:r>
          </w:p>
        </w:tc>
        <w:tc>
          <w:tcPr>
            <w:tcW w:w="2505" w:type="dxa"/>
            <w:tcBorders>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5</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万元以下</w:t>
            </w:r>
            <w:r>
              <w:rPr>
                <w:rFonts w:ascii="宋体" w:hAnsi="宋体"/>
                <w:color w:val="auto"/>
                <w:sz w:val="18"/>
                <w:szCs w:val="18"/>
              </w:rPr>
              <w:t xml:space="preserve"> </w:t>
            </w:r>
          </w:p>
        </w:tc>
        <w:tc>
          <w:tcPr>
            <w:tcW w:w="1913" w:type="dxa"/>
            <w:tcBorders>
              <w:left w:val="single" w:color="auto" w:sz="4" w:space="0"/>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1985" w:type="dxa"/>
            <w:vMerge w:val="continue"/>
            <w:noWrap w:val="0"/>
            <w:vAlign w:val="top"/>
          </w:tcPr>
          <w:p>
            <w:pPr>
              <w:spacing w:before="156" w:beforeLines="50" w:after="156" w:afterLines="50"/>
              <w:jc w:val="left"/>
              <w:rPr>
                <w:rFonts w:ascii="宋体" w:hAnsi="宋体"/>
                <w:color w:val="auto"/>
                <w:sz w:val="18"/>
                <w:szCs w:val="18"/>
              </w:rPr>
            </w:pPr>
          </w:p>
        </w:tc>
        <w:tc>
          <w:tcPr>
            <w:tcW w:w="1729" w:type="dxa"/>
            <w:vMerge w:val="continue"/>
            <w:noWrap w:val="0"/>
            <w:vAlign w:val="top"/>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20605" w:type="dxa"/>
            <w:gridSpan w:val="12"/>
            <w:noWrap w:val="0"/>
            <w:vAlign w:val="top"/>
          </w:tcPr>
          <w:p>
            <w:pPr>
              <w:spacing w:before="156" w:beforeLines="50" w:after="156" w:afterLines="50"/>
              <w:rPr>
                <w:rFonts w:ascii="宋体" w:hAnsi="宋体"/>
                <w:color w:val="auto"/>
                <w:sz w:val="18"/>
                <w:szCs w:val="18"/>
              </w:rPr>
            </w:pPr>
            <w:r>
              <w:rPr>
                <w:rFonts w:hint="eastAsia" w:ascii="宋体" w:hAnsi="宋体"/>
                <w:b/>
                <w:color w:val="auto"/>
                <w:sz w:val="18"/>
                <w:szCs w:val="18"/>
              </w:rPr>
              <w:t>注：如果当事人具有以下减轻情节的，按减轻处罚基准执行：1.主动改正，消除危害后果的；2.积极配合海事管理机构调查，并主动交代违规拖带或本船其他违法情况的；3.在航行过程中被发现存在违规拖带行为，主动或接受指令靠泊接受检查的；4.检举并配合海事管理机构查处他船海事行政违法行为有立功表现的；</w:t>
            </w:r>
            <w:r>
              <w:rPr>
                <w:rFonts w:ascii="宋体" w:hAnsi="宋体"/>
                <w:b/>
                <w:color w:val="auto"/>
                <w:sz w:val="18"/>
                <w:szCs w:val="18"/>
              </w:rPr>
              <w:t>5</w:t>
            </w:r>
            <w:r>
              <w:rPr>
                <w:rFonts w:hint="eastAsia" w:ascii="宋体" w:hAnsi="宋体"/>
                <w:b/>
                <w:color w:val="auto"/>
                <w:sz w:val="18"/>
                <w:szCs w:val="18"/>
              </w:rPr>
              <w:t>.其他可以给予减轻的情形。</w:t>
            </w:r>
          </w:p>
        </w:tc>
      </w:tr>
    </w:tbl>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pPr w:leftFromText="180" w:rightFromText="180" w:vertAnchor="text" w:horzAnchor="margin" w:tblpXSpec="center" w:tblpY="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2"/>
        <w:gridCol w:w="934"/>
        <w:gridCol w:w="1430"/>
        <w:gridCol w:w="1750"/>
        <w:gridCol w:w="700"/>
        <w:gridCol w:w="2560"/>
        <w:gridCol w:w="2268"/>
        <w:gridCol w:w="2268"/>
        <w:gridCol w:w="2268"/>
        <w:gridCol w:w="2127"/>
        <w:gridCol w:w="1842"/>
        <w:gridCol w:w="17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9" w:hRule="atLeast"/>
        </w:trPr>
        <w:tc>
          <w:tcPr>
            <w:tcW w:w="672"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3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180"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70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2560"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2563" w:type="dxa"/>
            <w:gridSpan w:val="6"/>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由海事管理机构责令改正，处</w:t>
            </w:r>
            <w:r>
              <w:rPr>
                <w:rFonts w:ascii="宋体" w:hAnsi="宋体"/>
                <w:b/>
                <w:color w:val="auto"/>
                <w:sz w:val="18"/>
                <w:szCs w:val="18"/>
              </w:rPr>
              <w:t>5000</w:t>
            </w:r>
            <w:r>
              <w:rPr>
                <w:rFonts w:hint="eastAsia" w:ascii="宋体" w:hAnsi="宋体"/>
                <w:b/>
                <w:color w:val="auto"/>
                <w:sz w:val="18"/>
                <w:szCs w:val="18"/>
              </w:rPr>
              <w:t>元以上</w:t>
            </w:r>
            <w:r>
              <w:rPr>
                <w:rFonts w:ascii="宋体" w:hAnsi="宋体"/>
                <w:b/>
                <w:color w:val="auto"/>
                <w:sz w:val="18"/>
                <w:szCs w:val="18"/>
              </w:rPr>
              <w:t>5</w:t>
            </w:r>
            <w:r>
              <w:rPr>
                <w:rFonts w:hint="eastAsia" w:ascii="宋体" w:hAnsi="宋体"/>
                <w:b/>
                <w:color w:val="auto"/>
                <w:sz w:val="18"/>
                <w:szCs w:val="18"/>
              </w:rPr>
              <w:t>万元以下的罚款；情节严重的，禁止船舶进出港口或者责令停航，并可以对责任船员给予暂扣适任证书或者其他适任证件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个月的处罚。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 w:hRule="atLeast"/>
        </w:trPr>
        <w:tc>
          <w:tcPr>
            <w:tcW w:w="672"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934"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3180" w:type="dxa"/>
            <w:gridSpan w:val="2"/>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700"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2560"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8931"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c>
          <w:tcPr>
            <w:tcW w:w="3632" w:type="dxa"/>
            <w:gridSpan w:val="2"/>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减轻处罚基准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67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3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43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175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70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56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931"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632" w:type="dxa"/>
            <w:gridSpan w:val="2"/>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46" w:hRule="atLeast"/>
        </w:trPr>
        <w:tc>
          <w:tcPr>
            <w:tcW w:w="67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3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4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75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0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56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127" w:type="dxa"/>
            <w:noWrap w:val="0"/>
            <w:vAlign w:val="center"/>
          </w:tcPr>
          <w:p>
            <w:pPr>
              <w:spacing w:before="156" w:beforeLines="50" w:after="156" w:afterLines="50"/>
              <w:rPr>
                <w:rFonts w:hint="eastAsia" w:ascii="宋体" w:hAnsi="宋体"/>
                <w:b/>
                <w:color w:val="auto"/>
                <w:sz w:val="18"/>
                <w:szCs w:val="18"/>
              </w:rPr>
            </w:pPr>
            <w:r>
              <w:rPr>
                <w:rFonts w:hint="eastAsia" w:ascii="宋体" w:hAnsi="宋体"/>
                <w:b/>
                <w:color w:val="auto"/>
                <w:sz w:val="18"/>
                <w:szCs w:val="18"/>
              </w:rPr>
              <w:t>【对象】</w:t>
            </w:r>
          </w:p>
          <w:p>
            <w:pPr>
              <w:spacing w:before="156" w:beforeLines="50" w:after="156" w:afterLines="50"/>
              <w:rPr>
                <w:rFonts w:ascii="宋体" w:hAnsi="宋体"/>
                <w:b/>
                <w:color w:val="auto"/>
                <w:sz w:val="18"/>
                <w:szCs w:val="18"/>
              </w:rPr>
            </w:pPr>
            <w:r>
              <w:rPr>
                <w:rFonts w:hint="eastAsia" w:ascii="宋体" w:hAnsi="宋体"/>
                <w:b/>
                <w:color w:val="auto"/>
                <w:sz w:val="18"/>
                <w:szCs w:val="18"/>
              </w:rPr>
              <w:t>责任船员</w:t>
            </w:r>
          </w:p>
        </w:tc>
        <w:tc>
          <w:tcPr>
            <w:tcW w:w="1842"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790"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 w:hRule="atLeast"/>
        </w:trPr>
        <w:tc>
          <w:tcPr>
            <w:tcW w:w="672" w:type="dxa"/>
            <w:vMerge w:val="restart"/>
            <w:noWrap w:val="0"/>
            <w:vAlign w:val="center"/>
          </w:tcPr>
          <w:p>
            <w:pPr>
              <w:spacing w:before="156" w:beforeLines="50" w:after="156" w:afterLines="50"/>
              <w:jc w:val="center"/>
              <w:rPr>
                <w:rFonts w:hint="eastAsia" w:ascii="宋体" w:hAnsi="宋体" w:eastAsia="宋体" w:cs="宋体"/>
                <w:color w:val="auto"/>
                <w:kern w:val="0"/>
                <w:sz w:val="18"/>
                <w:szCs w:val="18"/>
                <w:lang w:eastAsia="zh-CN"/>
              </w:rPr>
            </w:pPr>
            <w:r>
              <w:rPr>
                <w:rFonts w:hint="eastAsia" w:ascii="宋体" w:cs="宋体"/>
                <w:color w:val="auto"/>
                <w:kern w:val="0"/>
                <w:sz w:val="18"/>
                <w:szCs w:val="18"/>
                <w:lang w:val="en-US" w:eastAsia="zh-CN"/>
              </w:rPr>
              <w:t>8</w:t>
            </w:r>
          </w:p>
        </w:tc>
        <w:tc>
          <w:tcPr>
            <w:tcW w:w="934" w:type="dxa"/>
            <w:vMerge w:val="restart"/>
            <w:noWrap w:val="0"/>
            <w:vAlign w:val="center"/>
          </w:tcPr>
          <w:p>
            <w:pPr>
              <w:widowControl/>
              <w:spacing w:before="156" w:beforeLines="50" w:after="156" w:afterLines="50"/>
              <w:jc w:val="left"/>
              <w:rPr>
                <w:rFonts w:ascii="宋体" w:hAnsi="宋体"/>
                <w:color w:val="auto"/>
                <w:sz w:val="18"/>
                <w:szCs w:val="18"/>
              </w:rPr>
            </w:pPr>
            <w:r>
              <w:rPr>
                <w:rFonts w:hint="eastAsia" w:ascii="宋体" w:hAnsi="宋体"/>
                <w:color w:val="auto"/>
                <w:sz w:val="18"/>
                <w:szCs w:val="18"/>
              </w:rPr>
              <w:t>船舶进出港口和通过交通管制区、通航密集区、航行条件受到限制区域，未遵守海事管理机构发布的特别规定</w:t>
            </w:r>
          </w:p>
        </w:tc>
        <w:tc>
          <w:tcPr>
            <w:tcW w:w="1430" w:type="dxa"/>
            <w:vMerge w:val="restart"/>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《中华人民共和国内河交通安全管理条例》第二十条</w:t>
            </w:r>
          </w:p>
          <w:p>
            <w:pPr>
              <w:widowControl/>
              <w:spacing w:before="156" w:beforeLines="50" w:after="156" w:afterLines="50"/>
              <w:jc w:val="left"/>
              <w:rPr>
                <w:rFonts w:ascii="宋体" w:hAnsi="宋体" w:cs="宋体"/>
                <w:color w:val="auto"/>
                <w:kern w:val="0"/>
                <w:sz w:val="18"/>
                <w:szCs w:val="18"/>
              </w:rPr>
            </w:pPr>
          </w:p>
        </w:tc>
        <w:tc>
          <w:tcPr>
            <w:tcW w:w="1750"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1.《中华人民共和国内河交通安全管理条例》第六十八条第（四）项；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2.《中华人民共和国内河海事行政处罚规定》第十六条第（五）项；</w:t>
            </w:r>
          </w:p>
          <w:p>
            <w:pPr>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700"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560"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元及以上6</w:t>
            </w:r>
            <w:r>
              <w:rPr>
                <w:rFonts w:ascii="宋体" w:hAnsi="宋体" w:cs="宋体"/>
                <w:color w:val="auto"/>
                <w:kern w:val="0"/>
                <w:sz w:val="18"/>
                <w:szCs w:val="18"/>
              </w:rPr>
              <w:t>000</w:t>
            </w:r>
            <w:r>
              <w:rPr>
                <w:rFonts w:hint="eastAsia" w:ascii="宋体" w:hAnsi="宋体" w:cs="宋体"/>
                <w:color w:val="auto"/>
                <w:kern w:val="0"/>
                <w:sz w:val="18"/>
                <w:szCs w:val="18"/>
              </w:rPr>
              <w:t>元以下</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元及以上6</w:t>
            </w:r>
            <w:r>
              <w:rPr>
                <w:rFonts w:ascii="宋体" w:hAnsi="宋体" w:cs="宋体"/>
                <w:color w:val="auto"/>
                <w:kern w:val="0"/>
                <w:sz w:val="18"/>
                <w:szCs w:val="18"/>
              </w:rPr>
              <w:t>000</w:t>
            </w:r>
            <w:r>
              <w:rPr>
                <w:rFonts w:hint="eastAsia" w:ascii="宋体" w:hAnsi="宋体" w:cs="宋体"/>
                <w:color w:val="auto"/>
                <w:kern w:val="0"/>
                <w:sz w:val="18"/>
                <w:szCs w:val="18"/>
              </w:rPr>
              <w:t>元以下</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元及以上6</w:t>
            </w:r>
            <w:r>
              <w:rPr>
                <w:rFonts w:ascii="宋体" w:hAnsi="宋体" w:cs="宋体"/>
                <w:color w:val="auto"/>
                <w:kern w:val="0"/>
                <w:sz w:val="18"/>
                <w:szCs w:val="18"/>
              </w:rPr>
              <w:t>000</w:t>
            </w:r>
            <w:r>
              <w:rPr>
                <w:rFonts w:hint="eastAsia" w:ascii="宋体" w:hAnsi="宋体" w:cs="宋体"/>
                <w:color w:val="auto"/>
                <w:kern w:val="0"/>
                <w:sz w:val="18"/>
                <w:szCs w:val="18"/>
              </w:rPr>
              <w:t>元以下</w:t>
            </w:r>
          </w:p>
        </w:tc>
        <w:tc>
          <w:tcPr>
            <w:tcW w:w="2127"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842" w:type="dxa"/>
            <w:vMerge w:val="restart"/>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船舶进出港口和通过交通管制区、通航密集区、航行条件受到限制区域，未遵守海事管理机构发布的特别规定：1</w:t>
            </w:r>
            <w:r>
              <w:rPr>
                <w:rFonts w:ascii="宋体" w:hAnsi="宋体" w:cs="宋体"/>
                <w:color w:val="auto"/>
                <w:kern w:val="0"/>
                <w:sz w:val="18"/>
                <w:szCs w:val="18"/>
              </w:rPr>
              <w:t>000</w:t>
            </w:r>
            <w:r>
              <w:rPr>
                <w:rFonts w:hint="eastAsia" w:ascii="宋体" w:hAnsi="宋体" w:cs="宋体"/>
                <w:color w:val="auto"/>
                <w:kern w:val="0"/>
                <w:sz w:val="18"/>
                <w:szCs w:val="18"/>
              </w:rPr>
              <w:t>元及以上30</w:t>
            </w:r>
            <w:r>
              <w:rPr>
                <w:rFonts w:ascii="宋体" w:hAnsi="宋体" w:cs="宋体"/>
                <w:color w:val="auto"/>
                <w:kern w:val="0"/>
                <w:sz w:val="18"/>
                <w:szCs w:val="18"/>
              </w:rPr>
              <w:t>00</w:t>
            </w:r>
            <w:r>
              <w:rPr>
                <w:rFonts w:hint="eastAsia" w:ascii="宋体" w:hAnsi="宋体" w:cs="宋体"/>
                <w:color w:val="auto"/>
                <w:kern w:val="0"/>
                <w:sz w:val="18"/>
                <w:szCs w:val="18"/>
              </w:rPr>
              <w:t>元以下。</w:t>
            </w:r>
          </w:p>
        </w:tc>
        <w:tc>
          <w:tcPr>
            <w:tcW w:w="1790" w:type="dxa"/>
            <w:vMerge w:val="restart"/>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船舶进出港口和通过交通管制区、通航密集区、航行条件受到限制区域，未遵守海事管理机构发布的特别规定：3</w:t>
            </w:r>
            <w:r>
              <w:rPr>
                <w:rFonts w:ascii="宋体" w:hAnsi="宋体" w:cs="宋体"/>
                <w:color w:val="auto"/>
                <w:kern w:val="0"/>
                <w:sz w:val="18"/>
                <w:szCs w:val="18"/>
              </w:rPr>
              <w:t>000</w:t>
            </w:r>
            <w:r>
              <w:rPr>
                <w:rFonts w:hint="eastAsia" w:ascii="宋体" w:hAnsi="宋体" w:cs="宋体"/>
                <w:color w:val="auto"/>
                <w:kern w:val="0"/>
                <w:sz w:val="18"/>
                <w:szCs w:val="18"/>
              </w:rPr>
              <w:t>元及以上50</w:t>
            </w:r>
            <w:r>
              <w:rPr>
                <w:rFonts w:ascii="宋体" w:hAnsi="宋体" w:cs="宋体"/>
                <w:color w:val="auto"/>
                <w:kern w:val="0"/>
                <w:sz w:val="18"/>
                <w:szCs w:val="18"/>
              </w:rPr>
              <w:t>00</w:t>
            </w:r>
            <w:r>
              <w:rPr>
                <w:rFonts w:hint="eastAsia" w:ascii="宋体" w:hAnsi="宋体" w:cs="宋体"/>
                <w:color w:val="auto"/>
                <w:kern w:val="0"/>
                <w:sz w:val="18"/>
                <w:szCs w:val="18"/>
              </w:rPr>
              <w:t>元以下。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4" w:hRule="atLeast"/>
        </w:trPr>
        <w:tc>
          <w:tcPr>
            <w:tcW w:w="6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3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00"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一般</w:t>
            </w:r>
          </w:p>
        </w:tc>
        <w:tc>
          <w:tcPr>
            <w:tcW w:w="2560"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船舶进出港口和通过交通管制区、通航密集区、航行条件受到限制区域，未遵守海事管理机构发布的特别规定。</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6</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6</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.5万元以下</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6</w:t>
            </w:r>
            <w:r>
              <w:rPr>
                <w:rFonts w:ascii="宋体" w:hAnsi="宋体" w:cs="宋体"/>
                <w:color w:val="auto"/>
                <w:kern w:val="0"/>
                <w:sz w:val="18"/>
                <w:szCs w:val="18"/>
              </w:rPr>
              <w:t>000</w:t>
            </w:r>
            <w:r>
              <w:rPr>
                <w:rFonts w:hint="eastAsia" w:ascii="宋体" w:hAnsi="宋体" w:cs="宋体"/>
                <w:color w:val="auto"/>
                <w:kern w:val="0"/>
                <w:sz w:val="18"/>
                <w:szCs w:val="18"/>
              </w:rPr>
              <w:t>元及以上2万元以下</w:t>
            </w:r>
          </w:p>
        </w:tc>
        <w:tc>
          <w:tcPr>
            <w:tcW w:w="2127"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84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79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41" w:hRule="atLeast"/>
        </w:trPr>
        <w:tc>
          <w:tcPr>
            <w:tcW w:w="6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3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0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60"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b/>
                <w:color w:val="auto"/>
                <w:kern w:val="0"/>
                <w:sz w:val="18"/>
                <w:szCs w:val="18"/>
              </w:rPr>
              <w:t>船</w:t>
            </w:r>
            <w:r>
              <w:rPr>
                <w:rFonts w:hint="eastAsia" w:ascii="宋体" w:hAnsi="宋体" w:cs="宋体"/>
                <w:color w:val="auto"/>
                <w:kern w:val="0"/>
                <w:sz w:val="18"/>
                <w:szCs w:val="18"/>
              </w:rPr>
              <w:t>舶进出港口和通过交通管制区、通航密集区、航行条件受到限制区域，未遵守海事管理机构发布的特别规定，导致发生一般以下等级水上交通事故。</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万元及以上1.5万元以下</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1.5万元及以上</w:t>
            </w:r>
            <w:r>
              <w:rPr>
                <w:rFonts w:ascii="宋体" w:hAnsi="宋体" w:cs="宋体"/>
                <w:color w:val="auto"/>
                <w:kern w:val="0"/>
                <w:sz w:val="18"/>
                <w:szCs w:val="18"/>
              </w:rPr>
              <w:t>2</w:t>
            </w:r>
            <w:r>
              <w:rPr>
                <w:rFonts w:hint="eastAsia" w:ascii="宋体" w:hAnsi="宋体" w:cs="宋体"/>
                <w:color w:val="auto"/>
                <w:kern w:val="0"/>
                <w:sz w:val="18"/>
                <w:szCs w:val="18"/>
              </w:rPr>
              <w:t>万元以下</w:t>
            </w:r>
          </w:p>
        </w:tc>
        <w:tc>
          <w:tcPr>
            <w:tcW w:w="226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2万元及以上</w:t>
            </w:r>
            <w:r>
              <w:rPr>
                <w:rFonts w:ascii="宋体" w:hAnsi="宋体" w:cs="宋体"/>
                <w:color w:val="auto"/>
                <w:kern w:val="0"/>
                <w:sz w:val="18"/>
                <w:szCs w:val="18"/>
              </w:rPr>
              <w:t>3</w:t>
            </w:r>
            <w:r>
              <w:rPr>
                <w:rFonts w:hint="eastAsia" w:ascii="宋体" w:hAnsi="宋体" w:cs="宋体"/>
                <w:color w:val="auto"/>
                <w:kern w:val="0"/>
                <w:sz w:val="18"/>
                <w:szCs w:val="18"/>
              </w:rPr>
              <w:t>万元以下</w:t>
            </w:r>
          </w:p>
        </w:tc>
        <w:tc>
          <w:tcPr>
            <w:tcW w:w="2127"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84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79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542" w:hRule="atLeast"/>
        </w:trPr>
        <w:tc>
          <w:tcPr>
            <w:tcW w:w="6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3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00"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560" w:type="dxa"/>
            <w:tcBorders>
              <w:bottom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船舶进出港口和通过交通管制区、通航密集区、航行条件受到限制区域，未遵守海事管理机构发布的特别规定，导致发生一般及以上等级水上交通事故。</w:t>
            </w:r>
          </w:p>
        </w:tc>
        <w:tc>
          <w:tcPr>
            <w:tcW w:w="2268"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1.5</w:t>
            </w:r>
            <w:r>
              <w:rPr>
                <w:rFonts w:hint="eastAsia" w:ascii="宋体" w:hAnsi="宋体" w:cs="宋体"/>
                <w:color w:val="auto"/>
                <w:kern w:val="0"/>
                <w:sz w:val="18"/>
                <w:szCs w:val="18"/>
              </w:rPr>
              <w:t>万元及以上</w:t>
            </w:r>
            <w:r>
              <w:rPr>
                <w:rFonts w:ascii="宋体" w:hAnsi="宋体" w:cs="宋体"/>
                <w:color w:val="auto"/>
                <w:kern w:val="0"/>
                <w:sz w:val="18"/>
                <w:szCs w:val="18"/>
              </w:rPr>
              <w:t>5</w:t>
            </w:r>
            <w:r>
              <w:rPr>
                <w:rFonts w:hint="eastAsia" w:ascii="宋体" w:hAnsi="宋体" w:cs="宋体"/>
                <w:color w:val="auto"/>
                <w:kern w:val="0"/>
                <w:sz w:val="18"/>
                <w:szCs w:val="18"/>
              </w:rPr>
              <w:t>万元以下，禁止船舶进出港口或者责令停航。</w:t>
            </w:r>
          </w:p>
        </w:tc>
        <w:tc>
          <w:tcPr>
            <w:tcW w:w="2268"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万元及以上</w:t>
            </w:r>
            <w:r>
              <w:rPr>
                <w:rFonts w:ascii="宋体" w:hAnsi="宋体" w:cs="宋体"/>
                <w:color w:val="auto"/>
                <w:kern w:val="0"/>
                <w:sz w:val="18"/>
                <w:szCs w:val="18"/>
              </w:rPr>
              <w:t>5</w:t>
            </w:r>
            <w:r>
              <w:rPr>
                <w:rFonts w:hint="eastAsia" w:ascii="宋体" w:hAnsi="宋体" w:cs="宋体"/>
                <w:color w:val="auto"/>
                <w:kern w:val="0"/>
                <w:sz w:val="18"/>
                <w:szCs w:val="18"/>
              </w:rPr>
              <w:t>万元以下，禁止船舶进出港口或者责令停航。</w:t>
            </w:r>
          </w:p>
        </w:tc>
        <w:tc>
          <w:tcPr>
            <w:tcW w:w="2268"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万元及以上</w:t>
            </w:r>
            <w:r>
              <w:rPr>
                <w:rFonts w:ascii="宋体" w:hAnsi="宋体" w:cs="宋体"/>
                <w:color w:val="auto"/>
                <w:kern w:val="0"/>
                <w:sz w:val="18"/>
                <w:szCs w:val="18"/>
              </w:rPr>
              <w:t>5</w:t>
            </w:r>
            <w:r>
              <w:rPr>
                <w:rFonts w:hint="eastAsia" w:ascii="宋体" w:hAnsi="宋体" w:cs="宋体"/>
                <w:color w:val="auto"/>
                <w:kern w:val="0"/>
                <w:sz w:val="18"/>
                <w:szCs w:val="18"/>
              </w:rPr>
              <w:t>万元以下，禁止船舶进出港口或者责令停航。</w:t>
            </w:r>
          </w:p>
        </w:tc>
        <w:tc>
          <w:tcPr>
            <w:tcW w:w="2127" w:type="dxa"/>
            <w:tcBorders>
              <w:bottom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184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79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 w:hRule="atLeast"/>
        </w:trPr>
        <w:tc>
          <w:tcPr>
            <w:tcW w:w="6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3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5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700"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2560" w:type="dxa"/>
            <w:tcBorders>
              <w:top w:val="single" w:color="auto" w:sz="4" w:space="0"/>
              <w:bottom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2268" w:type="dxa"/>
            <w:vMerge w:val="continue"/>
            <w:tcBorders>
              <w:bottom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p>
        </w:tc>
        <w:tc>
          <w:tcPr>
            <w:tcW w:w="2268" w:type="dxa"/>
            <w:vMerge w:val="continue"/>
            <w:tcBorders>
              <w:bottom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p>
        </w:tc>
        <w:tc>
          <w:tcPr>
            <w:tcW w:w="2268" w:type="dxa"/>
            <w:vMerge w:val="continue"/>
            <w:tcBorders>
              <w:bottom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p>
        </w:tc>
        <w:tc>
          <w:tcPr>
            <w:tcW w:w="2127" w:type="dxa"/>
            <w:tcBorders>
              <w:top w:val="single" w:color="auto" w:sz="4" w:space="0"/>
              <w:bottom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并可以对责任船员给予暂扣适任证书或者其他适任证件3个月至6个月的处罚。</w:t>
            </w:r>
          </w:p>
          <w:p>
            <w:pPr>
              <w:spacing w:before="156" w:beforeLines="50" w:after="156" w:afterLines="50"/>
              <w:rPr>
                <w:rFonts w:hint="eastAsia" w:ascii="宋体" w:hAnsi="宋体" w:cs="宋体"/>
                <w:color w:val="auto"/>
                <w:kern w:val="0"/>
                <w:sz w:val="18"/>
                <w:szCs w:val="18"/>
              </w:rPr>
            </w:pPr>
          </w:p>
        </w:tc>
        <w:tc>
          <w:tcPr>
            <w:tcW w:w="184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79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2" w:hRule="atLeast"/>
        </w:trPr>
        <w:tc>
          <w:tcPr>
            <w:tcW w:w="20609" w:type="dxa"/>
            <w:gridSpan w:val="12"/>
            <w:noWrap w:val="0"/>
            <w:vAlign w:val="center"/>
          </w:tcPr>
          <w:p>
            <w:pPr>
              <w:spacing w:before="156" w:beforeLines="50" w:after="156" w:afterLines="50"/>
              <w:rPr>
                <w:rFonts w:ascii="宋体" w:hAnsi="宋体" w:cs="宋体"/>
                <w:color w:val="auto"/>
                <w:kern w:val="0"/>
                <w:sz w:val="18"/>
                <w:szCs w:val="18"/>
              </w:rPr>
            </w:pPr>
            <w:r>
              <w:rPr>
                <w:rFonts w:hint="eastAsia" w:ascii="宋体" w:hAnsi="宋体"/>
                <w:b/>
                <w:color w:val="auto"/>
                <w:sz w:val="18"/>
                <w:szCs w:val="18"/>
              </w:rPr>
              <w:t>注：如果当事人具有以下减轻情节的，按减轻处罚基准执行：1.积极配合海事管理机构调查，并主动交代违法情况的；2.检举并配合海事管理机构查处他船海事行政违法行为有立功表现的；3.其他可以给予减轻的情形。</w:t>
            </w:r>
          </w:p>
        </w:tc>
      </w:tr>
    </w:tbl>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990"/>
        <w:gridCol w:w="1770"/>
        <w:gridCol w:w="2079"/>
        <w:gridCol w:w="930"/>
        <w:gridCol w:w="2789"/>
        <w:gridCol w:w="2924"/>
        <w:gridCol w:w="2722"/>
        <w:gridCol w:w="2882"/>
        <w:gridCol w:w="27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71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9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849"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3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2789"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11249" w:type="dxa"/>
            <w:gridSpan w:val="4"/>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849"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78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1249"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71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77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07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78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528"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2721"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7" w:hRule="atLeast"/>
          <w:jc w:val="center"/>
        </w:trPr>
        <w:tc>
          <w:tcPr>
            <w:tcW w:w="71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77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07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3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78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924"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722"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882"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721"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714" w:type="dxa"/>
            <w:vMerge w:val="restart"/>
            <w:noWrap w:val="0"/>
            <w:vAlign w:val="center"/>
          </w:tcPr>
          <w:p>
            <w:pPr>
              <w:spacing w:before="156" w:beforeLines="50" w:after="156" w:afterLines="50"/>
              <w:jc w:val="center"/>
              <w:rPr>
                <w:rFonts w:hint="eastAsia" w:ascii="宋体" w:hAnsi="宋体" w:eastAsia="宋体" w:cs="宋体"/>
                <w:color w:val="auto"/>
                <w:kern w:val="0"/>
                <w:sz w:val="18"/>
                <w:szCs w:val="18"/>
                <w:lang w:eastAsia="zh-CN"/>
              </w:rPr>
            </w:pPr>
            <w:r>
              <w:rPr>
                <w:rFonts w:hint="eastAsia" w:ascii="宋体" w:cs="宋体"/>
                <w:color w:val="auto"/>
                <w:kern w:val="0"/>
                <w:sz w:val="18"/>
                <w:szCs w:val="18"/>
                <w:lang w:val="en-US" w:eastAsia="zh-CN"/>
              </w:rPr>
              <w:t>9</w:t>
            </w:r>
          </w:p>
        </w:tc>
        <w:tc>
          <w:tcPr>
            <w:tcW w:w="990"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不遵守海事管理机构发布的有关航行、避让和信号规则规定</w:t>
            </w:r>
          </w:p>
        </w:tc>
        <w:tc>
          <w:tcPr>
            <w:tcW w:w="1770" w:type="dxa"/>
            <w:vMerge w:val="restart"/>
            <w:noWrap w:val="0"/>
            <w:vAlign w:val="center"/>
          </w:tcPr>
          <w:p>
            <w:pPr>
              <w:widowControl/>
              <w:spacing w:before="156" w:beforeLines="50" w:after="156" w:afterLines="50"/>
              <w:jc w:val="left"/>
              <w:rPr>
                <w:rFonts w:hint="eastAsia" w:ascii="宋体" w:hAnsi="宋体"/>
                <w:color w:val="auto"/>
                <w:sz w:val="18"/>
                <w:szCs w:val="18"/>
              </w:rPr>
            </w:pPr>
            <w:r>
              <w:rPr>
                <w:rFonts w:hint="eastAsia" w:ascii="宋体" w:hAnsi="宋体"/>
                <w:color w:val="auto"/>
                <w:sz w:val="18"/>
                <w:szCs w:val="18"/>
              </w:rPr>
              <w:t>1.《中华人民共和国内河交通安全管理条例》第十七条第四款；</w:t>
            </w:r>
          </w:p>
          <w:p>
            <w:pPr>
              <w:widowControl/>
              <w:spacing w:before="156" w:beforeLines="50" w:after="156" w:afterLines="50"/>
              <w:jc w:val="left"/>
              <w:rPr>
                <w:rFonts w:hint="eastAsia" w:ascii="宋体" w:hAnsi="宋体" w:cs="宋体"/>
                <w:color w:val="auto"/>
                <w:sz w:val="18"/>
                <w:szCs w:val="18"/>
              </w:rPr>
            </w:pPr>
            <w:r>
              <w:rPr>
                <w:rFonts w:hint="eastAsia" w:ascii="宋体" w:hAnsi="宋体" w:cs="宋体"/>
                <w:color w:val="auto"/>
                <w:sz w:val="18"/>
                <w:szCs w:val="18"/>
              </w:rPr>
              <w:t>2.《</w:t>
            </w:r>
            <w:r>
              <w:rPr>
                <w:rFonts w:hint="eastAsia" w:ascii="宋体" w:hAnsi="宋体"/>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修订本）第四条；</w:t>
            </w:r>
          </w:p>
          <w:p>
            <w:pPr>
              <w:widowControl/>
              <w:spacing w:before="156" w:beforeLines="50" w:after="156" w:afterLines="50"/>
              <w:jc w:val="left"/>
              <w:rPr>
                <w:rFonts w:hint="eastAsia" w:ascii="宋体" w:hAnsi="宋体"/>
                <w:color w:val="auto"/>
                <w:sz w:val="18"/>
                <w:szCs w:val="18"/>
              </w:rPr>
            </w:pPr>
            <w:r>
              <w:rPr>
                <w:rFonts w:hint="eastAsia" w:ascii="宋体" w:hAnsi="宋体" w:cs="宋体"/>
                <w:color w:val="auto"/>
                <w:sz w:val="18"/>
                <w:szCs w:val="18"/>
              </w:rPr>
              <w:t>3.</w:t>
            </w:r>
            <w:r>
              <w:rPr>
                <w:rFonts w:hint="eastAsia" w:ascii="宋体" w:hAnsi="宋体"/>
                <w:color w:val="auto"/>
                <w:sz w:val="18"/>
                <w:szCs w:val="18"/>
              </w:rPr>
              <w:t>海事管理机构发布的有关航行、避让和信号规则规定。</w:t>
            </w:r>
          </w:p>
        </w:tc>
        <w:tc>
          <w:tcPr>
            <w:tcW w:w="2079"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2.《中华人民共和国内河海事行政处罚规定》第十七条第一款和第二款第（十一）项；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930"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789"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924"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72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882"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721"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0" w:hRule="atLeast"/>
          <w:jc w:val="center"/>
        </w:trPr>
        <w:tc>
          <w:tcPr>
            <w:tcW w:w="7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70"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0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0"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2789"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不遵守海事管理机构发布的有关航行、避让和信号规则规定，未造成事故及险情的。</w:t>
            </w:r>
          </w:p>
        </w:tc>
        <w:tc>
          <w:tcPr>
            <w:tcW w:w="2924"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72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882"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2721"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7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0"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2789"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不遵守海事管理机构发布的有关航行、避让和信号规则规定，造成一般以下等级水上交通事故及险情的。</w:t>
            </w:r>
          </w:p>
        </w:tc>
        <w:tc>
          <w:tcPr>
            <w:tcW w:w="2924"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72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882"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2721"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5" w:hRule="atLeast"/>
          <w:jc w:val="center"/>
        </w:trPr>
        <w:tc>
          <w:tcPr>
            <w:tcW w:w="7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0"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789" w:type="dxa"/>
            <w:tcBorders>
              <w:bottom w:val="single" w:color="auto" w:sz="4" w:space="0"/>
            </w:tcBorders>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不遵守海事管理机构发布的有关航行、避让和信号规则规定，造成一般及以上等级水上交通事故的。</w:t>
            </w:r>
          </w:p>
        </w:tc>
        <w:tc>
          <w:tcPr>
            <w:tcW w:w="2924"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722" w:type="dxa"/>
            <w:vMerge w:val="restart"/>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6000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882" w:type="dxa"/>
            <w:vMerge w:val="restart"/>
            <w:noWrap w:val="0"/>
            <w:vAlign w:val="center"/>
          </w:tcPr>
          <w:p>
            <w:pPr>
              <w:spacing w:before="156" w:beforeLines="50" w:after="156" w:afterLines="50"/>
              <w:jc w:val="left"/>
              <w:rPr>
                <w:rFonts w:ascii="宋体" w:hAnsi="宋体" w:cs="宋体"/>
                <w:color w:val="auto"/>
                <w:spacing w:val="-4"/>
                <w:kern w:val="0"/>
                <w:sz w:val="18"/>
                <w:szCs w:val="18"/>
              </w:rPr>
            </w:pPr>
            <w:r>
              <w:rPr>
                <w:rFonts w:ascii="宋体" w:hAnsi="宋体" w:cs="宋体"/>
                <w:color w:val="auto"/>
                <w:spacing w:val="-4"/>
                <w:kern w:val="0"/>
                <w:sz w:val="18"/>
                <w:szCs w:val="18"/>
              </w:rPr>
              <w:t>8000</w:t>
            </w:r>
            <w:r>
              <w:rPr>
                <w:rFonts w:hint="eastAsia" w:ascii="宋体" w:hAnsi="宋体" w:cs="宋体"/>
                <w:color w:val="auto"/>
                <w:spacing w:val="-4"/>
                <w:kern w:val="0"/>
                <w:sz w:val="18"/>
                <w:szCs w:val="18"/>
              </w:rPr>
              <w:t>元及以上</w:t>
            </w:r>
            <w:r>
              <w:rPr>
                <w:rFonts w:ascii="宋体" w:hAnsi="宋体" w:cs="宋体"/>
                <w:color w:val="auto"/>
                <w:spacing w:val="-4"/>
                <w:kern w:val="0"/>
                <w:sz w:val="18"/>
                <w:szCs w:val="18"/>
              </w:rPr>
              <w:t>1</w:t>
            </w:r>
            <w:r>
              <w:rPr>
                <w:rFonts w:hint="eastAsia" w:ascii="宋体" w:hAnsi="宋体" w:cs="宋体"/>
                <w:color w:val="auto"/>
                <w:spacing w:val="-4"/>
                <w:kern w:val="0"/>
                <w:sz w:val="18"/>
                <w:szCs w:val="18"/>
              </w:rPr>
              <w:t>万元及以下</w:t>
            </w:r>
          </w:p>
        </w:tc>
        <w:tc>
          <w:tcPr>
            <w:tcW w:w="2721"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不遵守海事管理机构发布的有关航行、避让和信号规则规定，造成一般及以上等级水上交通事故的，暂扣直至吊销证书处罚的裁量按照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71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7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30"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2789"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2924" w:type="dxa"/>
            <w:vMerge w:val="continue"/>
            <w:noWrap w:val="0"/>
            <w:vAlign w:val="center"/>
          </w:tcPr>
          <w:p>
            <w:pPr>
              <w:spacing w:before="156" w:beforeLines="50" w:after="156" w:afterLines="50"/>
              <w:jc w:val="left"/>
              <w:rPr>
                <w:rFonts w:ascii="宋体" w:hAnsi="宋体"/>
                <w:color w:val="auto"/>
                <w:sz w:val="18"/>
                <w:szCs w:val="18"/>
              </w:rPr>
            </w:pPr>
          </w:p>
        </w:tc>
        <w:tc>
          <w:tcPr>
            <w:tcW w:w="2722" w:type="dxa"/>
            <w:vMerge w:val="continue"/>
            <w:noWrap w:val="0"/>
            <w:vAlign w:val="center"/>
          </w:tcPr>
          <w:p>
            <w:pPr>
              <w:spacing w:before="156" w:beforeLines="50" w:after="156" w:afterLines="50"/>
              <w:jc w:val="left"/>
              <w:rPr>
                <w:rFonts w:ascii="宋体" w:hAnsi="宋体"/>
                <w:color w:val="auto"/>
                <w:sz w:val="18"/>
                <w:szCs w:val="18"/>
              </w:rPr>
            </w:pPr>
          </w:p>
        </w:tc>
        <w:tc>
          <w:tcPr>
            <w:tcW w:w="2882" w:type="dxa"/>
            <w:vMerge w:val="continue"/>
            <w:noWrap w:val="0"/>
            <w:vAlign w:val="center"/>
          </w:tcPr>
          <w:p>
            <w:pPr>
              <w:spacing w:before="156" w:beforeLines="50" w:after="156" w:afterLines="50"/>
              <w:jc w:val="left"/>
              <w:rPr>
                <w:rFonts w:ascii="宋体" w:hAnsi="宋体" w:cs="宋体"/>
                <w:color w:val="auto"/>
                <w:spacing w:val="-4"/>
                <w:kern w:val="0"/>
                <w:sz w:val="18"/>
                <w:szCs w:val="18"/>
              </w:rPr>
            </w:pPr>
          </w:p>
        </w:tc>
        <w:tc>
          <w:tcPr>
            <w:tcW w:w="2721"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ascii="宋体" w:hAnsi="宋体"/>
          <w:b/>
          <w:color w:val="auto"/>
          <w:sz w:val="18"/>
          <w:szCs w:val="18"/>
        </w:rPr>
      </w:pPr>
      <w:r>
        <w:rPr>
          <w:rFonts w:ascii="宋体" w:hAnsi="宋体"/>
          <w:b/>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4805"/>
        <w:gridCol w:w="5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8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5015"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【法定幅度和种类】责令立即停止作业或活动，责令限期改正，</w:t>
            </w:r>
            <w:r>
              <w:rPr>
                <w:rFonts w:hint="eastAsia" w:ascii="宋体" w:hAnsi="宋体"/>
                <w:b/>
                <w:color w:val="auto"/>
                <w:sz w:val="18"/>
                <w:szCs w:val="18"/>
              </w:rPr>
              <w:t>处5000元以上5万元以下的罚款。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施工作业单位或船舶和浮动设施经营人、所有人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w:t>
            </w:r>
            <w:r>
              <w:rPr>
                <w:rFonts w:hint="eastAsia" w:ascii="宋体" w:cs="宋体"/>
                <w:color w:val="auto"/>
                <w:kern w:val="0"/>
                <w:sz w:val="18"/>
                <w:szCs w:val="18"/>
                <w:lang w:val="en-US" w:eastAsia="zh-CN"/>
              </w:rPr>
              <w:t>0</w:t>
            </w:r>
          </w:p>
        </w:tc>
        <w:tc>
          <w:tcPr>
            <w:tcW w:w="1998"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应申请许可证而未取得，擅自进行水上水下作业或者活动的</w:t>
            </w:r>
          </w:p>
        </w:tc>
        <w:tc>
          <w:tcPr>
            <w:tcW w:w="2818" w:type="dxa"/>
            <w:vMerge w:val="restart"/>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《中华人民共和国水上水下作业和活动通航安全管理规定》第六条</w:t>
            </w:r>
          </w:p>
        </w:tc>
        <w:tc>
          <w:tcPr>
            <w:tcW w:w="3170"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1.《中华人民共和国水上水下作业和活动通航安全管理规定》第三十二条第（一）项；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未经许可擅自进行水上水下作业或者活动的。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w:t>
            </w:r>
            <w:r>
              <w:rPr>
                <w:rFonts w:ascii="宋体" w:hAnsi="宋体" w:cs="宋体"/>
                <w:color w:val="auto"/>
                <w:kern w:val="0"/>
                <w:sz w:val="18"/>
                <w:szCs w:val="18"/>
              </w:rPr>
              <w:t>2</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1.未经许可擅自进行水上水下作业或者活动，经海事管理机构指出后，仍未办理许可手续或拒不停止作业的；</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2.水上水下作业或者活动过程中发生一般以下等级水上交通事故的。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万元及以上</w:t>
            </w:r>
            <w:r>
              <w:rPr>
                <w:rFonts w:ascii="宋体" w:hAnsi="宋体" w:cs="宋体"/>
                <w:color w:val="auto"/>
                <w:kern w:val="0"/>
                <w:sz w:val="18"/>
                <w:szCs w:val="18"/>
              </w:rPr>
              <w:t>3</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水上水下作业或者活动过程中发生一般及以上等级水上交通事故的。</w:t>
            </w:r>
          </w:p>
          <w:p>
            <w:pPr>
              <w:widowControl/>
              <w:spacing w:before="156" w:beforeLines="50" w:after="156" w:afterLines="50"/>
              <w:jc w:val="left"/>
              <w:rPr>
                <w:rFonts w:ascii="宋体" w:hAnsi="宋体" w:cs="宋体"/>
                <w:color w:val="auto"/>
                <w:kern w:val="0"/>
                <w:sz w:val="18"/>
                <w:szCs w:val="18"/>
              </w:rPr>
            </w:pP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万元及以上</w:t>
            </w:r>
            <w:r>
              <w:rPr>
                <w:rFonts w:ascii="宋体" w:hAnsi="宋体" w:cs="宋体"/>
                <w:color w:val="auto"/>
                <w:kern w:val="0"/>
                <w:sz w:val="18"/>
                <w:szCs w:val="18"/>
              </w:rPr>
              <w:t>5</w:t>
            </w:r>
            <w:r>
              <w:rPr>
                <w:rFonts w:hint="eastAsia" w:ascii="宋体" w:hAnsi="宋体" w:cs="宋体"/>
                <w:color w:val="auto"/>
                <w:kern w:val="0"/>
                <w:sz w:val="18"/>
                <w:szCs w:val="18"/>
              </w:rPr>
              <w:t>万元及以下</w:t>
            </w:r>
          </w:p>
        </w:tc>
      </w:tr>
    </w:tbl>
    <w:p>
      <w:pPr>
        <w:spacing w:before="156" w:beforeLines="50" w:after="156" w:afterLines="50"/>
        <w:jc w:val="left"/>
        <w:rPr>
          <w:rFonts w:hint="eastAsia" w:ascii="宋体" w:hAnsi="宋体" w:cs="宋体"/>
          <w:b/>
          <w:color w:val="auto"/>
          <w:kern w:val="0"/>
          <w:sz w:val="18"/>
          <w:szCs w:val="18"/>
        </w:rPr>
      </w:pPr>
      <w:r>
        <w:rPr>
          <w:rFonts w:ascii="宋体" w:hAnsi="宋体" w:cs="宋体"/>
          <w:b/>
          <w:color w:val="auto"/>
          <w:kern w:val="0"/>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2"/>
        <w:gridCol w:w="2016"/>
        <w:gridCol w:w="2835"/>
        <w:gridCol w:w="3247"/>
        <w:gridCol w:w="995"/>
        <w:gridCol w:w="4686"/>
        <w:gridCol w:w="4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732"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20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6082"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5"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686"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4791"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责令立即停止施工作业，责令限期改正，处</w:t>
            </w:r>
            <w:r>
              <w:rPr>
                <w:rFonts w:ascii="宋体" w:hAnsi="宋体"/>
                <w:b/>
                <w:color w:val="auto"/>
                <w:sz w:val="18"/>
                <w:szCs w:val="18"/>
              </w:rPr>
              <w:t>5000</w:t>
            </w:r>
            <w:r>
              <w:rPr>
                <w:rFonts w:hint="eastAsia" w:ascii="宋体" w:hAnsi="宋体"/>
                <w:b/>
                <w:color w:val="auto"/>
                <w:sz w:val="18"/>
                <w:szCs w:val="18"/>
              </w:rPr>
              <w:t>元以上</w:t>
            </w:r>
            <w:r>
              <w:rPr>
                <w:rFonts w:ascii="宋体" w:hAnsi="宋体"/>
                <w:b/>
                <w:color w:val="auto"/>
                <w:sz w:val="18"/>
                <w:szCs w:val="18"/>
              </w:rPr>
              <w:t>5</w:t>
            </w:r>
            <w:r>
              <w:rPr>
                <w:rFonts w:hint="eastAsia" w:ascii="宋体" w:hAnsi="宋体"/>
                <w:b/>
                <w:color w:val="auto"/>
                <w:sz w:val="18"/>
                <w:szCs w:val="18"/>
              </w:rPr>
              <w:t>万元以下的罚款。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68" w:hRule="atLeast"/>
          <w:jc w:val="center"/>
        </w:trPr>
        <w:tc>
          <w:tcPr>
            <w:tcW w:w="73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01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082"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9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68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79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5" w:hRule="atLeast"/>
          <w:jc w:val="center"/>
        </w:trPr>
        <w:tc>
          <w:tcPr>
            <w:tcW w:w="73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01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83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247"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68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791" w:type="dxa"/>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施工作业单位或船舶和浮动设施经营人、所有人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5" w:hRule="atLeast"/>
          <w:jc w:val="center"/>
        </w:trPr>
        <w:tc>
          <w:tcPr>
            <w:tcW w:w="732"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11</w:t>
            </w:r>
          </w:p>
        </w:tc>
        <w:tc>
          <w:tcPr>
            <w:tcW w:w="2016"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许可证件失效后仍进行水上水下作业或者活动</w:t>
            </w:r>
          </w:p>
        </w:tc>
        <w:tc>
          <w:tcPr>
            <w:tcW w:w="2835"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《中华人民共和国水上水下作业和活动通航安全管理规定》第六条</w:t>
            </w:r>
          </w:p>
        </w:tc>
        <w:tc>
          <w:tcPr>
            <w:tcW w:w="3247"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1.《中华人民共和国水上水下作业和活动通航安全管理规定》第三十二条第（一）项；</w:t>
            </w:r>
          </w:p>
          <w:p>
            <w:pPr>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《中华人民共和国行政处罚法》第三十二条（从轻）。</w:t>
            </w:r>
          </w:p>
        </w:tc>
        <w:tc>
          <w:tcPr>
            <w:tcW w:w="995"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68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479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6" w:hRule="atLeast"/>
          <w:jc w:val="center"/>
        </w:trPr>
        <w:tc>
          <w:tcPr>
            <w:tcW w:w="73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35"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24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5"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68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证件失效后仍进行水上水下作业或者活动的。</w:t>
            </w:r>
          </w:p>
        </w:tc>
        <w:tc>
          <w:tcPr>
            <w:tcW w:w="479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w:t>
            </w:r>
            <w:r>
              <w:rPr>
                <w:rFonts w:ascii="宋体" w:hAnsi="宋体" w:cs="宋体"/>
                <w:color w:val="auto"/>
                <w:kern w:val="0"/>
                <w:sz w:val="18"/>
                <w:szCs w:val="18"/>
              </w:rPr>
              <w:t>2</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2" w:hRule="atLeast"/>
          <w:jc w:val="center"/>
        </w:trPr>
        <w:tc>
          <w:tcPr>
            <w:tcW w:w="73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35"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24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5"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68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1.证件失效后仍进行水上水下作业或者活动，经海事管理机构指出后，仍未办理许可手续或拒不停止作业的；</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2.证件失效后进行水上水下作业或者活动过程中发生一般以下等级水上交通事故的。</w:t>
            </w:r>
          </w:p>
        </w:tc>
        <w:tc>
          <w:tcPr>
            <w:tcW w:w="479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万元及以上</w:t>
            </w:r>
            <w:r>
              <w:rPr>
                <w:rFonts w:ascii="宋体" w:hAnsi="宋体" w:cs="宋体"/>
                <w:color w:val="auto"/>
                <w:kern w:val="0"/>
                <w:sz w:val="18"/>
                <w:szCs w:val="18"/>
              </w:rPr>
              <w:t>3</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5" w:hRule="atLeast"/>
          <w:jc w:val="center"/>
        </w:trPr>
        <w:tc>
          <w:tcPr>
            <w:tcW w:w="73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35"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24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5"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68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1.证件失效后仍进行水上水下作业活动</w:t>
            </w:r>
            <w:r>
              <w:rPr>
                <w:rFonts w:ascii="宋体" w:hAnsi="宋体" w:cs="宋体"/>
                <w:color w:val="auto"/>
                <w:kern w:val="0"/>
                <w:sz w:val="18"/>
                <w:szCs w:val="18"/>
              </w:rPr>
              <w:t>1</w:t>
            </w:r>
            <w:r>
              <w:rPr>
                <w:rFonts w:hint="eastAsia" w:ascii="宋体" w:hAnsi="宋体" w:cs="宋体"/>
                <w:color w:val="auto"/>
                <w:kern w:val="0"/>
                <w:sz w:val="18"/>
                <w:szCs w:val="18"/>
              </w:rPr>
              <w:t>个月以上的；</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2.证件失效后进行水上水下作业或者活动过程中发生一般及以上等级水上交通事故的。</w:t>
            </w:r>
          </w:p>
          <w:p>
            <w:pPr>
              <w:widowControl/>
              <w:spacing w:before="156" w:beforeLines="50" w:after="156" w:afterLines="50"/>
              <w:jc w:val="left"/>
              <w:rPr>
                <w:rFonts w:ascii="宋体" w:hAnsi="宋体" w:cs="宋体"/>
                <w:color w:val="auto"/>
                <w:kern w:val="0"/>
                <w:sz w:val="18"/>
                <w:szCs w:val="18"/>
              </w:rPr>
            </w:pPr>
          </w:p>
        </w:tc>
        <w:tc>
          <w:tcPr>
            <w:tcW w:w="479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万元及以上</w:t>
            </w:r>
            <w:r>
              <w:rPr>
                <w:rFonts w:ascii="宋体" w:hAnsi="宋体" w:cs="宋体"/>
                <w:color w:val="auto"/>
                <w:kern w:val="0"/>
                <w:sz w:val="18"/>
                <w:szCs w:val="18"/>
              </w:rPr>
              <w:t>5</w:t>
            </w:r>
            <w:r>
              <w:rPr>
                <w:rFonts w:hint="eastAsia" w:ascii="宋体" w:hAnsi="宋体" w:cs="宋体"/>
                <w:color w:val="auto"/>
                <w:kern w:val="0"/>
                <w:sz w:val="18"/>
                <w:szCs w:val="18"/>
              </w:rPr>
              <w:t>万元及以下</w:t>
            </w:r>
          </w:p>
        </w:tc>
      </w:tr>
    </w:tbl>
    <w:p>
      <w:pPr>
        <w:spacing w:before="156" w:beforeLines="50" w:after="156" w:afterLines="50"/>
        <w:jc w:val="left"/>
        <w:rPr>
          <w:rFonts w:hint="eastAsia" w:ascii="宋体" w:hAnsi="宋体" w:cs="宋体"/>
          <w:b/>
          <w:color w:val="auto"/>
          <w:kern w:val="0"/>
          <w:sz w:val="18"/>
          <w:szCs w:val="18"/>
        </w:rPr>
      </w:pPr>
    </w:p>
    <w:p>
      <w:pPr>
        <w:spacing w:before="156" w:beforeLines="50" w:after="156" w:afterLines="50"/>
        <w:jc w:val="left"/>
        <w:rPr>
          <w:rFonts w:hint="eastAsia" w:ascii="宋体" w:hAnsi="宋体" w:cs="宋体"/>
          <w:b/>
          <w:color w:val="auto"/>
          <w:kern w:val="0"/>
          <w:sz w:val="18"/>
          <w:szCs w:val="18"/>
        </w:rPr>
      </w:pPr>
      <w:r>
        <w:rPr>
          <w:rFonts w:hint="eastAsia" w:ascii="宋体" w:hAnsi="宋体" w:cs="宋体"/>
          <w:b/>
          <w:color w:val="auto"/>
          <w:kern w:val="0"/>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4805"/>
        <w:gridCol w:w="5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8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【法定幅度和种类】</w:t>
            </w:r>
            <w:r>
              <w:rPr>
                <w:b/>
                <w:color w:val="auto"/>
                <w:sz w:val="18"/>
                <w:szCs w:val="18"/>
              </w:rPr>
              <w:t>5000</w:t>
            </w:r>
            <w:r>
              <w:rPr>
                <w:rFonts w:hint="eastAsia"/>
                <w:b/>
                <w:color w:val="auto"/>
                <w:sz w:val="18"/>
                <w:szCs w:val="18"/>
              </w:rPr>
              <w:t>元以上</w:t>
            </w:r>
            <w:r>
              <w:rPr>
                <w:b/>
                <w:color w:val="auto"/>
                <w:sz w:val="18"/>
                <w:szCs w:val="18"/>
              </w:rPr>
              <w:t>3</w:t>
            </w:r>
            <w:r>
              <w:rPr>
                <w:rFonts w:hint="eastAsia"/>
                <w:b/>
                <w:color w:val="auto"/>
                <w:sz w:val="18"/>
                <w:szCs w:val="18"/>
              </w:rPr>
              <w:t>万元以下</w:t>
            </w:r>
            <w:r>
              <w:rPr>
                <w:rFonts w:hint="eastAsia" w:ascii="宋体" w:hAnsi="宋体"/>
                <w:b/>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【对象】施工作业单位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12</w:t>
            </w:r>
          </w:p>
        </w:tc>
        <w:tc>
          <w:tcPr>
            <w:tcW w:w="1998"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以欺骗或其他不正当手段取得水上水下</w:t>
            </w:r>
            <w:r>
              <w:rPr>
                <w:rFonts w:hint="eastAsia" w:ascii="宋体" w:cs="宋体"/>
                <w:color w:val="auto"/>
                <w:kern w:val="0"/>
                <w:sz w:val="18"/>
                <w:szCs w:val="18"/>
                <w:lang w:eastAsia="zh-CN"/>
              </w:rPr>
              <w:t>活动</w:t>
            </w:r>
            <w:r>
              <w:rPr>
                <w:rFonts w:hint="eastAsia" w:ascii="宋体" w:hAnsi="宋体" w:cs="宋体"/>
                <w:color w:val="auto"/>
                <w:kern w:val="0"/>
                <w:sz w:val="18"/>
                <w:szCs w:val="18"/>
              </w:rPr>
              <w:t>许可证的</w:t>
            </w:r>
          </w:p>
        </w:tc>
        <w:tc>
          <w:tcPr>
            <w:tcW w:w="2818"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《中华人民共和国水上水下作业和活动通航安全管理规定》第六条</w:t>
            </w:r>
          </w:p>
        </w:tc>
        <w:tc>
          <w:tcPr>
            <w:tcW w:w="3170" w:type="dxa"/>
            <w:vMerge w:val="restart"/>
            <w:noWrap w:val="0"/>
            <w:vAlign w:val="center"/>
          </w:tcPr>
          <w:p>
            <w:pPr>
              <w:spacing w:before="156" w:beforeLines="50" w:after="156" w:afterLines="50"/>
              <w:jc w:val="left"/>
              <w:rPr>
                <w:rFonts w:hint="eastAsia" w:ascii="宋体" w:hAnsi="宋体" w:cs="宋体"/>
                <w:strike/>
                <w:color w:val="auto"/>
                <w:kern w:val="0"/>
                <w:sz w:val="18"/>
                <w:szCs w:val="18"/>
              </w:rPr>
            </w:pPr>
            <w:r>
              <w:rPr>
                <w:rFonts w:hint="eastAsia" w:ascii="宋体" w:hAnsi="宋体" w:cs="宋体"/>
                <w:color w:val="auto"/>
                <w:kern w:val="0"/>
                <w:sz w:val="18"/>
                <w:szCs w:val="18"/>
              </w:rPr>
              <w:t>1.《中华人民共和国水上水下作业和活动通航安全管理规定》第三十条；</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80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具有法定从轻处罚情节的。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80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隐瞒有关情况取得许可证的。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万元及以上1.5万元以下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1.提供虚假材料，以欺骗或其他不正当手段取得许可证的；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2.隐瞒有关情况或者提供虚假材料，以欺骗或其他不正当手段取得许可证后，水上水下作业或者活动过程中发生一般以下等级事故的。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1.5万元及以上2万元以下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采用不正当手段取得许可证后进行水上水下作业或者活动过程中发生一般等级以上事故的。</w:t>
            </w:r>
          </w:p>
          <w:p>
            <w:pPr>
              <w:spacing w:before="156" w:beforeLines="50" w:after="156" w:afterLines="50"/>
              <w:jc w:val="left"/>
              <w:rPr>
                <w:rFonts w:ascii="宋体" w:hAnsi="宋体" w:cs="宋体"/>
                <w:color w:val="auto"/>
                <w:kern w:val="0"/>
                <w:sz w:val="18"/>
                <w:szCs w:val="18"/>
              </w:rPr>
            </w:pP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2万元及以上3万元及以下</w:t>
            </w:r>
          </w:p>
        </w:tc>
      </w:tr>
    </w:tbl>
    <w:p>
      <w:pPr>
        <w:spacing w:before="156" w:beforeLines="50" w:after="156" w:afterLines="50"/>
        <w:jc w:val="left"/>
        <w:rPr>
          <w:rFonts w:hint="eastAsia" w:ascii="宋体" w:hAnsi="宋体" w:cs="宋体"/>
          <w:b/>
          <w:color w:val="auto"/>
          <w:kern w:val="0"/>
          <w:sz w:val="18"/>
          <w:szCs w:val="18"/>
        </w:rPr>
      </w:pPr>
    </w:p>
    <w:p>
      <w:pPr>
        <w:spacing w:before="156" w:beforeLines="50" w:after="156" w:afterLines="50"/>
        <w:jc w:val="left"/>
        <w:rPr>
          <w:rFonts w:hint="eastAsia" w:ascii="宋体" w:hAnsi="宋体" w:cs="宋体"/>
          <w:b/>
          <w:color w:val="auto"/>
          <w:kern w:val="0"/>
          <w:sz w:val="18"/>
          <w:szCs w:val="18"/>
        </w:rPr>
      </w:pPr>
      <w:r>
        <w:rPr>
          <w:rFonts w:hint="eastAsia" w:ascii="宋体" w:hAnsi="宋体" w:cs="宋体"/>
          <w:b/>
          <w:color w:val="auto"/>
          <w:kern w:val="0"/>
          <w:sz w:val="18"/>
          <w:szCs w:val="18"/>
        </w:rPr>
        <w:br w:type="page"/>
      </w:r>
    </w:p>
    <w:p>
      <w:pPr>
        <w:spacing w:before="156" w:beforeLines="50" w:after="156" w:afterLines="50"/>
        <w:jc w:val="left"/>
        <w:rPr>
          <w:rFonts w:hint="eastAsia" w:ascii="宋体" w:hAnsi="宋体" w:cs="宋体"/>
          <w:b/>
          <w:color w:val="auto"/>
          <w:kern w:val="0"/>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4805"/>
        <w:gridCol w:w="5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8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5000元以上5万元以下。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【对象】施工作业单位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13</w:t>
            </w:r>
          </w:p>
        </w:tc>
        <w:tc>
          <w:tcPr>
            <w:tcW w:w="1998"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使用涂改或者非法受让的许可证进行水上水下作业或者活动的</w:t>
            </w:r>
          </w:p>
        </w:tc>
        <w:tc>
          <w:tcPr>
            <w:tcW w:w="2818"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《中华人民共和国水上水下作业和活动通航安全管理规定》第六条</w:t>
            </w:r>
          </w:p>
        </w:tc>
        <w:tc>
          <w:tcPr>
            <w:tcW w:w="3170"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 《中华人民共和国水上水下作业和活动通航安全管理规定》第三十二条第（二）项；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具有法定从轻处罚情节的。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805" w:type="dxa"/>
            <w:noWrap w:val="0"/>
            <w:vAlign w:val="center"/>
          </w:tcPr>
          <w:p>
            <w:pPr>
              <w:spacing w:before="156" w:beforeLines="50" w:after="156" w:afterLines="50" w:line="280" w:lineRule="exact"/>
              <w:jc w:val="left"/>
              <w:rPr>
                <w:rFonts w:ascii="宋体" w:hAnsi="宋体" w:cs="宋体"/>
                <w:color w:val="auto"/>
                <w:kern w:val="0"/>
                <w:sz w:val="18"/>
                <w:szCs w:val="18"/>
              </w:rPr>
            </w:pPr>
            <w:r>
              <w:rPr>
                <w:rFonts w:hint="eastAsia" w:ascii="宋体" w:hAnsi="宋体" w:cs="宋体"/>
                <w:color w:val="auto"/>
                <w:kern w:val="0"/>
                <w:sz w:val="18"/>
                <w:szCs w:val="18"/>
              </w:rPr>
              <w:t>使用涂改的许可证进行水上水下作业或者活动的。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w:t>
            </w:r>
            <w:r>
              <w:rPr>
                <w:rFonts w:ascii="宋体" w:hAnsi="宋体" w:cs="宋体"/>
                <w:color w:val="auto"/>
                <w:kern w:val="0"/>
                <w:sz w:val="18"/>
                <w:szCs w:val="18"/>
              </w:rPr>
              <w:t>2</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1.使用非法受让的许可证进行水上水下作业或者活动的；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2.使用涂改或者非法受让的许可证进行水上水下作业或者活动过程中发生一般以下等级事故的。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万元及以上</w:t>
            </w:r>
            <w:r>
              <w:rPr>
                <w:rFonts w:ascii="宋体" w:hAnsi="宋体" w:cs="宋体"/>
                <w:color w:val="auto"/>
                <w:kern w:val="0"/>
                <w:sz w:val="18"/>
                <w:szCs w:val="18"/>
              </w:rPr>
              <w:t>3</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用涂改或者非法受让的许可证进行水上水下作业或者活动过程中发生一般等级以上事故的。</w:t>
            </w:r>
          </w:p>
          <w:p>
            <w:pPr>
              <w:spacing w:before="156" w:beforeLines="50" w:after="156" w:afterLines="50"/>
              <w:jc w:val="left"/>
              <w:rPr>
                <w:rFonts w:ascii="宋体" w:hAnsi="宋体" w:cs="宋体"/>
                <w:color w:val="auto"/>
                <w:kern w:val="0"/>
                <w:sz w:val="18"/>
                <w:szCs w:val="18"/>
              </w:rPr>
            </w:pP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万元及以上</w:t>
            </w:r>
            <w:r>
              <w:rPr>
                <w:rFonts w:ascii="宋体" w:hAnsi="宋体" w:cs="宋体"/>
                <w:color w:val="auto"/>
                <w:kern w:val="0"/>
                <w:sz w:val="18"/>
                <w:szCs w:val="18"/>
              </w:rPr>
              <w:t>5</w:t>
            </w:r>
            <w:r>
              <w:rPr>
                <w:rFonts w:hint="eastAsia" w:ascii="宋体" w:hAnsi="宋体" w:cs="宋体"/>
                <w:color w:val="auto"/>
                <w:kern w:val="0"/>
                <w:sz w:val="18"/>
                <w:szCs w:val="18"/>
              </w:rPr>
              <w:t>万元及以下</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4805"/>
        <w:gridCol w:w="5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8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5015"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处5000元以上5万元以下的罚款。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施工作业单位或船舶和浮动设施经营人、所有人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14</w:t>
            </w:r>
          </w:p>
        </w:tc>
        <w:tc>
          <w:tcPr>
            <w:tcW w:w="1998" w:type="dxa"/>
            <w:vMerge w:val="restart"/>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未按《水上水下作业和活动通航安全管理规定》报备水上水下作业或者活动的</w:t>
            </w:r>
          </w:p>
        </w:tc>
        <w:tc>
          <w:tcPr>
            <w:tcW w:w="2818" w:type="dxa"/>
            <w:vMerge w:val="restart"/>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1.《中华人民共和国内河交通安全管理条例》第二十八条；</w:t>
            </w:r>
          </w:p>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2.《中华人民共和国水上水下作业和活动通航安全管理规定》第十六条第二款。</w:t>
            </w:r>
          </w:p>
        </w:tc>
        <w:tc>
          <w:tcPr>
            <w:tcW w:w="3170"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1.《中华人民共和国水上水下作业和活动通航安全管理规定》第三十二条第（三）项；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未按《水上水下作业和活动通航安全管理规定》报备，进行水上水下作业或者活动的。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w:t>
            </w:r>
            <w:r>
              <w:rPr>
                <w:rFonts w:ascii="宋体" w:hAnsi="宋体" w:cs="宋体"/>
                <w:color w:val="auto"/>
                <w:kern w:val="0"/>
                <w:sz w:val="18"/>
                <w:szCs w:val="18"/>
              </w:rPr>
              <w:t>2</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未按《水上水下作业和活动通航安全管理规定》报备，进行水上水下作业或者活动，发生一般以下等级水上交通事故的。</w:t>
            </w: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万元及以上</w:t>
            </w:r>
            <w:r>
              <w:rPr>
                <w:rFonts w:ascii="宋体" w:hAnsi="宋体" w:cs="宋体"/>
                <w:color w:val="auto"/>
                <w:kern w:val="0"/>
                <w:sz w:val="18"/>
                <w:szCs w:val="18"/>
              </w:rPr>
              <w:t>3</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未按《水上水下作业和活动通航安全管理规定》报备，进行水上水下作业或者活动，发生一般及以上等级水上交通事故的。</w:t>
            </w:r>
          </w:p>
          <w:p>
            <w:pPr>
              <w:widowControl/>
              <w:spacing w:before="156" w:beforeLines="50" w:after="156" w:afterLines="50"/>
              <w:jc w:val="left"/>
              <w:rPr>
                <w:rFonts w:ascii="宋体" w:hAnsi="宋体" w:cs="宋体"/>
                <w:color w:val="auto"/>
                <w:kern w:val="0"/>
                <w:sz w:val="18"/>
                <w:szCs w:val="18"/>
              </w:rPr>
            </w:pPr>
          </w:p>
        </w:tc>
        <w:tc>
          <w:tcPr>
            <w:tcW w:w="501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元及以上</w:t>
            </w:r>
            <w:r>
              <w:rPr>
                <w:rFonts w:ascii="宋体" w:hAnsi="宋体" w:cs="宋体"/>
                <w:color w:val="auto"/>
                <w:kern w:val="0"/>
                <w:sz w:val="18"/>
                <w:szCs w:val="18"/>
              </w:rPr>
              <w:t>5</w:t>
            </w:r>
            <w:r>
              <w:rPr>
                <w:rFonts w:hint="eastAsia" w:ascii="宋体" w:hAnsi="宋体" w:cs="宋体"/>
                <w:color w:val="auto"/>
                <w:kern w:val="0"/>
                <w:sz w:val="18"/>
                <w:szCs w:val="18"/>
              </w:rPr>
              <w:t>万元及以下</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p>
      <w:pPr>
        <w:spacing w:before="156" w:beforeLines="50" w:after="156" w:afterLines="50"/>
        <w:ind w:left="220" w:hanging="220" w:hangingChars="122"/>
        <w:jc w:val="left"/>
        <w:rPr>
          <w:rFonts w:hint="eastAsia" w:ascii="宋体" w:hAnsi="宋体"/>
          <w:b/>
          <w:color w:val="auto"/>
          <w:sz w:val="18"/>
          <w:szCs w:val="18"/>
        </w:rPr>
      </w:pPr>
    </w:p>
    <w:tbl>
      <w:tblPr>
        <w:tblStyle w:val="5"/>
        <w:tblW w:w="0" w:type="auto"/>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1307"/>
        <w:gridCol w:w="1603"/>
        <w:gridCol w:w="3368"/>
        <w:gridCol w:w="1004"/>
        <w:gridCol w:w="3861"/>
        <w:gridCol w:w="7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497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100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r>
              <w:rPr>
                <w:rFonts w:hint="eastAsia"/>
                <w:b/>
                <w:color w:val="auto"/>
                <w:sz w:val="18"/>
                <w:szCs w:val="18"/>
              </w:rPr>
              <w:t>违法情节</w:t>
            </w:r>
          </w:p>
        </w:tc>
        <w:tc>
          <w:tcPr>
            <w:tcW w:w="386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主要考虑因素</w:t>
            </w:r>
          </w:p>
          <w:p>
            <w:pPr>
              <w:spacing w:before="156" w:beforeLines="50" w:after="156" w:afterLines="50"/>
              <w:jc w:val="left"/>
              <w:rPr>
                <w:b/>
                <w:color w:val="auto"/>
                <w:sz w:val="18"/>
                <w:szCs w:val="18"/>
              </w:rPr>
            </w:pPr>
            <w:r>
              <w:rPr>
                <w:rFonts w:hint="eastAsia"/>
                <w:b/>
                <w:color w:val="auto"/>
                <w:sz w:val="18"/>
                <w:szCs w:val="18"/>
              </w:rPr>
              <w:t>（事实、性质、情节、危害程度和实际后果等）</w:t>
            </w:r>
          </w:p>
        </w:tc>
        <w:tc>
          <w:tcPr>
            <w:tcW w:w="7388" w:type="dxa"/>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w:t>
            </w:r>
            <w:r>
              <w:rPr>
                <w:b/>
                <w:color w:val="auto"/>
                <w:sz w:val="18"/>
                <w:szCs w:val="18"/>
              </w:rPr>
              <w:t>5000</w:t>
            </w:r>
            <w:r>
              <w:rPr>
                <w:rFonts w:hint="eastAsia"/>
                <w:b/>
                <w:color w:val="auto"/>
                <w:sz w:val="18"/>
                <w:szCs w:val="18"/>
              </w:rPr>
              <w:t>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497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38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7388"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336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100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38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7388"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【对象】建设单位、主办单位或者施工单位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15</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r>
              <w:rPr>
                <w:rFonts w:hint="eastAsia"/>
                <w:color w:val="auto"/>
                <w:sz w:val="18"/>
                <w:szCs w:val="18"/>
              </w:rPr>
              <w:t>在水下水下作业或者活动期间，未妥善处理有碍航行和作业安全隐患并按照海事管理机构的要求采取清除、设置标志、显示信号等措施的</w:t>
            </w:r>
          </w:p>
        </w:tc>
        <w:tc>
          <w:tcPr>
            <w:tcW w:w="16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156" w:beforeLines="50" w:after="156" w:afterLines="50"/>
              <w:jc w:val="left"/>
              <w:rPr>
                <w:color w:val="auto"/>
                <w:sz w:val="18"/>
                <w:szCs w:val="18"/>
              </w:rPr>
            </w:pPr>
            <w:r>
              <w:rPr>
                <w:rFonts w:hint="eastAsia"/>
                <w:color w:val="auto"/>
                <w:sz w:val="18"/>
                <w:szCs w:val="18"/>
              </w:rPr>
              <w:t>1. 《中华人民共和国内河交通安全管理条例》第二十九条；</w:t>
            </w:r>
          </w:p>
          <w:p>
            <w:pPr>
              <w:widowControl/>
              <w:spacing w:before="156" w:beforeLines="50" w:after="156" w:afterLines="50"/>
              <w:jc w:val="left"/>
              <w:rPr>
                <w:color w:val="auto"/>
                <w:sz w:val="18"/>
                <w:szCs w:val="18"/>
              </w:rPr>
            </w:pPr>
            <w:r>
              <w:rPr>
                <w:rFonts w:hint="eastAsia"/>
                <w:color w:val="auto"/>
                <w:sz w:val="18"/>
                <w:szCs w:val="18"/>
              </w:rPr>
              <w:t xml:space="preserve">2. </w:t>
            </w:r>
            <w:r>
              <w:rPr>
                <w:rFonts w:hint="eastAsia" w:ascii="宋体" w:hAnsi="宋体" w:cs="宋体"/>
                <w:color w:val="auto"/>
                <w:kern w:val="0"/>
                <w:sz w:val="18"/>
                <w:szCs w:val="18"/>
              </w:rPr>
              <w:t>《中华人民共和国水上水下作业和活动通航安全管理规定》第二十五条。</w:t>
            </w:r>
          </w:p>
        </w:tc>
        <w:tc>
          <w:tcPr>
            <w:tcW w:w="336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rFonts w:hint="eastAsia"/>
                <w:strike/>
                <w:color w:val="auto"/>
                <w:sz w:val="18"/>
                <w:szCs w:val="18"/>
              </w:rPr>
            </w:pPr>
            <w:r>
              <w:rPr>
                <w:rFonts w:hint="eastAsia"/>
                <w:color w:val="auto"/>
                <w:sz w:val="18"/>
                <w:szCs w:val="18"/>
              </w:rPr>
              <w:t>1.</w:t>
            </w:r>
            <w:r>
              <w:rPr>
                <w:rFonts w:hint="eastAsia" w:ascii="宋体" w:hAnsi="宋体" w:cs="宋体"/>
                <w:color w:val="auto"/>
                <w:kern w:val="0"/>
                <w:sz w:val="18"/>
                <w:szCs w:val="18"/>
              </w:rPr>
              <w:t>《中华人民共和国水上水下作业和活动通航安全管理规定》第三十五条第二款；</w:t>
            </w:r>
          </w:p>
          <w:p>
            <w:pPr>
              <w:spacing w:before="156" w:beforeLines="50" w:after="156" w:afterLines="50"/>
              <w:jc w:val="left"/>
              <w:rPr>
                <w:rFonts w:hint="eastAsia"/>
                <w:color w:val="auto"/>
                <w:sz w:val="18"/>
                <w:szCs w:val="18"/>
              </w:rPr>
            </w:pPr>
            <w:r>
              <w:rPr>
                <w:rFonts w:hint="eastAsia" w:ascii="宋体" w:hAnsi="宋体"/>
                <w:color w:val="auto"/>
                <w:sz w:val="18"/>
                <w:szCs w:val="18"/>
              </w:rPr>
              <w:t>2.</w:t>
            </w:r>
            <w:r>
              <w:rPr>
                <w:rFonts w:hint="eastAsia" w:ascii="宋体" w:hAnsi="宋体" w:cs="宋体"/>
                <w:color w:val="auto"/>
                <w:kern w:val="0"/>
                <w:sz w:val="18"/>
                <w:szCs w:val="18"/>
              </w:rPr>
              <w:t>《中华人民共和国行政处罚法》第三十二条（从轻）。</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eastAsia"/>
                <w:color w:val="auto"/>
                <w:sz w:val="18"/>
                <w:szCs w:val="18"/>
              </w:rPr>
            </w:pPr>
            <w:r>
              <w:rPr>
                <w:rFonts w:hint="eastAsia"/>
                <w:color w:val="auto"/>
                <w:sz w:val="18"/>
                <w:szCs w:val="18"/>
              </w:rPr>
              <w:t>从轻</w:t>
            </w:r>
          </w:p>
        </w:tc>
        <w:tc>
          <w:tcPr>
            <w:tcW w:w="386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7388"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156" w:beforeLines="50" w:after="156" w:afterLines="50"/>
              <w:jc w:val="left"/>
              <w:rPr>
                <w:color w:val="auto"/>
                <w:sz w:val="18"/>
                <w:szCs w:val="18"/>
              </w:rPr>
            </w:pPr>
          </w:p>
        </w:tc>
        <w:tc>
          <w:tcPr>
            <w:tcW w:w="33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004"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color w:val="auto"/>
                <w:sz w:val="18"/>
                <w:szCs w:val="18"/>
              </w:rPr>
            </w:pPr>
            <w:r>
              <w:rPr>
                <w:rFonts w:hint="eastAsia"/>
                <w:color w:val="auto"/>
                <w:sz w:val="18"/>
                <w:szCs w:val="18"/>
              </w:rPr>
              <w:t>一般</w:t>
            </w:r>
          </w:p>
        </w:tc>
        <w:tc>
          <w:tcPr>
            <w:tcW w:w="3861"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r>
              <w:rPr>
                <w:rFonts w:hint="eastAsia"/>
                <w:color w:val="auto"/>
                <w:sz w:val="18"/>
                <w:szCs w:val="18"/>
              </w:rPr>
              <w:t>未妥善处理有碍航行和作业安全隐患并按照海事管理机构的要求采取清除、设置标志、显示信号等措施的。</w:t>
            </w:r>
          </w:p>
        </w:tc>
        <w:tc>
          <w:tcPr>
            <w:tcW w:w="7388"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1</w:t>
            </w:r>
            <w:r>
              <w:rPr>
                <w:rFonts w:hint="eastAsia" w:ascii="宋体" w:hAnsi="宋体" w:cs="宋体"/>
                <w:color w:val="auto"/>
                <w:kern w:val="0"/>
                <w:sz w:val="18"/>
                <w:szCs w:val="18"/>
              </w:rPr>
              <w:t>万元及以上</w:t>
            </w:r>
            <w:r>
              <w:rPr>
                <w:rFonts w:ascii="宋体" w:hAnsi="宋体" w:cs="宋体"/>
                <w:color w:val="auto"/>
                <w:kern w:val="0"/>
                <w:sz w:val="18"/>
                <w:szCs w:val="18"/>
              </w:rPr>
              <w:t>2</w:t>
            </w:r>
            <w:r>
              <w:rPr>
                <w:rFonts w:hint="eastAsia" w:ascii="宋体" w:hAnsi="宋体" w:cs="宋体"/>
                <w:color w:val="auto"/>
                <w:kern w:val="0"/>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6"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6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33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004" w:type="dxa"/>
            <w:vMerge w:val="continue"/>
            <w:tcBorders>
              <w:left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3861" w:type="dxa"/>
            <w:tcBorders>
              <w:top w:val="single" w:color="auto" w:sz="4" w:space="0"/>
              <w:left w:val="single" w:color="000000" w:sz="4" w:space="0"/>
              <w:bottom w:val="single" w:color="000000" w:sz="4" w:space="0"/>
              <w:right w:val="single" w:color="000000" w:sz="4" w:space="0"/>
            </w:tcBorders>
            <w:noWrap w:val="0"/>
            <w:vAlign w:val="center"/>
          </w:tcPr>
          <w:p>
            <w:pPr>
              <w:pStyle w:val="9"/>
              <w:spacing w:before="156" w:beforeLines="50" w:after="156" w:afterLines="50"/>
              <w:ind w:firstLine="0" w:firstLineChars="0"/>
              <w:jc w:val="left"/>
              <w:rPr>
                <w:color w:val="auto"/>
                <w:sz w:val="18"/>
                <w:szCs w:val="18"/>
              </w:rPr>
            </w:pPr>
            <w:r>
              <w:rPr>
                <w:rFonts w:hint="eastAsia"/>
                <w:color w:val="auto"/>
                <w:sz w:val="18"/>
                <w:szCs w:val="18"/>
              </w:rPr>
              <w:t xml:space="preserve"> 造成小事故的。</w:t>
            </w:r>
          </w:p>
        </w:tc>
        <w:tc>
          <w:tcPr>
            <w:tcW w:w="7388"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万元及以上</w:t>
            </w:r>
            <w:r>
              <w:rPr>
                <w:rFonts w:ascii="宋体" w:hAnsi="宋体" w:cs="宋体"/>
                <w:color w:val="auto"/>
                <w:kern w:val="0"/>
                <w:sz w:val="18"/>
                <w:szCs w:val="18"/>
              </w:rPr>
              <w:t>3</w:t>
            </w:r>
            <w:r>
              <w:rPr>
                <w:rFonts w:hint="eastAsia" w:ascii="宋体" w:hAnsi="宋体" w:cs="宋体"/>
                <w:color w:val="auto"/>
                <w:kern w:val="0"/>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6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33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004"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3861" w:type="dxa"/>
            <w:tcBorders>
              <w:top w:val="single" w:color="auto" w:sz="4" w:space="0"/>
              <w:left w:val="single" w:color="auto" w:sz="4" w:space="0"/>
              <w:bottom w:val="single" w:color="000000" w:sz="4" w:space="0"/>
              <w:right w:val="single" w:color="000000"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造成一般等级及以上水上交通事故的。</w:t>
            </w:r>
          </w:p>
        </w:tc>
        <w:tc>
          <w:tcPr>
            <w:tcW w:w="7388"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3</w:t>
            </w:r>
            <w:r>
              <w:rPr>
                <w:rFonts w:hint="eastAsia" w:ascii="宋体" w:hAnsi="宋体" w:cs="宋体"/>
                <w:color w:val="auto"/>
                <w:kern w:val="0"/>
                <w:sz w:val="18"/>
                <w:szCs w:val="18"/>
              </w:rPr>
              <w:t>元及以上</w:t>
            </w:r>
            <w:r>
              <w:rPr>
                <w:rFonts w:ascii="宋体" w:hAnsi="宋体" w:cs="宋体"/>
                <w:color w:val="auto"/>
                <w:kern w:val="0"/>
                <w:sz w:val="18"/>
                <w:szCs w:val="18"/>
              </w:rPr>
              <w:t>5</w:t>
            </w:r>
            <w:r>
              <w:rPr>
                <w:rFonts w:hint="eastAsia" w:ascii="宋体" w:hAnsi="宋体" w:cs="宋体"/>
                <w:color w:val="auto"/>
                <w:kern w:val="0"/>
                <w:sz w:val="18"/>
                <w:szCs w:val="18"/>
              </w:rPr>
              <w:t>万元及以下</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4805"/>
        <w:gridCol w:w="5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8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5015"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【法定幅度和种类】责令改正，并可以处以2000元以下的罚款；拒不改正的，海事管理机构应当责令施工作业单位、施工作业的船舶和设施停止作业。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left"/>
              <w:rPr>
                <w:rFonts w:hint="eastAsia" w:ascii="宋体" w:hAnsi="宋体" w:cs="宋体"/>
                <w:b/>
                <w:color w:val="auto"/>
                <w:kern w:val="0"/>
                <w:sz w:val="18"/>
                <w:szCs w:val="18"/>
              </w:rPr>
            </w:pPr>
            <w:r>
              <w:rPr>
                <w:rFonts w:hint="eastAsia" w:ascii="宋体" w:hAnsi="宋体" w:cs="宋体"/>
                <w:b/>
                <w:color w:val="auto"/>
                <w:kern w:val="0"/>
                <w:sz w:val="18"/>
                <w:szCs w:val="18"/>
              </w:rPr>
              <w:t>【对象】施工作业单位、施工作业的船舶和设施所有人或经营人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eastAsia" w:ascii="宋体" w:hAnsi="宋体" w:eastAsia="宋体" w:cs="宋体"/>
                <w:color w:val="auto"/>
                <w:kern w:val="0"/>
                <w:sz w:val="18"/>
                <w:szCs w:val="18"/>
                <w:lang w:val="en-US" w:eastAsia="zh-CN"/>
              </w:rPr>
            </w:pPr>
            <w:r>
              <w:rPr>
                <w:rFonts w:ascii="宋体" w:hAnsi="宋体" w:cs="宋体"/>
                <w:color w:val="auto"/>
                <w:kern w:val="0"/>
                <w:sz w:val="18"/>
                <w:szCs w:val="18"/>
              </w:rPr>
              <w:t>1</w:t>
            </w:r>
            <w:r>
              <w:rPr>
                <w:rFonts w:hint="eastAsia" w:ascii="宋体" w:cs="宋体"/>
                <w:color w:val="auto"/>
                <w:kern w:val="0"/>
                <w:sz w:val="18"/>
                <w:szCs w:val="18"/>
                <w:lang w:val="en-US" w:eastAsia="zh-CN"/>
              </w:rPr>
              <w:t>6</w:t>
            </w:r>
          </w:p>
        </w:tc>
        <w:tc>
          <w:tcPr>
            <w:tcW w:w="1998" w:type="dxa"/>
            <w:vMerge w:val="restart"/>
            <w:noWrap w:val="0"/>
            <w:vAlign w:val="center"/>
          </w:tcPr>
          <w:p>
            <w:pPr>
              <w:spacing w:before="156" w:beforeLines="50" w:after="156" w:afterLines="50"/>
              <w:rPr>
                <w:color w:val="auto"/>
              </w:rPr>
            </w:pPr>
            <w:r>
              <w:rPr>
                <w:rFonts w:hint="eastAsia" w:ascii="宋体" w:hAnsi="宋体" w:cs="宋体"/>
                <w:color w:val="auto"/>
                <w:kern w:val="0"/>
                <w:sz w:val="18"/>
                <w:szCs w:val="18"/>
              </w:rPr>
              <w:t>未按规定申请发布航行警告、航行通告即行实施水上水下作业或者活动</w:t>
            </w:r>
          </w:p>
        </w:tc>
        <w:tc>
          <w:tcPr>
            <w:tcW w:w="2818"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1.《中华人民共和国内河交通安全管理条例》第四十五条；</w:t>
            </w:r>
          </w:p>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2.《中华人民共和国水上水下作业和活动通航安全管理规定》第十九条。</w:t>
            </w:r>
          </w:p>
        </w:tc>
        <w:tc>
          <w:tcPr>
            <w:tcW w:w="3170"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1.《中华人民共和国内河海事行政处罚规定》第二十七条第（一）项；</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2.《中华人民共和国水上水下作业和活动通航安全管理规定》第三十三条第（一）项；</w:t>
            </w:r>
          </w:p>
          <w:p>
            <w:pPr>
              <w:spacing w:before="156" w:beforeLines="50" w:after="156" w:afterLines="50"/>
              <w:jc w:val="left"/>
              <w:rPr>
                <w:rFonts w:hint="eastAsia" w:ascii="宋体" w:hAnsi="宋体" w:cs="宋体"/>
                <w:color w:val="auto"/>
                <w:kern w:val="0"/>
                <w:sz w:val="18"/>
                <w:szCs w:val="18"/>
              </w:rPr>
            </w:pPr>
            <w:r>
              <w:rPr>
                <w:rFonts w:ascii="宋体" w:hAnsi="宋体"/>
                <w:color w:val="auto"/>
                <w:sz w:val="18"/>
                <w:szCs w:val="18"/>
              </w:rPr>
              <w:t>3</w:t>
            </w:r>
            <w:r>
              <w:rPr>
                <w:rFonts w:hint="eastAsia" w:ascii="宋体" w:hAnsi="宋体"/>
                <w:color w:val="auto"/>
                <w:sz w:val="18"/>
                <w:szCs w:val="18"/>
              </w:rPr>
              <w:t>.</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4805" w:type="dxa"/>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5015"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olor w:val="auto"/>
                <w:sz w:val="18"/>
                <w:szCs w:val="18"/>
              </w:rPr>
              <w:t>200元及以上500元以下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80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color w:val="auto"/>
                <w:sz w:val="18"/>
                <w:szCs w:val="18"/>
              </w:rPr>
              <w:t>在实施水上水下作业或者活动过程中，申请发布航行警告、航行通告的。</w:t>
            </w:r>
          </w:p>
        </w:tc>
        <w:tc>
          <w:tcPr>
            <w:tcW w:w="501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500元及以上800元以下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widowControl/>
              <w:spacing w:before="156" w:beforeLines="50" w:after="156" w:afterLines="50"/>
              <w:jc w:val="left"/>
              <w:rPr>
                <w:color w:val="auto"/>
                <w:sz w:val="18"/>
                <w:szCs w:val="18"/>
              </w:rPr>
            </w:pPr>
            <w:r>
              <w:rPr>
                <w:rFonts w:hint="eastAsia"/>
                <w:color w:val="auto"/>
                <w:sz w:val="18"/>
                <w:szCs w:val="18"/>
              </w:rPr>
              <w:t>1.不申请发布航行警告、航行通告即行实施水上水下作业或者活动的；</w:t>
            </w:r>
          </w:p>
          <w:p>
            <w:pPr>
              <w:spacing w:before="156" w:beforeLines="50" w:after="156" w:afterLines="50"/>
              <w:jc w:val="left"/>
              <w:rPr>
                <w:rFonts w:hint="eastAsia"/>
                <w:color w:val="auto"/>
                <w:sz w:val="18"/>
                <w:szCs w:val="18"/>
              </w:rPr>
            </w:pPr>
            <w:r>
              <w:rPr>
                <w:rFonts w:hint="eastAsia"/>
                <w:color w:val="auto"/>
                <w:sz w:val="18"/>
                <w:szCs w:val="18"/>
              </w:rPr>
              <w:t>2.未按规定申请发布航行警告、航行通告即行实施水上水下作业或者活动，造成一般及以下水上交通事故的。</w:t>
            </w:r>
          </w:p>
        </w:tc>
        <w:tc>
          <w:tcPr>
            <w:tcW w:w="5015"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800元及以上1200元以下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805"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未按规定申请发布航行警告、航行通告即行实施水上水下作业或者活动，造成一般以上水上交通事故的。</w:t>
            </w:r>
          </w:p>
          <w:p>
            <w:pPr>
              <w:widowControl/>
              <w:spacing w:before="156" w:beforeLines="50" w:after="156" w:afterLines="50"/>
              <w:jc w:val="left"/>
              <w:rPr>
                <w:rFonts w:hint="eastAsia"/>
                <w:color w:val="auto"/>
                <w:sz w:val="18"/>
                <w:szCs w:val="18"/>
              </w:rPr>
            </w:pPr>
          </w:p>
        </w:tc>
        <w:tc>
          <w:tcPr>
            <w:tcW w:w="5015"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1200元及以上2000元以下</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4805"/>
        <w:gridCol w:w="5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8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5015"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【法定幅度和种类】责令改正，并可以处以2000元以下的罚款；拒不改正的，海事管理机构应当责令施工作业单位、施工作业的船舶和设施停止作业。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8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5015" w:type="dxa"/>
            <w:noWrap w:val="0"/>
            <w:vAlign w:val="center"/>
          </w:tcPr>
          <w:p>
            <w:pPr>
              <w:spacing w:before="156" w:beforeLines="50" w:after="156" w:afterLines="50"/>
              <w:jc w:val="left"/>
              <w:rPr>
                <w:rFonts w:hint="eastAsia" w:ascii="宋体" w:hAnsi="宋体" w:cs="宋体"/>
                <w:b/>
                <w:color w:val="auto"/>
                <w:kern w:val="0"/>
                <w:sz w:val="18"/>
                <w:szCs w:val="18"/>
              </w:rPr>
            </w:pPr>
            <w:r>
              <w:rPr>
                <w:rFonts w:hint="eastAsia" w:ascii="宋体" w:hAnsi="宋体" w:cs="宋体"/>
                <w:b/>
                <w:color w:val="auto"/>
                <w:kern w:val="0"/>
                <w:sz w:val="18"/>
                <w:szCs w:val="18"/>
              </w:rPr>
              <w:t>【对象】施工作业单位、施工作业的船舶和设施所有人或经营人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17</w:t>
            </w:r>
          </w:p>
        </w:tc>
        <w:tc>
          <w:tcPr>
            <w:tcW w:w="199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水上水下作业或者活动与航行警告、航行通告中公告的内容不符的</w:t>
            </w:r>
          </w:p>
        </w:tc>
        <w:tc>
          <w:tcPr>
            <w:tcW w:w="28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1.《中华人民共和国内河交通安全管理条例》第四十五条；</w:t>
            </w:r>
          </w:p>
          <w:p>
            <w:pPr>
              <w:spacing w:before="156" w:beforeLines="50" w:after="156" w:afterLines="50"/>
              <w:rPr>
                <w:rFonts w:ascii="宋体" w:hAnsi="宋体"/>
                <w:color w:val="auto"/>
                <w:sz w:val="18"/>
                <w:szCs w:val="18"/>
              </w:rPr>
            </w:pPr>
            <w:r>
              <w:rPr>
                <w:rFonts w:hint="eastAsia" w:ascii="宋体" w:hAnsi="宋体"/>
                <w:color w:val="auto"/>
                <w:sz w:val="18"/>
                <w:szCs w:val="18"/>
              </w:rPr>
              <w:t>2.《中华人民共和国水上水下作业和活动通航安全管理规定》第二十四条第（一）项。</w:t>
            </w:r>
          </w:p>
        </w:tc>
        <w:tc>
          <w:tcPr>
            <w:tcW w:w="3170"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1.《中华人民共和国内河海事行政处罚规定》第二十七条第（二）项；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2.《中华人民共和国水上水下作业和活动通航安全管理规定》第三十三条第（二）项；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805"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具有法定从轻情节的。</w:t>
            </w:r>
          </w:p>
        </w:tc>
        <w:tc>
          <w:tcPr>
            <w:tcW w:w="5015"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olor w:val="auto"/>
                <w:sz w:val="18"/>
                <w:szCs w:val="18"/>
              </w:rPr>
              <w:t>200元及以上500元以下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rPr>
                <w:rFonts w:ascii="宋体" w:hAnsi="宋体"/>
                <w:color w:val="auto"/>
                <w:sz w:val="18"/>
                <w:szCs w:val="18"/>
              </w:rPr>
            </w:pPr>
          </w:p>
        </w:tc>
        <w:tc>
          <w:tcPr>
            <w:tcW w:w="2818" w:type="dxa"/>
            <w:vMerge w:val="continue"/>
            <w:noWrap w:val="0"/>
            <w:vAlign w:val="center"/>
          </w:tcPr>
          <w:p>
            <w:pPr>
              <w:widowControl/>
              <w:spacing w:before="156" w:beforeLines="50" w:after="156" w:afterLines="50"/>
              <w:rPr>
                <w:rFonts w:ascii="宋体" w:hAnsi="宋体"/>
                <w:color w:val="auto"/>
                <w:sz w:val="18"/>
                <w:szCs w:val="18"/>
              </w:rPr>
            </w:pPr>
          </w:p>
        </w:tc>
        <w:tc>
          <w:tcPr>
            <w:tcW w:w="3170" w:type="dxa"/>
            <w:vMerge w:val="continue"/>
            <w:noWrap w:val="0"/>
            <w:vAlign w:val="center"/>
          </w:tcPr>
          <w:p>
            <w:pPr>
              <w:spacing w:before="156" w:beforeLines="50" w:after="156" w:afterLines="50"/>
              <w:rPr>
                <w:rFonts w:ascii="宋体" w:hAnsi="宋体"/>
                <w:color w:val="auto"/>
                <w:sz w:val="18"/>
                <w:szCs w:val="18"/>
              </w:rPr>
            </w:pPr>
          </w:p>
        </w:tc>
        <w:tc>
          <w:tcPr>
            <w:tcW w:w="998" w:type="dxa"/>
            <w:vMerge w:val="restart"/>
            <w:noWrap w:val="0"/>
            <w:vAlign w:val="center"/>
          </w:tcPr>
          <w:p>
            <w:pPr>
              <w:spacing w:before="156" w:beforeLines="50" w:after="156" w:afterLines="50"/>
              <w:jc w:val="center"/>
              <w:rPr>
                <w:rFonts w:ascii="宋体" w:hAnsi="宋体"/>
                <w:color w:val="auto"/>
                <w:sz w:val="18"/>
                <w:szCs w:val="18"/>
              </w:rPr>
            </w:pPr>
            <w:r>
              <w:rPr>
                <w:rFonts w:hint="eastAsia" w:ascii="宋体" w:hAnsi="宋体"/>
                <w:color w:val="auto"/>
                <w:sz w:val="18"/>
                <w:szCs w:val="18"/>
              </w:rPr>
              <w:t>一般</w:t>
            </w:r>
          </w:p>
        </w:tc>
        <w:tc>
          <w:tcPr>
            <w:tcW w:w="4805" w:type="dxa"/>
            <w:noWrap w:val="0"/>
            <w:vAlign w:val="center"/>
          </w:tcPr>
          <w:p>
            <w:pPr>
              <w:widowControl/>
              <w:spacing w:before="156" w:beforeLines="50" w:after="156" w:afterLines="50"/>
              <w:rPr>
                <w:rFonts w:ascii="宋体" w:hAnsi="宋体"/>
                <w:color w:val="auto"/>
                <w:sz w:val="18"/>
                <w:szCs w:val="18"/>
              </w:rPr>
            </w:pPr>
            <w:r>
              <w:rPr>
                <w:rFonts w:hint="eastAsia"/>
                <w:color w:val="auto"/>
                <w:sz w:val="18"/>
                <w:szCs w:val="18"/>
              </w:rPr>
              <w:t>水上水下作业或者活动</w:t>
            </w:r>
            <w:r>
              <w:rPr>
                <w:rFonts w:hint="eastAsia" w:ascii="宋体" w:hAnsi="宋体"/>
                <w:color w:val="auto"/>
                <w:sz w:val="18"/>
                <w:szCs w:val="18"/>
              </w:rPr>
              <w:t>与航行警告、航行通告中公告的内容有1至2项不符的。</w:t>
            </w:r>
          </w:p>
        </w:tc>
        <w:tc>
          <w:tcPr>
            <w:tcW w:w="501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500元及以上800元以下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rPr>
                <w:rFonts w:ascii="宋体" w:hAnsi="宋体"/>
                <w:color w:val="auto"/>
                <w:sz w:val="18"/>
                <w:szCs w:val="18"/>
              </w:rPr>
            </w:pPr>
          </w:p>
        </w:tc>
        <w:tc>
          <w:tcPr>
            <w:tcW w:w="2818" w:type="dxa"/>
            <w:vMerge w:val="continue"/>
            <w:noWrap w:val="0"/>
            <w:vAlign w:val="center"/>
          </w:tcPr>
          <w:p>
            <w:pPr>
              <w:spacing w:before="156" w:beforeLines="50" w:after="156" w:afterLines="50"/>
              <w:rPr>
                <w:rFonts w:ascii="宋体" w:hAnsi="宋体"/>
                <w:color w:val="auto"/>
                <w:sz w:val="18"/>
                <w:szCs w:val="18"/>
              </w:rPr>
            </w:pPr>
          </w:p>
        </w:tc>
        <w:tc>
          <w:tcPr>
            <w:tcW w:w="3170" w:type="dxa"/>
            <w:vMerge w:val="continue"/>
            <w:noWrap w:val="0"/>
            <w:vAlign w:val="center"/>
          </w:tcPr>
          <w:p>
            <w:pPr>
              <w:spacing w:before="156" w:beforeLines="50" w:after="156" w:afterLines="50"/>
              <w:rPr>
                <w:rFonts w:ascii="宋体" w:hAnsi="宋体"/>
                <w:color w:val="auto"/>
                <w:sz w:val="18"/>
                <w:szCs w:val="18"/>
              </w:rPr>
            </w:pPr>
          </w:p>
        </w:tc>
        <w:tc>
          <w:tcPr>
            <w:tcW w:w="998" w:type="dxa"/>
            <w:vMerge w:val="continue"/>
            <w:noWrap w:val="0"/>
            <w:vAlign w:val="center"/>
          </w:tcPr>
          <w:p>
            <w:pPr>
              <w:spacing w:before="156" w:beforeLines="50" w:after="156" w:afterLines="50"/>
              <w:jc w:val="center"/>
              <w:rPr>
                <w:rFonts w:ascii="宋体" w:hAnsi="宋体"/>
                <w:color w:val="auto"/>
                <w:sz w:val="18"/>
                <w:szCs w:val="18"/>
              </w:rPr>
            </w:pPr>
          </w:p>
        </w:tc>
        <w:tc>
          <w:tcPr>
            <w:tcW w:w="480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w:t>
            </w:r>
            <w:r>
              <w:rPr>
                <w:rFonts w:hint="eastAsia"/>
                <w:color w:val="auto"/>
                <w:sz w:val="18"/>
                <w:szCs w:val="18"/>
              </w:rPr>
              <w:t>水上水下作业或者活动</w:t>
            </w:r>
            <w:r>
              <w:rPr>
                <w:rFonts w:hint="eastAsia" w:ascii="宋体" w:hAnsi="宋体"/>
                <w:color w:val="auto"/>
                <w:sz w:val="18"/>
                <w:szCs w:val="18"/>
              </w:rPr>
              <w:t>与航行警告、航行通告中公告的内容有3项及以上不符的；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color w:val="auto"/>
                <w:sz w:val="18"/>
                <w:szCs w:val="18"/>
              </w:rPr>
              <w:t>水上水下作业或者活动</w:t>
            </w:r>
            <w:r>
              <w:rPr>
                <w:rFonts w:hint="eastAsia" w:ascii="宋体" w:hAnsi="宋体"/>
                <w:color w:val="auto"/>
                <w:sz w:val="18"/>
                <w:szCs w:val="18"/>
              </w:rPr>
              <w:t>与航行警告、航行通告中公告的内容不符，造成一般及以下水上交通事故的。</w:t>
            </w:r>
          </w:p>
        </w:tc>
        <w:tc>
          <w:tcPr>
            <w:tcW w:w="5015"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800元及以上1200元以下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rPr>
                <w:rFonts w:ascii="宋体" w:hAnsi="宋体"/>
                <w:color w:val="auto"/>
                <w:sz w:val="18"/>
                <w:szCs w:val="18"/>
              </w:rPr>
            </w:pPr>
          </w:p>
        </w:tc>
        <w:tc>
          <w:tcPr>
            <w:tcW w:w="2818" w:type="dxa"/>
            <w:vMerge w:val="continue"/>
            <w:noWrap w:val="0"/>
            <w:vAlign w:val="center"/>
          </w:tcPr>
          <w:p>
            <w:pPr>
              <w:spacing w:before="156" w:beforeLines="50" w:after="156" w:afterLines="50"/>
              <w:rPr>
                <w:rFonts w:ascii="宋体" w:hAnsi="宋体"/>
                <w:color w:val="auto"/>
                <w:sz w:val="18"/>
                <w:szCs w:val="18"/>
              </w:rPr>
            </w:pPr>
          </w:p>
        </w:tc>
        <w:tc>
          <w:tcPr>
            <w:tcW w:w="3170" w:type="dxa"/>
            <w:vMerge w:val="continue"/>
            <w:noWrap w:val="0"/>
            <w:vAlign w:val="center"/>
          </w:tcPr>
          <w:p>
            <w:pPr>
              <w:spacing w:before="156" w:beforeLines="50" w:after="156" w:afterLines="50"/>
              <w:rPr>
                <w:rFonts w:ascii="宋体" w:hAnsi="宋体"/>
                <w:color w:val="auto"/>
                <w:sz w:val="18"/>
                <w:szCs w:val="18"/>
              </w:rPr>
            </w:pPr>
          </w:p>
        </w:tc>
        <w:tc>
          <w:tcPr>
            <w:tcW w:w="998" w:type="dxa"/>
            <w:vMerge w:val="continue"/>
            <w:noWrap w:val="0"/>
            <w:vAlign w:val="center"/>
          </w:tcPr>
          <w:p>
            <w:pPr>
              <w:spacing w:before="156" w:beforeLines="50" w:after="156" w:afterLines="50"/>
              <w:jc w:val="center"/>
              <w:rPr>
                <w:rFonts w:ascii="宋体" w:hAnsi="宋体"/>
                <w:color w:val="auto"/>
                <w:sz w:val="18"/>
                <w:szCs w:val="18"/>
              </w:rPr>
            </w:pPr>
          </w:p>
        </w:tc>
        <w:tc>
          <w:tcPr>
            <w:tcW w:w="4805" w:type="dxa"/>
            <w:noWrap w:val="0"/>
            <w:vAlign w:val="center"/>
          </w:tcPr>
          <w:p>
            <w:pPr>
              <w:widowControl/>
              <w:spacing w:before="156" w:beforeLines="50" w:after="156" w:afterLines="50"/>
              <w:rPr>
                <w:rFonts w:hint="eastAsia" w:ascii="宋体" w:hAnsi="宋体"/>
                <w:color w:val="auto"/>
                <w:sz w:val="18"/>
                <w:szCs w:val="18"/>
              </w:rPr>
            </w:pPr>
            <w:r>
              <w:rPr>
                <w:rFonts w:hint="eastAsia"/>
                <w:color w:val="auto"/>
                <w:sz w:val="18"/>
                <w:szCs w:val="18"/>
              </w:rPr>
              <w:t>水上水下作业或者活动</w:t>
            </w:r>
            <w:r>
              <w:rPr>
                <w:rFonts w:hint="eastAsia" w:ascii="宋体" w:hAnsi="宋体"/>
                <w:color w:val="auto"/>
                <w:sz w:val="18"/>
                <w:szCs w:val="18"/>
              </w:rPr>
              <w:t>与航行警告、航行通告中公告的内容不符，造成一般以上水上交通事故的。</w:t>
            </w:r>
          </w:p>
        </w:tc>
        <w:tc>
          <w:tcPr>
            <w:tcW w:w="5015"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1200元及以上2000元以下</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3413"/>
        <w:gridCol w:w="3544"/>
        <w:gridCol w:w="2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3413"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407" w:type="dxa"/>
            <w:gridSpan w:val="2"/>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【法定幅度和种类】给予警告，并对直接责任人员处以1000元以上1万元以下的罚款；属于船员的，并给予扣留船员适任证书或者其他适任证件12个月以上直至吊销船员适任证书或者其他适任证件的处罚。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407" w:type="dxa"/>
            <w:gridSpan w:val="2"/>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544" w:type="dxa"/>
            <w:tcBorders>
              <w:right w:val="single" w:color="auto" w:sz="4" w:space="0"/>
            </w:tcBorders>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【对象】船舶、浮动设施所有人或者经营人及直接责任人员</w:t>
            </w:r>
          </w:p>
        </w:tc>
        <w:tc>
          <w:tcPr>
            <w:tcW w:w="2863" w:type="dxa"/>
            <w:tcBorders>
              <w:left w:val="single" w:color="auto" w:sz="4" w:space="0"/>
            </w:tcBorders>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83" w:hRule="atLeast"/>
          <w:jc w:val="center"/>
        </w:trPr>
        <w:tc>
          <w:tcPr>
            <w:tcW w:w="71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18</w:t>
            </w:r>
          </w:p>
        </w:tc>
        <w:tc>
          <w:tcPr>
            <w:tcW w:w="1998" w:type="dxa"/>
            <w:vMerge w:val="restart"/>
            <w:noWrap w:val="0"/>
            <w:vAlign w:val="center"/>
          </w:tcPr>
          <w:p>
            <w:pPr>
              <w:spacing w:before="156" w:beforeLines="50" w:after="156" w:afterLines="50"/>
              <w:rPr>
                <w:color w:val="auto"/>
              </w:rPr>
            </w:pPr>
            <w:r>
              <w:rPr>
                <w:rFonts w:hint="eastAsia" w:ascii="宋体" w:hAnsi="宋体" w:cs="宋体"/>
                <w:color w:val="auto"/>
                <w:kern w:val="0"/>
                <w:sz w:val="18"/>
                <w:szCs w:val="18"/>
              </w:rPr>
              <w:t>船舶、浮动设施发生水上交通事故，未按照规定立即报告事故的</w:t>
            </w:r>
          </w:p>
        </w:tc>
        <w:tc>
          <w:tcPr>
            <w:tcW w:w="281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第五十条</w:t>
            </w:r>
          </w:p>
        </w:tc>
        <w:tc>
          <w:tcPr>
            <w:tcW w:w="3170"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第八十四条；</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2.《中华人民共和国内河海事行政处罚规定》第三十一条第一款、第二款第（一）项；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3413" w:type="dxa"/>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3544" w:type="dxa"/>
            <w:tcBorders>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给予警告，并对直接责任人员处以1000元及以上2000元以下的罚款</w:t>
            </w:r>
          </w:p>
        </w:tc>
        <w:tc>
          <w:tcPr>
            <w:tcW w:w="2863" w:type="dxa"/>
            <w:tcBorders>
              <w:lef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cs="宋体"/>
                <w:color w:val="auto"/>
                <w:kern w:val="0"/>
                <w:sz w:val="18"/>
                <w:szCs w:val="18"/>
              </w:rPr>
              <w:t>扣留船员适任证书或者其他适任证件12个月及以上15个月以下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341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color w:val="auto"/>
                <w:sz w:val="18"/>
                <w:szCs w:val="18"/>
              </w:rPr>
              <w:t>船舶、浮动设施发生水上交通事故，未按照规定立即报告事故的。</w:t>
            </w:r>
          </w:p>
        </w:tc>
        <w:tc>
          <w:tcPr>
            <w:tcW w:w="3544" w:type="dxa"/>
            <w:tcBorders>
              <w:right w:val="single" w:color="auto" w:sz="4" w:space="0"/>
            </w:tcBorders>
            <w:noWrap w:val="0"/>
            <w:vAlign w:val="center"/>
          </w:tcPr>
          <w:p>
            <w:pPr>
              <w:spacing w:before="156" w:beforeLines="50" w:after="156" w:afterLines="5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给予警告，并对直接责任人员处以2000元及以上4000元以下的罚款</w:t>
            </w:r>
          </w:p>
        </w:tc>
        <w:tc>
          <w:tcPr>
            <w:tcW w:w="2863" w:type="dxa"/>
            <w:tcBorders>
              <w:lef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cs="宋体"/>
                <w:color w:val="auto"/>
                <w:kern w:val="0"/>
                <w:sz w:val="18"/>
                <w:szCs w:val="18"/>
              </w:rPr>
              <w:t>扣留船员适任证书或者其他适任证件15个月及以上18个月以下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413" w:type="dxa"/>
            <w:noWrap w:val="0"/>
            <w:vAlign w:val="center"/>
          </w:tcPr>
          <w:p>
            <w:pPr>
              <w:spacing w:before="156" w:beforeLines="50" w:after="156" w:afterLines="50"/>
              <w:jc w:val="left"/>
              <w:rPr>
                <w:rFonts w:hint="eastAsia" w:ascii="宋体" w:hAnsi="宋体"/>
                <w:color w:val="auto"/>
                <w:sz w:val="18"/>
                <w:szCs w:val="18"/>
              </w:rPr>
            </w:pPr>
            <w:r>
              <w:rPr>
                <w:rFonts w:hint="eastAsia"/>
                <w:color w:val="auto"/>
                <w:sz w:val="18"/>
                <w:szCs w:val="18"/>
              </w:rPr>
              <w:t xml:space="preserve"> 船舶、浮动设施发生水上交通事故，未按照规定立即报告事故，对事故调查工作造成影响的。</w:t>
            </w:r>
          </w:p>
        </w:tc>
        <w:tc>
          <w:tcPr>
            <w:tcW w:w="3544" w:type="dxa"/>
            <w:tcBorders>
              <w:right w:val="single" w:color="auto" w:sz="4" w:space="0"/>
            </w:tcBorders>
            <w:noWrap w:val="0"/>
            <w:vAlign w:val="center"/>
          </w:tcPr>
          <w:p>
            <w:pPr>
              <w:spacing w:before="156" w:beforeLines="50" w:after="156" w:afterLines="5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给予警告，并对直接责任人员处以4000元及以上6000元以下的罚款</w:t>
            </w:r>
          </w:p>
        </w:tc>
        <w:tc>
          <w:tcPr>
            <w:tcW w:w="2863" w:type="dxa"/>
            <w:tcBorders>
              <w:left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cs="宋体"/>
                <w:color w:val="auto"/>
                <w:kern w:val="0"/>
                <w:sz w:val="18"/>
                <w:szCs w:val="18"/>
              </w:rPr>
              <w:t>扣留船员适任证书或者其他适任证件18个月及以上21个月以下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413" w:type="dxa"/>
            <w:noWrap w:val="0"/>
            <w:vAlign w:val="center"/>
          </w:tcPr>
          <w:p>
            <w:pPr>
              <w:widowControl/>
              <w:spacing w:before="156" w:beforeLines="50" w:after="156" w:afterLines="50"/>
              <w:rPr>
                <w:rFonts w:hint="eastAsia"/>
                <w:color w:val="auto"/>
                <w:sz w:val="20"/>
              </w:rPr>
            </w:pPr>
            <w:r>
              <w:rPr>
                <w:rFonts w:hint="eastAsia" w:ascii="宋体" w:hAnsi="宋体"/>
                <w:color w:val="auto"/>
                <w:sz w:val="18"/>
                <w:szCs w:val="18"/>
              </w:rPr>
              <w:t>1.</w:t>
            </w:r>
            <w:r>
              <w:rPr>
                <w:rFonts w:hint="eastAsia"/>
                <w:color w:val="auto"/>
                <w:sz w:val="18"/>
                <w:szCs w:val="18"/>
              </w:rPr>
              <w:t>船舶、浮动设施发生水上交通事故，未按照规定立即报告事故，对事故调查工作造成严重影响的</w:t>
            </w:r>
            <w:r>
              <w:rPr>
                <w:rFonts w:hint="eastAsia"/>
                <w:color w:val="auto"/>
                <w:sz w:val="20"/>
              </w:rPr>
              <w:t>；</w:t>
            </w:r>
          </w:p>
          <w:p>
            <w:pPr>
              <w:widowControl/>
              <w:spacing w:before="156" w:beforeLines="50" w:after="156" w:afterLines="50"/>
              <w:rPr>
                <w:rFonts w:hint="eastAsia" w:ascii="宋体" w:hAnsi="宋体" w:cs="宋体"/>
                <w:color w:val="auto"/>
                <w:kern w:val="0"/>
                <w:sz w:val="18"/>
                <w:szCs w:val="18"/>
              </w:rPr>
            </w:pPr>
            <w:r>
              <w:rPr>
                <w:rFonts w:hint="eastAsia"/>
                <w:color w:val="auto"/>
                <w:sz w:val="18"/>
                <w:szCs w:val="18"/>
              </w:rPr>
              <w:t>2.</w:t>
            </w:r>
            <w:r>
              <w:rPr>
                <w:rFonts w:hint="eastAsia" w:ascii="宋体" w:hAnsi="宋体"/>
                <w:color w:val="auto"/>
                <w:sz w:val="18"/>
                <w:szCs w:val="18"/>
              </w:rPr>
              <w:t xml:space="preserve"> </w:t>
            </w:r>
            <w:r>
              <w:rPr>
                <w:rFonts w:hint="eastAsia"/>
                <w:color w:val="auto"/>
                <w:sz w:val="18"/>
                <w:szCs w:val="18"/>
              </w:rPr>
              <w:t>船舶、浮动设施发生水上交通事故，未按照规定立即报告事故，导致碍航的。</w:t>
            </w:r>
          </w:p>
        </w:tc>
        <w:tc>
          <w:tcPr>
            <w:tcW w:w="3544" w:type="dxa"/>
            <w:tcBorders>
              <w:right w:val="single" w:color="auto" w:sz="4" w:space="0"/>
            </w:tcBorders>
            <w:noWrap w:val="0"/>
            <w:vAlign w:val="center"/>
          </w:tcPr>
          <w:p>
            <w:pPr>
              <w:spacing w:before="156" w:beforeLines="50" w:after="156" w:afterLines="5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给予警告，并对直接责任人员处以6000元及以上1万元以下的罚款</w:t>
            </w:r>
          </w:p>
        </w:tc>
        <w:tc>
          <w:tcPr>
            <w:tcW w:w="2863" w:type="dxa"/>
            <w:tcBorders>
              <w:left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cs="宋体"/>
                <w:color w:val="auto"/>
                <w:kern w:val="0"/>
                <w:sz w:val="18"/>
                <w:szCs w:val="18"/>
              </w:rPr>
              <w:t>扣留船员适任证书或者其他适任证件21个月及以上24个</w:t>
            </w:r>
            <w:r>
              <w:rPr>
                <w:rFonts w:ascii="宋体" w:cs="宋体"/>
                <w:color w:val="auto"/>
                <w:kern w:val="0"/>
                <w:sz w:val="18"/>
                <w:szCs w:val="18"/>
              </w:rPr>
              <w:t>月以下</w:t>
            </w:r>
            <w:r>
              <w:rPr>
                <w:rFonts w:hint="eastAsia" w:ascii="宋体" w:cs="宋体"/>
                <w:color w:val="auto"/>
                <w:kern w:val="0"/>
                <w:sz w:val="18"/>
                <w:szCs w:val="18"/>
              </w:rPr>
              <w:t>直至吊销</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3413"/>
        <w:gridCol w:w="3544"/>
        <w:gridCol w:w="2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3413"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407" w:type="dxa"/>
            <w:gridSpan w:val="2"/>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【法定幅度和种类】给予警告，并对直接责任人员处以1000元以上1万元以下的罚款；属于船员的，并给予扣留船员适任证书或者其他适任证件12个月以上直至吊销船员适任证书或者其他适任证件的处罚。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407" w:type="dxa"/>
            <w:gridSpan w:val="2"/>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81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544" w:type="dxa"/>
            <w:tcBorders>
              <w:right w:val="single" w:color="auto" w:sz="4" w:space="0"/>
            </w:tcBorders>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【对象】船舶、浮动设施所有人或者经营人及直接责任人员</w:t>
            </w:r>
          </w:p>
        </w:tc>
        <w:tc>
          <w:tcPr>
            <w:tcW w:w="2863" w:type="dxa"/>
            <w:tcBorders>
              <w:left w:val="single" w:color="auto" w:sz="4" w:space="0"/>
            </w:tcBorders>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19</w:t>
            </w:r>
          </w:p>
        </w:tc>
        <w:tc>
          <w:tcPr>
            <w:tcW w:w="1998" w:type="dxa"/>
            <w:vMerge w:val="restart"/>
            <w:noWrap w:val="0"/>
            <w:vAlign w:val="center"/>
          </w:tcPr>
          <w:p>
            <w:pPr>
              <w:spacing w:before="156" w:beforeLines="50" w:after="156" w:afterLines="50"/>
              <w:rPr>
                <w:color w:val="auto"/>
              </w:rPr>
            </w:pPr>
            <w:r>
              <w:rPr>
                <w:rFonts w:hint="eastAsia" w:ascii="宋体" w:hAnsi="宋体" w:cs="宋体"/>
                <w:color w:val="auto"/>
                <w:kern w:val="0"/>
                <w:sz w:val="18"/>
                <w:szCs w:val="18"/>
              </w:rPr>
              <w:t>船舶、浮动设施发生水上交通事故，事故报告内容不真实，不符合规定要求</w:t>
            </w:r>
          </w:p>
        </w:tc>
        <w:tc>
          <w:tcPr>
            <w:tcW w:w="281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第五十条</w:t>
            </w:r>
          </w:p>
        </w:tc>
        <w:tc>
          <w:tcPr>
            <w:tcW w:w="3170"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 《中华人民共和国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第八十四条；</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2.《中华人民共和国内河海事行政处罚规定》第三十一条第一款、第二款第（二）项；</w:t>
            </w:r>
          </w:p>
          <w:p>
            <w:pPr>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3413" w:type="dxa"/>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3544" w:type="dxa"/>
            <w:tcBorders>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给予警告，并对直接责任人员处以1000元及以上2000元以下的罚款</w:t>
            </w:r>
          </w:p>
        </w:tc>
        <w:tc>
          <w:tcPr>
            <w:tcW w:w="2863" w:type="dxa"/>
            <w:tcBorders>
              <w:lef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cs="宋体"/>
                <w:color w:val="auto"/>
                <w:kern w:val="0"/>
                <w:sz w:val="18"/>
                <w:szCs w:val="18"/>
              </w:rPr>
              <w:t>扣留船员适任证书或者其他适任证件12个月及以上15个月以下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341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color w:val="auto"/>
                <w:sz w:val="18"/>
                <w:szCs w:val="18"/>
              </w:rPr>
              <w:t>船舶、浮动设施发生水上交通事故，事故报告部分内容不真实，不符合规定要求。</w:t>
            </w:r>
          </w:p>
        </w:tc>
        <w:tc>
          <w:tcPr>
            <w:tcW w:w="3544" w:type="dxa"/>
            <w:tcBorders>
              <w:right w:val="single" w:color="auto" w:sz="4" w:space="0"/>
            </w:tcBorders>
            <w:noWrap w:val="0"/>
            <w:vAlign w:val="center"/>
          </w:tcPr>
          <w:p>
            <w:pPr>
              <w:spacing w:before="156" w:beforeLines="50" w:after="156" w:afterLines="5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给予警告，并对直接责任人员处以2000元及以上4000元以下的罚款</w:t>
            </w:r>
          </w:p>
        </w:tc>
        <w:tc>
          <w:tcPr>
            <w:tcW w:w="2863" w:type="dxa"/>
            <w:tcBorders>
              <w:lef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cs="宋体"/>
                <w:color w:val="auto"/>
                <w:kern w:val="0"/>
                <w:sz w:val="18"/>
                <w:szCs w:val="18"/>
              </w:rPr>
              <w:t>扣留船员适任证书或者其他适任证件15个月及以上18个月以下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413" w:type="dxa"/>
            <w:noWrap w:val="0"/>
            <w:vAlign w:val="center"/>
          </w:tcPr>
          <w:p>
            <w:pPr>
              <w:spacing w:before="156" w:beforeLines="50" w:after="156" w:afterLines="50"/>
              <w:jc w:val="left"/>
              <w:rPr>
                <w:rFonts w:hint="eastAsia" w:ascii="宋体" w:hAnsi="宋体"/>
                <w:color w:val="auto"/>
                <w:sz w:val="18"/>
                <w:szCs w:val="18"/>
              </w:rPr>
            </w:pPr>
            <w:r>
              <w:rPr>
                <w:rFonts w:hint="eastAsia"/>
                <w:color w:val="auto"/>
                <w:sz w:val="18"/>
                <w:szCs w:val="18"/>
              </w:rPr>
              <w:t>船舶、浮动设施发生水上交通事故，事故报告内容不真实，不符合规定要求，对事故调查工作造成影响的。</w:t>
            </w:r>
          </w:p>
        </w:tc>
        <w:tc>
          <w:tcPr>
            <w:tcW w:w="3544" w:type="dxa"/>
            <w:tcBorders>
              <w:right w:val="single" w:color="auto" w:sz="4" w:space="0"/>
            </w:tcBorders>
            <w:noWrap w:val="0"/>
            <w:vAlign w:val="center"/>
          </w:tcPr>
          <w:p>
            <w:pPr>
              <w:spacing w:before="156" w:beforeLines="50" w:after="156" w:afterLines="5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给予警告，并对直接责任人员处以4000元及以上6000元以下的罚款</w:t>
            </w:r>
          </w:p>
        </w:tc>
        <w:tc>
          <w:tcPr>
            <w:tcW w:w="2863" w:type="dxa"/>
            <w:tcBorders>
              <w:left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cs="宋体"/>
                <w:color w:val="auto"/>
                <w:kern w:val="0"/>
                <w:sz w:val="18"/>
                <w:szCs w:val="18"/>
              </w:rPr>
              <w:t>扣留船员适任证书或者其他适任证件18个月及以上21个月以下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413" w:type="dxa"/>
            <w:noWrap w:val="0"/>
            <w:vAlign w:val="center"/>
          </w:tcPr>
          <w:p>
            <w:pPr>
              <w:widowControl/>
              <w:spacing w:before="156" w:beforeLines="50" w:after="156" w:afterLines="50"/>
              <w:rPr>
                <w:rFonts w:hint="eastAsia" w:ascii="宋体" w:hAnsi="宋体" w:cs="宋体"/>
                <w:color w:val="auto"/>
                <w:kern w:val="0"/>
                <w:sz w:val="18"/>
                <w:szCs w:val="18"/>
              </w:rPr>
            </w:pPr>
            <w:r>
              <w:rPr>
                <w:rFonts w:hint="eastAsia"/>
                <w:color w:val="auto"/>
                <w:sz w:val="18"/>
                <w:szCs w:val="18"/>
              </w:rPr>
              <w:t>船舶、浮动设施发生水上交通事故，事故报告内容不真实，不符合规定要求，对事故调查工作造成严重影响的</w:t>
            </w:r>
            <w:r>
              <w:rPr>
                <w:rFonts w:hint="eastAsia"/>
                <w:color w:val="auto"/>
                <w:sz w:val="20"/>
              </w:rPr>
              <w:t>。</w:t>
            </w:r>
          </w:p>
        </w:tc>
        <w:tc>
          <w:tcPr>
            <w:tcW w:w="3544" w:type="dxa"/>
            <w:tcBorders>
              <w:right w:val="single" w:color="auto" w:sz="4" w:space="0"/>
            </w:tcBorders>
            <w:noWrap w:val="0"/>
            <w:vAlign w:val="center"/>
          </w:tcPr>
          <w:p>
            <w:pPr>
              <w:spacing w:before="156" w:beforeLines="50" w:after="156" w:afterLines="5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给予警告，并对直接责任人员处以6000元及以上1万元以下的罚款</w:t>
            </w:r>
          </w:p>
        </w:tc>
        <w:tc>
          <w:tcPr>
            <w:tcW w:w="2863" w:type="dxa"/>
            <w:tcBorders>
              <w:left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cs="宋体"/>
                <w:color w:val="auto"/>
                <w:kern w:val="0"/>
                <w:sz w:val="18"/>
                <w:szCs w:val="18"/>
              </w:rPr>
              <w:t>扣留船员适任证书或者其他适任证件21个月及以上24个</w:t>
            </w:r>
            <w:r>
              <w:rPr>
                <w:rFonts w:ascii="宋体" w:cs="宋体"/>
                <w:color w:val="auto"/>
                <w:kern w:val="0"/>
                <w:sz w:val="18"/>
                <w:szCs w:val="18"/>
              </w:rPr>
              <w:t>月以下</w:t>
            </w:r>
            <w:r>
              <w:rPr>
                <w:rFonts w:hint="eastAsia" w:ascii="宋体" w:cs="宋体"/>
                <w:color w:val="auto"/>
                <w:kern w:val="0"/>
                <w:sz w:val="18"/>
                <w:szCs w:val="18"/>
              </w:rPr>
              <w:t>直至吊销</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3413"/>
        <w:gridCol w:w="3544"/>
        <w:gridCol w:w="2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3413" w:type="dxa"/>
            <w:vMerge w:val="restart"/>
            <w:noWrap w:val="0"/>
            <w:vAlign w:val="center"/>
          </w:tcPr>
          <w:p>
            <w:pPr>
              <w:spacing w:before="156" w:beforeLines="50" w:after="156" w:afterLines="50"/>
              <w:ind w:left="0" w:leftChars="0" w:right="0" w:rightChars="0" w:firstLine="0" w:firstLineChars="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407" w:type="dxa"/>
            <w:gridSpan w:val="2"/>
            <w:noWrap w:val="0"/>
            <w:vAlign w:val="center"/>
          </w:tcPr>
          <w:p>
            <w:pPr>
              <w:spacing w:before="156" w:beforeLines="50" w:after="156" w:afterLines="50"/>
              <w:ind w:left="0" w:leftChars="0" w:right="0" w:rightChars="0" w:firstLine="0" w:firstLineChars="0"/>
              <w:rPr>
                <w:rFonts w:ascii="宋体" w:hAnsi="宋体" w:cs="宋体"/>
                <w:b/>
                <w:color w:val="auto"/>
                <w:kern w:val="0"/>
                <w:sz w:val="18"/>
                <w:szCs w:val="18"/>
              </w:rPr>
            </w:pPr>
            <w:r>
              <w:rPr>
                <w:rFonts w:hint="eastAsia" w:ascii="宋体" w:hAnsi="宋体" w:cs="宋体"/>
                <w:b/>
                <w:color w:val="auto"/>
                <w:kern w:val="0"/>
                <w:sz w:val="18"/>
                <w:szCs w:val="18"/>
              </w:rPr>
              <w:t>【法定幅度和种类】给予警告，并对直接责任人员处以1000元以上1万元以下的罚款；属于船员的，并给予扣留船员适任证书或者其他适任证件12个月以上直至吊销船员适任证书或者其他适任证件的处罚。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6407" w:type="dxa"/>
            <w:gridSpan w:val="2"/>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2818" w:type="dxa"/>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【对象】船舶、浮动设施所有人或经营人及直接责任人员</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ind w:left="0" w:leftChars="0" w:right="0" w:rightChars="0" w:firstLine="0" w:firstLineChars="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20</w:t>
            </w:r>
          </w:p>
        </w:tc>
        <w:tc>
          <w:tcPr>
            <w:tcW w:w="1998" w:type="dxa"/>
            <w:vMerge w:val="restart"/>
            <w:noWrap w:val="0"/>
            <w:vAlign w:val="center"/>
          </w:tcPr>
          <w:p>
            <w:pPr>
              <w:spacing w:before="156" w:beforeLines="50" w:after="156" w:afterLines="50"/>
              <w:ind w:left="0" w:leftChars="0" w:right="0" w:rightChars="0" w:firstLine="0" w:firstLineChars="0"/>
              <w:rPr>
                <w:color w:val="auto"/>
              </w:rPr>
            </w:pPr>
            <w:r>
              <w:rPr>
                <w:rFonts w:hint="eastAsia" w:ascii="宋体" w:hAnsi="宋体" w:cs="宋体"/>
                <w:color w:val="auto"/>
                <w:kern w:val="0"/>
                <w:sz w:val="18"/>
                <w:szCs w:val="18"/>
              </w:rPr>
              <w:t>船舶、浮动设施发生水上交通事故，隐瞒事实或者提供虚假证明、证词</w:t>
            </w:r>
          </w:p>
        </w:tc>
        <w:tc>
          <w:tcPr>
            <w:tcW w:w="2818" w:type="dxa"/>
            <w:vMerge w:val="restart"/>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hAnsi="宋体" w:cs="宋体"/>
                <w:color w:val="auto"/>
                <w:kern w:val="0"/>
                <w:sz w:val="18"/>
                <w:szCs w:val="18"/>
              </w:rPr>
              <w:t>《中华人民共和国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第五十二条</w:t>
            </w:r>
          </w:p>
        </w:tc>
        <w:tc>
          <w:tcPr>
            <w:tcW w:w="3170" w:type="dxa"/>
            <w:vMerge w:val="restart"/>
            <w:noWrap w:val="0"/>
            <w:vAlign w:val="center"/>
          </w:tcPr>
          <w:p>
            <w:pPr>
              <w:spacing w:before="156" w:beforeLines="50" w:after="156" w:afterLines="50"/>
              <w:ind w:left="0" w:leftChars="0" w:right="0" w:rightChars="0" w:firstLine="0" w:firstLineChars="0"/>
              <w:rPr>
                <w:rFonts w:hint="eastAsia" w:ascii="宋体" w:hAnsi="宋体" w:cs="宋体"/>
                <w:color w:val="auto"/>
                <w:kern w:val="0"/>
                <w:sz w:val="18"/>
                <w:szCs w:val="18"/>
              </w:rPr>
            </w:pPr>
            <w:r>
              <w:rPr>
                <w:rFonts w:hint="eastAsia" w:ascii="宋体" w:hAnsi="宋体" w:cs="宋体"/>
                <w:color w:val="auto"/>
                <w:kern w:val="0"/>
                <w:sz w:val="18"/>
                <w:szCs w:val="18"/>
              </w:rPr>
              <w:t>1. 《中华人民共和国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第八十四条；</w:t>
            </w:r>
          </w:p>
          <w:p>
            <w:pPr>
              <w:spacing w:before="156" w:beforeLines="50" w:after="156" w:afterLines="50"/>
              <w:ind w:left="0" w:leftChars="0" w:right="0" w:rightChars="0" w:firstLine="0" w:firstLineChars="0"/>
              <w:rPr>
                <w:rFonts w:hint="eastAsia" w:ascii="宋体" w:hAnsi="宋体" w:cs="宋体"/>
                <w:color w:val="auto"/>
                <w:kern w:val="0"/>
                <w:sz w:val="18"/>
                <w:szCs w:val="18"/>
              </w:rPr>
            </w:pPr>
            <w:r>
              <w:rPr>
                <w:rFonts w:hint="eastAsia" w:ascii="宋体" w:hAnsi="宋体" w:cs="宋体"/>
                <w:color w:val="auto"/>
                <w:kern w:val="0"/>
                <w:sz w:val="18"/>
                <w:szCs w:val="18"/>
              </w:rPr>
              <w:t>2.《中华人民共和国内河海事行政处罚规定》第三十一条第一款、第三款第（一）项；</w:t>
            </w:r>
          </w:p>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ind w:left="0" w:leftChars="0" w:right="0" w:rightChars="0" w:firstLine="0" w:firstLineChars="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3413" w:type="dxa"/>
            <w:noWrap w:val="0"/>
            <w:vAlign w:val="center"/>
          </w:tcPr>
          <w:p>
            <w:pPr>
              <w:spacing w:before="156" w:beforeLines="50" w:after="156" w:afterLines="50"/>
              <w:ind w:left="0" w:leftChars="0" w:right="0" w:rightChars="0" w:firstLine="0" w:firstLineChars="0"/>
              <w:jc w:val="left"/>
              <w:rPr>
                <w:rFonts w:ascii="宋体" w:cs="宋体"/>
                <w:color w:val="auto"/>
                <w:kern w:val="0"/>
                <w:sz w:val="18"/>
                <w:szCs w:val="18"/>
              </w:rPr>
            </w:pPr>
            <w:r>
              <w:rPr>
                <w:rFonts w:hint="eastAsia"/>
                <w:color w:val="auto"/>
                <w:sz w:val="18"/>
                <w:szCs w:val="18"/>
              </w:rPr>
              <w:t>具有法定从轻情节的。</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cs="宋体"/>
                <w:color w:val="auto"/>
                <w:kern w:val="0"/>
                <w:sz w:val="18"/>
                <w:szCs w:val="18"/>
              </w:rPr>
            </w:pPr>
            <w:r>
              <w:rPr>
                <w:rFonts w:hint="eastAsia" w:ascii="宋体" w:hAnsi="宋体"/>
                <w:color w:val="auto"/>
                <w:sz w:val="18"/>
                <w:szCs w:val="18"/>
              </w:rPr>
              <w:t>对船舶、浮动设施所有人或经营人给予警告，并对直接责任人员处以1000元及以上2000元以下的罚款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jc w:val="left"/>
              <w:rPr>
                <w:rFonts w:ascii="宋体" w:cs="宋体"/>
                <w:color w:val="auto"/>
                <w:kern w:val="0"/>
                <w:sz w:val="18"/>
                <w:szCs w:val="18"/>
              </w:rPr>
            </w:pPr>
            <w:r>
              <w:rPr>
                <w:rFonts w:hint="eastAsia" w:ascii="宋体" w:cs="宋体"/>
                <w:color w:val="auto"/>
                <w:kern w:val="0"/>
                <w:sz w:val="18"/>
                <w:szCs w:val="18"/>
              </w:rPr>
              <w:t>扣留船员适任证书或者其他适任证件12个月及以上15个月以下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ind w:left="0" w:leftChars="0" w:right="0" w:rightChars="0" w:firstLine="0" w:firstLineChars="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3413" w:type="dxa"/>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color w:val="auto"/>
                <w:sz w:val="18"/>
                <w:szCs w:val="18"/>
              </w:rPr>
              <w:t>船舶、浮动设施发生水上交通事故，隐瞒事实或者提供虚假证明、证词。</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hAnsi="宋体"/>
                <w:color w:val="auto"/>
                <w:sz w:val="18"/>
                <w:szCs w:val="18"/>
              </w:rPr>
              <w:t>对船舶、浮动设施所有人或经营人给予警告，并对直接责任人员处以2000元及以上4000元以下的罚款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cs="宋体"/>
                <w:color w:val="auto"/>
                <w:kern w:val="0"/>
                <w:sz w:val="18"/>
                <w:szCs w:val="18"/>
              </w:rPr>
              <w:t>扣留船员适任证书或者其他适任证件15个月及以上18个月以下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ind w:left="0" w:leftChars="0" w:right="0" w:rightChars="0" w:firstLine="0" w:firstLineChars="0"/>
              <w:jc w:val="center"/>
              <w:rPr>
                <w:rFonts w:ascii="宋体" w:hAnsi="宋体" w:cs="宋体"/>
                <w:color w:val="auto"/>
                <w:kern w:val="0"/>
                <w:sz w:val="18"/>
                <w:szCs w:val="18"/>
              </w:rPr>
            </w:pPr>
          </w:p>
        </w:tc>
        <w:tc>
          <w:tcPr>
            <w:tcW w:w="3413" w:type="dxa"/>
            <w:noWrap w:val="0"/>
            <w:vAlign w:val="center"/>
          </w:tcPr>
          <w:p>
            <w:pPr>
              <w:spacing w:before="156" w:beforeLines="50" w:after="156" w:afterLines="50"/>
              <w:ind w:left="0" w:leftChars="0" w:right="0" w:rightChars="0" w:firstLine="0" w:firstLineChars="0"/>
              <w:jc w:val="left"/>
              <w:rPr>
                <w:rFonts w:hint="eastAsia" w:ascii="宋体" w:hAnsi="宋体"/>
                <w:color w:val="auto"/>
                <w:sz w:val="18"/>
                <w:szCs w:val="18"/>
              </w:rPr>
            </w:pPr>
            <w:r>
              <w:rPr>
                <w:rFonts w:hint="eastAsia"/>
                <w:color w:val="auto"/>
                <w:sz w:val="18"/>
                <w:szCs w:val="18"/>
              </w:rPr>
              <w:t xml:space="preserve"> 船舶、浮动设施发生水上交通事故，隐瞒事实或者提供虚假证明、证词，对事故调查工作造成影响的</w:t>
            </w:r>
            <w:r>
              <w:rPr>
                <w:rFonts w:hint="eastAsia"/>
                <w:color w:val="auto"/>
                <w:sz w:val="20"/>
              </w:rPr>
              <w:t>。</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hAnsi="宋体"/>
                <w:color w:val="auto"/>
                <w:sz w:val="18"/>
                <w:szCs w:val="18"/>
              </w:rPr>
              <w:t>对船舶、浮动设施所有人或经营人给予警告，并对直接责任人员处以4000元及以上6000元以下的罚款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cs="宋体"/>
                <w:color w:val="auto"/>
                <w:kern w:val="0"/>
                <w:sz w:val="18"/>
                <w:szCs w:val="18"/>
              </w:rPr>
              <w:t>扣留船员适任证书或者其他适任证件18个月及以上21个月以下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ind w:left="0" w:leftChars="0" w:right="0" w:rightChars="0" w:firstLine="0" w:firstLineChars="0"/>
              <w:jc w:val="center"/>
              <w:rPr>
                <w:rFonts w:ascii="宋体" w:hAnsi="宋体" w:cs="宋体"/>
                <w:color w:val="auto"/>
                <w:kern w:val="0"/>
                <w:sz w:val="18"/>
                <w:szCs w:val="18"/>
              </w:rPr>
            </w:pPr>
          </w:p>
        </w:tc>
        <w:tc>
          <w:tcPr>
            <w:tcW w:w="3413" w:type="dxa"/>
            <w:noWrap w:val="0"/>
            <w:vAlign w:val="center"/>
          </w:tcPr>
          <w:p>
            <w:pPr>
              <w:widowControl/>
              <w:spacing w:before="156" w:beforeLines="50" w:after="156" w:afterLines="50"/>
              <w:ind w:left="0" w:leftChars="0" w:right="0" w:rightChars="0" w:firstLine="0" w:firstLineChars="0"/>
              <w:rPr>
                <w:rFonts w:hint="eastAsia"/>
                <w:color w:val="auto"/>
                <w:sz w:val="20"/>
              </w:rPr>
            </w:pPr>
            <w:r>
              <w:rPr>
                <w:rFonts w:hint="eastAsia"/>
                <w:color w:val="auto"/>
                <w:sz w:val="18"/>
                <w:szCs w:val="18"/>
              </w:rPr>
              <w:t>船舶、浮动设施发生水上交通事故，隐瞒事实或者提供虚假证明、证词，对事故调查工作造成严重影响的</w:t>
            </w:r>
            <w:r>
              <w:rPr>
                <w:rFonts w:hint="eastAsia"/>
                <w:color w:val="auto"/>
                <w:sz w:val="20"/>
              </w:rPr>
              <w:t>。</w:t>
            </w:r>
          </w:p>
          <w:p>
            <w:pPr>
              <w:widowControl/>
              <w:spacing w:before="156" w:beforeLines="50" w:after="156" w:afterLines="50"/>
              <w:ind w:left="0" w:leftChars="0" w:right="0" w:rightChars="0" w:firstLine="0" w:firstLineChars="0"/>
              <w:rPr>
                <w:rFonts w:hint="eastAsia" w:ascii="宋体" w:hAnsi="宋体" w:cs="宋体"/>
                <w:color w:val="auto"/>
                <w:kern w:val="0"/>
                <w:sz w:val="18"/>
                <w:szCs w:val="18"/>
              </w:rPr>
            </w:pP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hAnsi="宋体"/>
                <w:color w:val="auto"/>
                <w:sz w:val="18"/>
                <w:szCs w:val="18"/>
              </w:rPr>
              <w:t>对船舶、浮动设施所有人或经营人给予警告，并对直接责任人员处以6000元及以上1万元以下的罚款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cs="宋体"/>
                <w:color w:val="auto"/>
                <w:kern w:val="0"/>
                <w:sz w:val="18"/>
                <w:szCs w:val="18"/>
              </w:rPr>
              <w:t>扣留船员适任证书或者其他适任证件21个月及以上24个</w:t>
            </w:r>
            <w:r>
              <w:rPr>
                <w:rFonts w:ascii="宋体" w:cs="宋体"/>
                <w:color w:val="auto"/>
                <w:kern w:val="0"/>
                <w:sz w:val="18"/>
                <w:szCs w:val="18"/>
              </w:rPr>
              <w:t>月以下</w:t>
            </w:r>
            <w:r>
              <w:rPr>
                <w:rFonts w:hint="eastAsia" w:ascii="宋体" w:cs="宋体"/>
                <w:color w:val="auto"/>
                <w:kern w:val="0"/>
                <w:sz w:val="18"/>
                <w:szCs w:val="18"/>
              </w:rPr>
              <w:t>直至吊销</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998"/>
        <w:gridCol w:w="2818"/>
        <w:gridCol w:w="3170"/>
        <w:gridCol w:w="998"/>
        <w:gridCol w:w="3413"/>
        <w:gridCol w:w="3544"/>
        <w:gridCol w:w="2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16"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998"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988" w:type="dxa"/>
            <w:gridSpan w:val="2"/>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98"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3413" w:type="dxa"/>
            <w:vMerge w:val="restart"/>
            <w:noWrap w:val="0"/>
            <w:vAlign w:val="center"/>
          </w:tcPr>
          <w:p>
            <w:pPr>
              <w:spacing w:before="156" w:beforeLines="50" w:after="156" w:afterLines="50"/>
              <w:ind w:left="0" w:leftChars="0" w:right="0" w:rightChars="0" w:firstLine="0" w:firstLineChars="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407" w:type="dxa"/>
            <w:gridSpan w:val="2"/>
            <w:noWrap w:val="0"/>
            <w:vAlign w:val="center"/>
          </w:tcPr>
          <w:p>
            <w:pPr>
              <w:spacing w:before="156" w:beforeLines="50" w:after="156" w:afterLines="50"/>
              <w:ind w:left="0" w:leftChars="0" w:right="0" w:rightChars="0" w:firstLine="0" w:firstLineChars="0"/>
              <w:rPr>
                <w:rFonts w:ascii="宋体" w:hAnsi="宋体" w:cs="宋体"/>
                <w:b/>
                <w:color w:val="auto"/>
                <w:kern w:val="0"/>
                <w:sz w:val="18"/>
                <w:szCs w:val="18"/>
              </w:rPr>
            </w:pPr>
            <w:r>
              <w:rPr>
                <w:rFonts w:hint="eastAsia" w:ascii="宋体" w:hAnsi="宋体" w:cs="宋体"/>
                <w:b/>
                <w:color w:val="auto"/>
                <w:kern w:val="0"/>
                <w:sz w:val="18"/>
                <w:szCs w:val="18"/>
              </w:rPr>
              <w:t>【法定幅度和种类】给予警告，并对直接责任人员处以1000元以上1万元以下的罚款；属于船员的，并给予扣留船员适任证书或者其他适任证件12个月以上直至吊销船员适任证书或者其他适任证件的处罚。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16"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5988" w:type="dxa"/>
            <w:gridSpan w:val="2"/>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998"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6407" w:type="dxa"/>
            <w:gridSpan w:val="2"/>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16"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2818" w:type="dxa"/>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170" w:type="dxa"/>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98"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3413"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【对象】船舶、浮动设施所有人或者经营人及直接责任人员</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3" w:hRule="atLeast"/>
          <w:jc w:val="center"/>
        </w:trPr>
        <w:tc>
          <w:tcPr>
            <w:tcW w:w="716" w:type="dxa"/>
            <w:vMerge w:val="restart"/>
            <w:noWrap w:val="0"/>
            <w:vAlign w:val="center"/>
          </w:tcPr>
          <w:p>
            <w:pPr>
              <w:spacing w:before="156" w:beforeLines="50" w:after="156" w:afterLines="50"/>
              <w:ind w:left="0" w:leftChars="0" w:right="0" w:rightChars="0" w:firstLine="0" w:firstLineChars="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21</w:t>
            </w:r>
          </w:p>
        </w:tc>
        <w:tc>
          <w:tcPr>
            <w:tcW w:w="1998" w:type="dxa"/>
            <w:vMerge w:val="restart"/>
            <w:noWrap w:val="0"/>
            <w:vAlign w:val="center"/>
          </w:tcPr>
          <w:p>
            <w:pPr>
              <w:spacing w:before="156" w:beforeLines="50" w:after="156" w:afterLines="50"/>
              <w:ind w:left="0" w:leftChars="0" w:right="0" w:rightChars="0" w:firstLine="0" w:firstLineChars="0"/>
              <w:rPr>
                <w:color w:val="auto"/>
              </w:rPr>
            </w:pPr>
            <w:r>
              <w:rPr>
                <w:rFonts w:hint="eastAsia" w:ascii="宋体" w:hAnsi="宋体" w:cs="宋体"/>
                <w:color w:val="auto"/>
                <w:kern w:val="0"/>
                <w:sz w:val="18"/>
                <w:szCs w:val="18"/>
              </w:rPr>
              <w:t>船舶、浮动设施发生水上交通事故，故意涂改航海日志等法定文书、文件</w:t>
            </w:r>
          </w:p>
        </w:tc>
        <w:tc>
          <w:tcPr>
            <w:tcW w:w="2818" w:type="dxa"/>
            <w:vMerge w:val="restart"/>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hAnsi="宋体" w:cs="宋体"/>
                <w:color w:val="auto"/>
                <w:kern w:val="0"/>
                <w:sz w:val="18"/>
                <w:szCs w:val="18"/>
              </w:rPr>
              <w:t>《中华人民共和国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第五十二条</w:t>
            </w:r>
          </w:p>
        </w:tc>
        <w:tc>
          <w:tcPr>
            <w:tcW w:w="3170" w:type="dxa"/>
            <w:vMerge w:val="restart"/>
            <w:noWrap w:val="0"/>
            <w:vAlign w:val="center"/>
          </w:tcPr>
          <w:p>
            <w:pPr>
              <w:spacing w:before="156" w:beforeLines="50" w:after="156" w:afterLines="50"/>
              <w:ind w:left="0" w:leftChars="0" w:right="0" w:rightChars="0" w:firstLine="0" w:firstLineChars="0"/>
              <w:rPr>
                <w:rFonts w:hint="eastAsia" w:ascii="宋体" w:hAnsi="宋体" w:cs="宋体"/>
                <w:color w:val="auto"/>
                <w:kern w:val="0"/>
                <w:sz w:val="18"/>
                <w:szCs w:val="18"/>
              </w:rPr>
            </w:pPr>
            <w:r>
              <w:rPr>
                <w:rFonts w:hint="eastAsia" w:ascii="宋体" w:hAnsi="宋体" w:cs="宋体"/>
                <w:color w:val="auto"/>
                <w:kern w:val="0"/>
                <w:sz w:val="18"/>
                <w:szCs w:val="18"/>
              </w:rPr>
              <w:t>1.《中华人民共和国</w:t>
            </w:r>
            <w:r>
              <w:rPr>
                <w:rFonts w:hint="eastAsia" w:ascii="宋体" w:hAnsi="宋体"/>
                <w:color w:val="auto"/>
                <w:sz w:val="18"/>
                <w:szCs w:val="18"/>
              </w:rPr>
              <w:t>内河交通安全管理条例</w:t>
            </w:r>
            <w:r>
              <w:rPr>
                <w:rFonts w:hint="eastAsia" w:ascii="宋体" w:hAnsi="宋体" w:cs="宋体"/>
                <w:color w:val="auto"/>
                <w:kern w:val="0"/>
                <w:sz w:val="18"/>
                <w:szCs w:val="18"/>
              </w:rPr>
              <w:t>》</w:t>
            </w:r>
            <w:r>
              <w:rPr>
                <w:rFonts w:hint="eastAsia" w:ascii="宋体" w:hAnsi="宋体"/>
                <w:color w:val="auto"/>
                <w:sz w:val="18"/>
                <w:szCs w:val="18"/>
              </w:rPr>
              <w:t>第八十四条；</w:t>
            </w:r>
          </w:p>
          <w:p>
            <w:pPr>
              <w:spacing w:before="156" w:beforeLines="50" w:after="156" w:afterLines="50"/>
              <w:ind w:left="0" w:leftChars="0" w:right="0" w:rightChars="0" w:firstLine="0" w:firstLineChars="0"/>
              <w:rPr>
                <w:rFonts w:hint="eastAsia" w:ascii="宋体" w:hAnsi="宋体" w:cs="宋体"/>
                <w:color w:val="auto"/>
                <w:kern w:val="0"/>
                <w:sz w:val="18"/>
                <w:szCs w:val="18"/>
              </w:rPr>
            </w:pPr>
            <w:r>
              <w:rPr>
                <w:rFonts w:hint="eastAsia" w:ascii="宋体" w:hAnsi="宋体" w:cs="宋体"/>
                <w:color w:val="auto"/>
                <w:kern w:val="0"/>
                <w:sz w:val="18"/>
                <w:szCs w:val="18"/>
              </w:rPr>
              <w:t>2.《中华人民共和国内河海事行政处罚规定》第三十一条第一款、第三款第（二）项；</w:t>
            </w:r>
          </w:p>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998" w:type="dxa"/>
            <w:noWrap w:val="0"/>
            <w:vAlign w:val="center"/>
          </w:tcPr>
          <w:p>
            <w:pPr>
              <w:spacing w:before="156" w:beforeLines="50" w:after="156" w:afterLines="50"/>
              <w:ind w:left="0" w:leftChars="0" w:right="0" w:rightChars="0" w:firstLine="0" w:firstLineChars="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3413" w:type="dxa"/>
            <w:noWrap w:val="0"/>
            <w:vAlign w:val="center"/>
          </w:tcPr>
          <w:p>
            <w:pPr>
              <w:spacing w:before="156" w:beforeLines="50" w:after="156" w:afterLines="50"/>
              <w:ind w:left="0" w:leftChars="0" w:right="0" w:rightChars="0" w:firstLine="0" w:firstLineChars="0"/>
              <w:jc w:val="left"/>
              <w:rPr>
                <w:rFonts w:ascii="宋体" w:cs="宋体"/>
                <w:color w:val="auto"/>
                <w:kern w:val="0"/>
                <w:sz w:val="18"/>
                <w:szCs w:val="18"/>
              </w:rPr>
            </w:pPr>
            <w:r>
              <w:rPr>
                <w:rFonts w:hint="eastAsia"/>
                <w:color w:val="auto"/>
                <w:sz w:val="18"/>
                <w:szCs w:val="18"/>
              </w:rPr>
              <w:t>具有法定从轻情节的。</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cs="宋体"/>
                <w:color w:val="auto"/>
                <w:kern w:val="0"/>
                <w:sz w:val="18"/>
                <w:szCs w:val="18"/>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给予警告，并对直接责任人员处以1000元及以上2000元以下的罚款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jc w:val="left"/>
              <w:rPr>
                <w:rFonts w:ascii="宋体" w:cs="宋体"/>
                <w:color w:val="auto"/>
                <w:kern w:val="0"/>
                <w:sz w:val="18"/>
                <w:szCs w:val="18"/>
              </w:rPr>
            </w:pPr>
            <w:r>
              <w:rPr>
                <w:rFonts w:hint="eastAsia" w:ascii="宋体" w:cs="宋体"/>
                <w:color w:val="auto"/>
                <w:kern w:val="0"/>
                <w:sz w:val="18"/>
                <w:szCs w:val="18"/>
              </w:rPr>
              <w:t>扣留船员适任证书或者其他适任证件12个月及以上15个月以下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71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818" w:type="dxa"/>
            <w:vMerge w:val="continue"/>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998" w:type="dxa"/>
            <w:vMerge w:val="restart"/>
            <w:noWrap w:val="0"/>
            <w:vAlign w:val="center"/>
          </w:tcPr>
          <w:p>
            <w:pPr>
              <w:spacing w:before="156" w:beforeLines="50" w:after="156" w:afterLines="50"/>
              <w:ind w:left="0" w:leftChars="0" w:right="0" w:rightChars="0" w:firstLine="0" w:firstLineChars="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3413" w:type="dxa"/>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color w:val="auto"/>
                <w:sz w:val="18"/>
                <w:szCs w:val="18"/>
              </w:rPr>
              <w:t>船舶、浮动设施发生水上交通事故，故意涂改航海日志等法定文书、文件。</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给予警告，并对直接责任人员处以2000元及以上4000元以下的罚款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cs="宋体"/>
                <w:color w:val="auto"/>
                <w:kern w:val="0"/>
                <w:sz w:val="18"/>
                <w:szCs w:val="18"/>
              </w:rPr>
              <w:t>扣留船员适任证书或者其他适任证件15个月及以上18个月以下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71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ind w:left="0" w:leftChars="0" w:right="0" w:rightChars="0" w:firstLine="0" w:firstLineChars="0"/>
              <w:jc w:val="center"/>
              <w:rPr>
                <w:rFonts w:ascii="宋体" w:hAnsi="宋体" w:cs="宋体"/>
                <w:color w:val="auto"/>
                <w:kern w:val="0"/>
                <w:sz w:val="18"/>
                <w:szCs w:val="18"/>
              </w:rPr>
            </w:pPr>
          </w:p>
        </w:tc>
        <w:tc>
          <w:tcPr>
            <w:tcW w:w="3413" w:type="dxa"/>
            <w:noWrap w:val="0"/>
            <w:vAlign w:val="center"/>
          </w:tcPr>
          <w:p>
            <w:pPr>
              <w:spacing w:before="156" w:beforeLines="50" w:after="156" w:afterLines="50"/>
              <w:ind w:left="0" w:leftChars="0" w:right="0" w:rightChars="0" w:firstLine="0" w:firstLineChars="0"/>
              <w:jc w:val="left"/>
              <w:rPr>
                <w:rFonts w:hint="eastAsia" w:ascii="宋体" w:hAnsi="宋体"/>
                <w:color w:val="auto"/>
                <w:sz w:val="18"/>
                <w:szCs w:val="18"/>
              </w:rPr>
            </w:pPr>
            <w:r>
              <w:rPr>
                <w:rFonts w:hint="eastAsia"/>
                <w:color w:val="auto"/>
                <w:sz w:val="18"/>
                <w:szCs w:val="18"/>
              </w:rPr>
              <w:t xml:space="preserve"> 船舶、浮动设施发生水上交通事故，故意涂改航海日志等法定文书、文件，对事故调查工作造成影响</w:t>
            </w:r>
            <w:r>
              <w:rPr>
                <w:rFonts w:hint="eastAsia"/>
                <w:color w:val="auto"/>
                <w:sz w:val="20"/>
              </w:rPr>
              <w:t>的。</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给予警告，并对直接责任人员处以4000元及以上6000元以下的罚款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cs="宋体"/>
                <w:color w:val="auto"/>
                <w:kern w:val="0"/>
                <w:sz w:val="18"/>
                <w:szCs w:val="18"/>
              </w:rPr>
              <w:t>扣留船员适任证书或者其他适任证件18个月及以上21个月以下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9" w:hRule="atLeast"/>
          <w:jc w:val="center"/>
        </w:trPr>
        <w:tc>
          <w:tcPr>
            <w:tcW w:w="71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99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818"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317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998" w:type="dxa"/>
            <w:vMerge w:val="continue"/>
            <w:noWrap w:val="0"/>
            <w:vAlign w:val="center"/>
          </w:tcPr>
          <w:p>
            <w:pPr>
              <w:spacing w:before="156" w:beforeLines="50" w:after="156" w:afterLines="50"/>
              <w:ind w:left="0" w:leftChars="0" w:right="0" w:rightChars="0" w:firstLine="0" w:firstLineChars="0"/>
              <w:jc w:val="center"/>
              <w:rPr>
                <w:rFonts w:ascii="宋体" w:hAnsi="宋体" w:cs="宋体"/>
                <w:color w:val="auto"/>
                <w:kern w:val="0"/>
                <w:sz w:val="18"/>
                <w:szCs w:val="18"/>
              </w:rPr>
            </w:pPr>
          </w:p>
        </w:tc>
        <w:tc>
          <w:tcPr>
            <w:tcW w:w="3413" w:type="dxa"/>
            <w:noWrap w:val="0"/>
            <w:vAlign w:val="center"/>
          </w:tcPr>
          <w:p>
            <w:pPr>
              <w:widowControl/>
              <w:spacing w:before="156" w:beforeLines="50" w:after="156" w:afterLines="50"/>
              <w:ind w:left="0" w:leftChars="0" w:right="0" w:rightChars="0" w:firstLine="0" w:firstLineChars="0"/>
              <w:rPr>
                <w:rFonts w:hint="eastAsia" w:ascii="宋体" w:hAnsi="宋体" w:cs="宋体"/>
                <w:color w:val="auto"/>
                <w:kern w:val="0"/>
                <w:sz w:val="18"/>
                <w:szCs w:val="18"/>
              </w:rPr>
            </w:pPr>
            <w:r>
              <w:rPr>
                <w:rFonts w:hint="eastAsia"/>
                <w:color w:val="auto"/>
                <w:sz w:val="18"/>
                <w:szCs w:val="18"/>
              </w:rPr>
              <w:t>船舶、浮动设施发生水上交通事故，故意涂改航海日志等法定文书、文件，对事故调查工作造成严重影响的。</w:t>
            </w:r>
          </w:p>
        </w:tc>
        <w:tc>
          <w:tcPr>
            <w:tcW w:w="3544" w:type="dxa"/>
            <w:tcBorders>
              <w:right w:val="single" w:color="auto" w:sz="4" w:space="0"/>
            </w:tcBorders>
            <w:noWrap w:val="0"/>
            <w:vAlign w:val="center"/>
          </w:tcPr>
          <w:p>
            <w:pPr>
              <w:spacing w:before="156" w:beforeLines="50" w:after="156" w:afterLines="50"/>
              <w:ind w:left="0" w:leftChars="0" w:right="0" w:rightChars="0" w:firstLine="0" w:firstLineChars="0"/>
              <w:rPr>
                <w:color w:val="auto"/>
              </w:rPr>
            </w:pPr>
            <w:r>
              <w:rPr>
                <w:rFonts w:hint="eastAsia" w:ascii="宋体" w:hAnsi="宋体"/>
                <w:color w:val="auto"/>
                <w:sz w:val="18"/>
                <w:szCs w:val="18"/>
              </w:rPr>
              <w:t>对船舶、浮动设施</w:t>
            </w:r>
            <w:r>
              <w:rPr>
                <w:rFonts w:hint="eastAsia" w:ascii="宋体" w:hAnsi="宋体" w:cs="宋体"/>
                <w:color w:val="auto"/>
                <w:kern w:val="0"/>
                <w:sz w:val="18"/>
                <w:szCs w:val="18"/>
              </w:rPr>
              <w:t>所有人或者经营人</w:t>
            </w:r>
            <w:r>
              <w:rPr>
                <w:rFonts w:hint="eastAsia" w:ascii="宋体" w:hAnsi="宋体"/>
                <w:color w:val="auto"/>
                <w:sz w:val="18"/>
                <w:szCs w:val="18"/>
              </w:rPr>
              <w:t>给予警告，并对直接责任人员处以6000元及以上1万元以下的罚款</w:t>
            </w:r>
          </w:p>
        </w:tc>
        <w:tc>
          <w:tcPr>
            <w:tcW w:w="2863" w:type="dxa"/>
            <w:tcBorders>
              <w:left w:val="single" w:color="auto" w:sz="4" w:space="0"/>
            </w:tcBorders>
            <w:noWrap w:val="0"/>
            <w:vAlign w:val="center"/>
          </w:tcPr>
          <w:p>
            <w:pPr>
              <w:spacing w:before="156" w:beforeLines="50" w:after="156" w:afterLines="50"/>
              <w:ind w:left="0" w:leftChars="0" w:right="0" w:rightChars="0" w:firstLine="0" w:firstLineChars="0"/>
              <w:rPr>
                <w:rFonts w:ascii="宋体" w:hAnsi="宋体"/>
                <w:color w:val="auto"/>
                <w:sz w:val="18"/>
                <w:szCs w:val="18"/>
              </w:rPr>
            </w:pPr>
            <w:r>
              <w:rPr>
                <w:rFonts w:hint="eastAsia" w:ascii="宋体" w:cs="宋体"/>
                <w:color w:val="auto"/>
                <w:kern w:val="0"/>
                <w:sz w:val="18"/>
                <w:szCs w:val="18"/>
              </w:rPr>
              <w:t>扣留船员适任证书或者其他适任证件21个月及以上24个</w:t>
            </w:r>
            <w:r>
              <w:rPr>
                <w:rFonts w:ascii="宋体" w:cs="宋体"/>
                <w:color w:val="auto"/>
                <w:kern w:val="0"/>
                <w:sz w:val="18"/>
                <w:szCs w:val="18"/>
              </w:rPr>
              <w:t>月以下</w:t>
            </w:r>
            <w:r>
              <w:rPr>
                <w:rFonts w:hint="eastAsia" w:ascii="宋体" w:cs="宋体"/>
                <w:color w:val="auto"/>
                <w:kern w:val="0"/>
                <w:sz w:val="18"/>
                <w:szCs w:val="18"/>
              </w:rPr>
              <w:t>直至吊销</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pPr w:leftFromText="180" w:rightFromText="180" w:vertAnchor="text" w:horzAnchor="page" w:tblpX="2007" w:tblpY="-6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18"/>
        <w:gridCol w:w="1255"/>
        <w:gridCol w:w="1467"/>
        <w:gridCol w:w="1462"/>
        <w:gridCol w:w="889"/>
        <w:gridCol w:w="1485"/>
        <w:gridCol w:w="1060"/>
        <w:gridCol w:w="849"/>
        <w:gridCol w:w="851"/>
        <w:gridCol w:w="1060"/>
        <w:gridCol w:w="849"/>
        <w:gridCol w:w="851"/>
        <w:gridCol w:w="1272"/>
        <w:gridCol w:w="849"/>
        <w:gridCol w:w="1062"/>
        <w:gridCol w:w="1060"/>
        <w:gridCol w:w="851"/>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2" w:hRule="atLeast"/>
        </w:trPr>
        <w:tc>
          <w:tcPr>
            <w:tcW w:w="718" w:type="dxa"/>
            <w:vMerge w:val="restart"/>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序号</w:t>
            </w:r>
          </w:p>
        </w:tc>
        <w:tc>
          <w:tcPr>
            <w:tcW w:w="1255" w:type="dxa"/>
            <w:vMerge w:val="restart"/>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案由</w:t>
            </w:r>
          </w:p>
        </w:tc>
        <w:tc>
          <w:tcPr>
            <w:tcW w:w="2929" w:type="dxa"/>
            <w:gridSpan w:val="2"/>
            <w:vMerge w:val="restart"/>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法律依据</w:t>
            </w:r>
          </w:p>
        </w:tc>
        <w:tc>
          <w:tcPr>
            <w:tcW w:w="889" w:type="dxa"/>
            <w:vMerge w:val="restart"/>
            <w:noWrap w:val="0"/>
            <w:vAlign w:val="center"/>
          </w:tcPr>
          <w:p>
            <w:pPr>
              <w:spacing w:before="156" w:beforeLines="50" w:after="156" w:afterLines="50" w:line="220" w:lineRule="exact"/>
              <w:jc w:val="left"/>
              <w:rPr>
                <w:b/>
                <w:color w:val="auto"/>
                <w:sz w:val="18"/>
                <w:szCs w:val="18"/>
              </w:rPr>
            </w:pPr>
            <w:r>
              <w:rPr>
                <w:rFonts w:hint="eastAsia"/>
                <w:b/>
                <w:color w:val="auto"/>
                <w:sz w:val="18"/>
                <w:szCs w:val="18"/>
              </w:rPr>
              <w:t>违法情节</w:t>
            </w:r>
          </w:p>
        </w:tc>
        <w:tc>
          <w:tcPr>
            <w:tcW w:w="1485" w:type="dxa"/>
            <w:vMerge w:val="restart"/>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主要考虑因素（事实、性质、情节、危害程度和实际后果等）</w:t>
            </w:r>
          </w:p>
        </w:tc>
        <w:tc>
          <w:tcPr>
            <w:tcW w:w="11394" w:type="dxa"/>
            <w:gridSpan w:val="12"/>
            <w:tcBorders>
              <w:bottom w:val="single" w:color="auto" w:sz="4" w:space="0"/>
              <w:right w:val="single" w:color="auto" w:sz="4" w:space="0"/>
            </w:tcBorders>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35" w:hRule="atLeast"/>
        </w:trPr>
        <w:tc>
          <w:tcPr>
            <w:tcW w:w="718" w:type="dxa"/>
            <w:vMerge w:val="continue"/>
            <w:noWrap w:val="0"/>
            <w:vAlign w:val="center"/>
          </w:tcPr>
          <w:p>
            <w:pPr>
              <w:spacing w:before="156" w:beforeLines="50" w:after="156" w:afterLines="50" w:line="220" w:lineRule="exact"/>
              <w:jc w:val="center"/>
              <w:rPr>
                <w:b/>
                <w:color w:val="auto"/>
                <w:sz w:val="18"/>
                <w:szCs w:val="18"/>
              </w:rPr>
            </w:pPr>
          </w:p>
        </w:tc>
        <w:tc>
          <w:tcPr>
            <w:tcW w:w="1255" w:type="dxa"/>
            <w:vMerge w:val="continue"/>
            <w:noWrap w:val="0"/>
            <w:vAlign w:val="center"/>
          </w:tcPr>
          <w:p>
            <w:pPr>
              <w:spacing w:before="156" w:beforeLines="50" w:after="156" w:afterLines="50" w:line="220" w:lineRule="exact"/>
              <w:jc w:val="center"/>
              <w:rPr>
                <w:b/>
                <w:color w:val="auto"/>
                <w:sz w:val="18"/>
                <w:szCs w:val="18"/>
              </w:rPr>
            </w:pPr>
          </w:p>
        </w:tc>
        <w:tc>
          <w:tcPr>
            <w:tcW w:w="2929" w:type="dxa"/>
            <w:gridSpan w:val="2"/>
            <w:vMerge w:val="continue"/>
            <w:noWrap w:val="0"/>
            <w:vAlign w:val="center"/>
          </w:tcPr>
          <w:p>
            <w:pPr>
              <w:spacing w:before="156" w:beforeLines="50" w:after="156" w:afterLines="50" w:line="220" w:lineRule="exact"/>
              <w:jc w:val="center"/>
              <w:rPr>
                <w:b/>
                <w:color w:val="auto"/>
                <w:sz w:val="18"/>
                <w:szCs w:val="18"/>
              </w:rPr>
            </w:pPr>
          </w:p>
        </w:tc>
        <w:tc>
          <w:tcPr>
            <w:tcW w:w="889" w:type="dxa"/>
            <w:vMerge w:val="continue"/>
            <w:noWrap w:val="0"/>
            <w:vAlign w:val="center"/>
          </w:tcPr>
          <w:p>
            <w:pPr>
              <w:spacing w:before="156" w:beforeLines="50" w:after="156" w:afterLines="50" w:line="220" w:lineRule="exact"/>
              <w:jc w:val="left"/>
              <w:rPr>
                <w:b/>
                <w:color w:val="auto"/>
                <w:sz w:val="18"/>
                <w:szCs w:val="18"/>
              </w:rPr>
            </w:pPr>
          </w:p>
        </w:tc>
        <w:tc>
          <w:tcPr>
            <w:tcW w:w="1485" w:type="dxa"/>
            <w:vMerge w:val="continue"/>
            <w:noWrap w:val="0"/>
            <w:vAlign w:val="center"/>
          </w:tcPr>
          <w:p>
            <w:pPr>
              <w:spacing w:before="156" w:beforeLines="50" w:after="156" w:afterLines="50" w:line="220" w:lineRule="exact"/>
              <w:jc w:val="left"/>
              <w:rPr>
                <w:b/>
                <w:color w:val="auto"/>
                <w:sz w:val="18"/>
                <w:szCs w:val="18"/>
              </w:rPr>
            </w:pPr>
          </w:p>
        </w:tc>
        <w:tc>
          <w:tcPr>
            <w:tcW w:w="11394" w:type="dxa"/>
            <w:gridSpan w:val="12"/>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【法定幅度和种类】（一）造成特别重大事故的，对负有全部责任、主要责任的船员吊销适任证书或者其他适任证件，对负有次要责任的船员扣留适任证书或者其他适任证件</w:t>
            </w:r>
            <w:r>
              <w:rPr>
                <w:rFonts w:ascii="宋体" w:hAnsi="宋体" w:cs="宋体"/>
                <w:b/>
                <w:color w:val="auto"/>
                <w:kern w:val="0"/>
                <w:sz w:val="18"/>
                <w:szCs w:val="18"/>
              </w:rPr>
              <w:t>12个月直至吊销适任证书或者其他适任证件；责任相当的，对责任船员扣留适任证书或者其他适任证件24个月或者吊销适任证书或者其他适任证件。</w:t>
            </w:r>
            <w:r>
              <w:rPr>
                <w:rFonts w:hint="eastAsia" w:ascii="宋体" w:hAnsi="宋体" w:cs="宋体"/>
                <w:b/>
                <w:color w:val="auto"/>
                <w:kern w:val="0"/>
                <w:sz w:val="18"/>
                <w:szCs w:val="18"/>
              </w:rPr>
              <w:t xml:space="preserve"> （二）造成重大事故的，对负有全部责任、主要责任的船员吊销适任证书或者其他适任证件；对负有次要责任的船员扣留适任证书或者其他适任证件</w:t>
            </w:r>
            <w:r>
              <w:rPr>
                <w:rFonts w:ascii="宋体" w:hAnsi="宋体" w:cs="宋体"/>
                <w:b/>
                <w:color w:val="auto"/>
                <w:kern w:val="0"/>
                <w:sz w:val="18"/>
                <w:szCs w:val="18"/>
              </w:rPr>
              <w:t>12个月至24个月；责任相当的，对责任船员扣留适任证书或者其他适任证件18个月或者吊销适任证书或者其他适任证件。</w:t>
            </w:r>
            <w:r>
              <w:rPr>
                <w:rFonts w:hint="eastAsia" w:ascii="宋体" w:hAnsi="宋体" w:cs="宋体"/>
                <w:b/>
                <w:color w:val="auto"/>
                <w:kern w:val="0"/>
                <w:sz w:val="18"/>
                <w:szCs w:val="18"/>
              </w:rPr>
              <w:t>（三）造成较大事故的，对负有全部责任、主要责任的船员扣留船员适任证书</w:t>
            </w:r>
            <w:r>
              <w:rPr>
                <w:rFonts w:ascii="宋体" w:hAnsi="宋体" w:cs="宋体"/>
                <w:b/>
                <w:color w:val="auto"/>
                <w:kern w:val="0"/>
                <w:sz w:val="18"/>
                <w:szCs w:val="18"/>
              </w:rPr>
              <w:t>12个月至24个月或者吊销船员适任证书，对负有次要责任的船员扣留船员适任证书6个月；责任相当的，对责任船员扣留船员适任证书12个月。</w:t>
            </w:r>
            <w:r>
              <w:rPr>
                <w:rFonts w:hint="eastAsia" w:ascii="宋体" w:hAnsi="宋体" w:cs="宋体"/>
                <w:b/>
                <w:color w:val="auto"/>
                <w:kern w:val="0"/>
                <w:sz w:val="18"/>
                <w:szCs w:val="18"/>
              </w:rPr>
              <w:t>（四）造成一般事故的，对负有全部责任、主要责任的船员扣留船员适任证书</w:t>
            </w:r>
            <w:r>
              <w:rPr>
                <w:rFonts w:ascii="宋体" w:hAnsi="宋体" w:cs="宋体"/>
                <w:b/>
                <w:color w:val="auto"/>
                <w:kern w:val="0"/>
                <w:sz w:val="18"/>
                <w:szCs w:val="18"/>
              </w:rPr>
              <w:t>9个月至12个月，对负有次要责任的船员扣留船员适任证书6个月至9个月；责任相当的，对责任船员扣留船员适任证书9个月。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7" w:hRule="atLeast"/>
        </w:trPr>
        <w:tc>
          <w:tcPr>
            <w:tcW w:w="718" w:type="dxa"/>
            <w:vMerge w:val="continue"/>
            <w:noWrap w:val="0"/>
            <w:vAlign w:val="center"/>
          </w:tcPr>
          <w:p>
            <w:pPr>
              <w:spacing w:before="156" w:beforeLines="50" w:after="156" w:afterLines="50" w:line="220" w:lineRule="exact"/>
              <w:jc w:val="center"/>
              <w:rPr>
                <w:b/>
                <w:color w:val="auto"/>
                <w:sz w:val="18"/>
                <w:szCs w:val="18"/>
              </w:rPr>
            </w:pPr>
          </w:p>
        </w:tc>
        <w:tc>
          <w:tcPr>
            <w:tcW w:w="1255" w:type="dxa"/>
            <w:vMerge w:val="continue"/>
            <w:noWrap w:val="0"/>
            <w:vAlign w:val="center"/>
          </w:tcPr>
          <w:p>
            <w:pPr>
              <w:spacing w:before="156" w:beforeLines="50" w:after="156" w:afterLines="50" w:line="220" w:lineRule="exact"/>
              <w:jc w:val="center"/>
              <w:rPr>
                <w:b/>
                <w:color w:val="auto"/>
                <w:sz w:val="18"/>
                <w:szCs w:val="18"/>
              </w:rPr>
            </w:pPr>
          </w:p>
        </w:tc>
        <w:tc>
          <w:tcPr>
            <w:tcW w:w="1467" w:type="dxa"/>
            <w:vMerge w:val="restart"/>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违反条款</w:t>
            </w:r>
          </w:p>
        </w:tc>
        <w:tc>
          <w:tcPr>
            <w:tcW w:w="1462" w:type="dxa"/>
            <w:vMerge w:val="restart"/>
            <w:noWrap w:val="0"/>
            <w:vAlign w:val="center"/>
          </w:tcPr>
          <w:p>
            <w:pPr>
              <w:spacing w:before="156" w:beforeLines="50" w:after="156" w:afterLines="50" w:line="220" w:lineRule="exact"/>
              <w:jc w:val="center"/>
              <w:rPr>
                <w:b/>
                <w:color w:val="auto"/>
                <w:sz w:val="18"/>
                <w:szCs w:val="18"/>
              </w:rPr>
            </w:pPr>
            <w:r>
              <w:rPr>
                <w:rFonts w:hint="eastAsia"/>
                <w:b/>
                <w:color w:val="auto"/>
                <w:sz w:val="18"/>
                <w:szCs w:val="18"/>
              </w:rPr>
              <w:t>处罚依据</w:t>
            </w:r>
          </w:p>
        </w:tc>
        <w:tc>
          <w:tcPr>
            <w:tcW w:w="889" w:type="dxa"/>
            <w:vMerge w:val="continue"/>
            <w:noWrap w:val="0"/>
            <w:vAlign w:val="center"/>
          </w:tcPr>
          <w:p>
            <w:pPr>
              <w:spacing w:before="156" w:beforeLines="50" w:after="156" w:afterLines="50" w:line="220" w:lineRule="exact"/>
              <w:jc w:val="left"/>
              <w:rPr>
                <w:b/>
                <w:color w:val="auto"/>
                <w:sz w:val="18"/>
                <w:szCs w:val="18"/>
              </w:rPr>
            </w:pPr>
          </w:p>
        </w:tc>
        <w:tc>
          <w:tcPr>
            <w:tcW w:w="1485" w:type="dxa"/>
            <w:vMerge w:val="continue"/>
            <w:noWrap w:val="0"/>
            <w:vAlign w:val="center"/>
          </w:tcPr>
          <w:p>
            <w:pPr>
              <w:spacing w:before="156" w:beforeLines="50" w:after="156" w:afterLines="50" w:line="220" w:lineRule="exact"/>
              <w:jc w:val="left"/>
              <w:rPr>
                <w:b/>
                <w:color w:val="auto"/>
                <w:sz w:val="18"/>
                <w:szCs w:val="18"/>
              </w:rPr>
            </w:pPr>
          </w:p>
        </w:tc>
        <w:tc>
          <w:tcPr>
            <w:tcW w:w="11394" w:type="dxa"/>
            <w:gridSpan w:val="12"/>
            <w:tcBorders>
              <w:top w:val="single" w:color="auto" w:sz="4" w:space="0"/>
              <w:bottom w:val="single" w:color="auto" w:sz="4" w:space="0"/>
              <w:right w:val="single" w:color="auto" w:sz="4" w:space="0"/>
            </w:tcBorders>
            <w:noWrap w:val="0"/>
            <w:vAlign w:val="center"/>
          </w:tcPr>
          <w:p>
            <w:pPr>
              <w:spacing w:before="156" w:beforeLines="50" w:after="156" w:afterLines="50" w:line="220" w:lineRule="exact"/>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3" w:hRule="atLeast"/>
        </w:trPr>
        <w:tc>
          <w:tcPr>
            <w:tcW w:w="718" w:type="dxa"/>
            <w:vMerge w:val="continue"/>
            <w:noWrap w:val="0"/>
            <w:vAlign w:val="center"/>
          </w:tcPr>
          <w:p>
            <w:pPr>
              <w:spacing w:before="156" w:beforeLines="50" w:after="156" w:afterLines="50" w:line="220" w:lineRule="exact"/>
              <w:jc w:val="left"/>
              <w:rPr>
                <w:b/>
                <w:color w:val="auto"/>
                <w:sz w:val="18"/>
                <w:szCs w:val="18"/>
              </w:rPr>
            </w:pPr>
          </w:p>
        </w:tc>
        <w:tc>
          <w:tcPr>
            <w:tcW w:w="1255" w:type="dxa"/>
            <w:vMerge w:val="continue"/>
            <w:noWrap w:val="0"/>
            <w:vAlign w:val="center"/>
          </w:tcPr>
          <w:p>
            <w:pPr>
              <w:spacing w:before="156" w:beforeLines="50" w:after="156" w:afterLines="50" w:line="220" w:lineRule="exact"/>
              <w:jc w:val="left"/>
              <w:rPr>
                <w:b/>
                <w:color w:val="auto"/>
                <w:sz w:val="18"/>
                <w:szCs w:val="18"/>
              </w:rPr>
            </w:pPr>
          </w:p>
        </w:tc>
        <w:tc>
          <w:tcPr>
            <w:tcW w:w="1467" w:type="dxa"/>
            <w:vMerge w:val="continue"/>
            <w:noWrap w:val="0"/>
            <w:vAlign w:val="center"/>
          </w:tcPr>
          <w:p>
            <w:pPr>
              <w:spacing w:before="156" w:beforeLines="50" w:after="156" w:afterLines="50" w:line="220" w:lineRule="exact"/>
              <w:jc w:val="left"/>
              <w:rPr>
                <w:b/>
                <w:color w:val="auto"/>
                <w:sz w:val="18"/>
                <w:szCs w:val="18"/>
              </w:rPr>
            </w:pPr>
          </w:p>
        </w:tc>
        <w:tc>
          <w:tcPr>
            <w:tcW w:w="1462" w:type="dxa"/>
            <w:vMerge w:val="continue"/>
            <w:noWrap w:val="0"/>
            <w:vAlign w:val="center"/>
          </w:tcPr>
          <w:p>
            <w:pPr>
              <w:spacing w:before="156" w:beforeLines="50" w:after="156" w:afterLines="50" w:line="220" w:lineRule="exact"/>
              <w:jc w:val="left"/>
              <w:rPr>
                <w:b/>
                <w:color w:val="auto"/>
                <w:sz w:val="18"/>
                <w:szCs w:val="18"/>
              </w:rPr>
            </w:pPr>
          </w:p>
        </w:tc>
        <w:tc>
          <w:tcPr>
            <w:tcW w:w="889" w:type="dxa"/>
            <w:vMerge w:val="continue"/>
            <w:noWrap w:val="0"/>
            <w:vAlign w:val="center"/>
          </w:tcPr>
          <w:p>
            <w:pPr>
              <w:spacing w:before="156" w:beforeLines="50" w:after="156" w:afterLines="50" w:line="220" w:lineRule="exact"/>
              <w:jc w:val="left"/>
              <w:rPr>
                <w:b/>
                <w:color w:val="auto"/>
                <w:sz w:val="18"/>
                <w:szCs w:val="18"/>
              </w:rPr>
            </w:pPr>
          </w:p>
        </w:tc>
        <w:tc>
          <w:tcPr>
            <w:tcW w:w="1485" w:type="dxa"/>
            <w:vMerge w:val="continue"/>
            <w:noWrap w:val="0"/>
            <w:vAlign w:val="center"/>
          </w:tcPr>
          <w:p>
            <w:pPr>
              <w:spacing w:before="156" w:beforeLines="50" w:after="156" w:afterLines="50" w:line="220" w:lineRule="exact"/>
              <w:jc w:val="left"/>
              <w:rPr>
                <w:b/>
                <w:color w:val="auto"/>
                <w:sz w:val="18"/>
                <w:szCs w:val="18"/>
              </w:rPr>
            </w:pPr>
          </w:p>
        </w:tc>
        <w:tc>
          <w:tcPr>
            <w:tcW w:w="2760" w:type="dxa"/>
            <w:gridSpan w:val="3"/>
            <w:tcBorders>
              <w:top w:val="single" w:color="auto" w:sz="4" w:space="0"/>
              <w:bottom w:val="single" w:color="auto" w:sz="4" w:space="0"/>
            </w:tcBorders>
            <w:noWrap w:val="0"/>
            <w:vAlign w:val="center"/>
          </w:tcPr>
          <w:p>
            <w:pPr>
              <w:spacing w:before="156" w:beforeLines="50" w:after="156" w:afterLines="50" w:line="220" w:lineRule="exact"/>
              <w:jc w:val="center"/>
              <w:rPr>
                <w:rFonts w:ascii="宋体" w:hAnsi="宋体" w:cs="宋体"/>
                <w:b/>
                <w:color w:val="auto"/>
                <w:kern w:val="0"/>
                <w:sz w:val="18"/>
                <w:szCs w:val="18"/>
              </w:rPr>
            </w:pPr>
            <w:r>
              <w:rPr>
                <w:rFonts w:hint="eastAsia" w:ascii="宋体" w:hAnsi="宋体" w:cs="宋体"/>
                <w:b/>
                <w:color w:val="auto"/>
                <w:kern w:val="0"/>
                <w:sz w:val="18"/>
                <w:szCs w:val="18"/>
              </w:rPr>
              <w:t>一般事故</w:t>
            </w:r>
          </w:p>
        </w:tc>
        <w:tc>
          <w:tcPr>
            <w:tcW w:w="2760" w:type="dxa"/>
            <w:gridSpan w:val="3"/>
            <w:tcBorders>
              <w:top w:val="single" w:color="auto" w:sz="4" w:space="0"/>
              <w:bottom w:val="single" w:color="auto" w:sz="4" w:space="0"/>
            </w:tcBorders>
            <w:noWrap w:val="0"/>
            <w:vAlign w:val="center"/>
          </w:tcPr>
          <w:p>
            <w:pPr>
              <w:spacing w:before="156" w:beforeLines="50" w:after="156" w:afterLines="50" w:line="220" w:lineRule="exact"/>
              <w:jc w:val="center"/>
              <w:rPr>
                <w:rFonts w:ascii="宋体" w:hAnsi="宋体" w:cs="宋体"/>
                <w:b/>
                <w:color w:val="auto"/>
                <w:kern w:val="0"/>
                <w:sz w:val="18"/>
                <w:szCs w:val="18"/>
              </w:rPr>
            </w:pPr>
            <w:r>
              <w:rPr>
                <w:rFonts w:hint="eastAsia" w:ascii="宋体" w:hAnsi="宋体" w:cs="宋体"/>
                <w:b/>
                <w:color w:val="auto"/>
                <w:kern w:val="0"/>
                <w:sz w:val="18"/>
                <w:szCs w:val="18"/>
              </w:rPr>
              <w:t>较大事故</w:t>
            </w:r>
          </w:p>
        </w:tc>
        <w:tc>
          <w:tcPr>
            <w:tcW w:w="3183" w:type="dxa"/>
            <w:gridSpan w:val="3"/>
            <w:tcBorders>
              <w:top w:val="single" w:color="auto" w:sz="4" w:space="0"/>
              <w:bottom w:val="single" w:color="auto" w:sz="4" w:space="0"/>
            </w:tcBorders>
            <w:noWrap w:val="0"/>
            <w:vAlign w:val="center"/>
          </w:tcPr>
          <w:p>
            <w:pPr>
              <w:spacing w:before="156" w:beforeLines="50" w:after="156" w:afterLines="50" w:line="220" w:lineRule="exact"/>
              <w:jc w:val="center"/>
              <w:rPr>
                <w:rFonts w:ascii="宋体" w:hAnsi="宋体" w:cs="宋体"/>
                <w:b/>
                <w:color w:val="auto"/>
                <w:kern w:val="0"/>
                <w:sz w:val="18"/>
                <w:szCs w:val="18"/>
              </w:rPr>
            </w:pPr>
            <w:r>
              <w:rPr>
                <w:rFonts w:hint="eastAsia" w:ascii="宋体" w:hAnsi="宋体" w:cs="宋体"/>
                <w:b/>
                <w:color w:val="auto"/>
                <w:kern w:val="0"/>
                <w:sz w:val="18"/>
                <w:szCs w:val="18"/>
              </w:rPr>
              <w:t>重大事故</w:t>
            </w:r>
          </w:p>
        </w:tc>
        <w:tc>
          <w:tcPr>
            <w:tcW w:w="2691" w:type="dxa"/>
            <w:gridSpan w:val="3"/>
            <w:tcBorders>
              <w:top w:val="single" w:color="auto" w:sz="4" w:space="0"/>
              <w:bottom w:val="single" w:color="auto" w:sz="4" w:space="0"/>
            </w:tcBorders>
            <w:noWrap w:val="0"/>
            <w:vAlign w:val="center"/>
          </w:tcPr>
          <w:p>
            <w:pPr>
              <w:spacing w:before="156" w:beforeLines="50" w:after="156" w:afterLines="50" w:line="220" w:lineRule="exact"/>
              <w:jc w:val="center"/>
              <w:rPr>
                <w:rFonts w:ascii="宋体" w:hAnsi="宋体" w:cs="宋体"/>
                <w:b/>
                <w:color w:val="auto"/>
                <w:kern w:val="0"/>
                <w:sz w:val="18"/>
                <w:szCs w:val="18"/>
              </w:rPr>
            </w:pPr>
            <w:r>
              <w:rPr>
                <w:rFonts w:hint="eastAsia" w:ascii="宋体" w:hAnsi="宋体" w:cs="宋体"/>
                <w:b/>
                <w:color w:val="auto"/>
                <w:kern w:val="0"/>
                <w:sz w:val="18"/>
                <w:szCs w:val="18"/>
              </w:rPr>
              <w:t>特别重大事故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73" w:hRule="atLeast"/>
        </w:trPr>
        <w:tc>
          <w:tcPr>
            <w:tcW w:w="718" w:type="dxa"/>
            <w:vMerge w:val="continue"/>
            <w:noWrap w:val="0"/>
            <w:vAlign w:val="center"/>
          </w:tcPr>
          <w:p>
            <w:pPr>
              <w:spacing w:before="156" w:beforeLines="50" w:after="156" w:afterLines="50" w:line="220" w:lineRule="exact"/>
              <w:jc w:val="left"/>
              <w:rPr>
                <w:b/>
                <w:color w:val="auto"/>
                <w:sz w:val="18"/>
                <w:szCs w:val="18"/>
              </w:rPr>
            </w:pPr>
          </w:p>
        </w:tc>
        <w:tc>
          <w:tcPr>
            <w:tcW w:w="1255" w:type="dxa"/>
            <w:vMerge w:val="continue"/>
            <w:noWrap w:val="0"/>
            <w:vAlign w:val="center"/>
          </w:tcPr>
          <w:p>
            <w:pPr>
              <w:spacing w:before="156" w:beforeLines="50" w:after="156" w:afterLines="50" w:line="220" w:lineRule="exact"/>
              <w:jc w:val="left"/>
              <w:rPr>
                <w:b/>
                <w:color w:val="auto"/>
                <w:sz w:val="18"/>
                <w:szCs w:val="18"/>
              </w:rPr>
            </w:pPr>
          </w:p>
        </w:tc>
        <w:tc>
          <w:tcPr>
            <w:tcW w:w="1467" w:type="dxa"/>
            <w:vMerge w:val="continue"/>
            <w:noWrap w:val="0"/>
            <w:vAlign w:val="center"/>
          </w:tcPr>
          <w:p>
            <w:pPr>
              <w:spacing w:before="156" w:beforeLines="50" w:after="156" w:afterLines="50" w:line="220" w:lineRule="exact"/>
              <w:jc w:val="left"/>
              <w:rPr>
                <w:b/>
                <w:color w:val="auto"/>
                <w:sz w:val="18"/>
                <w:szCs w:val="18"/>
              </w:rPr>
            </w:pPr>
          </w:p>
        </w:tc>
        <w:tc>
          <w:tcPr>
            <w:tcW w:w="1462" w:type="dxa"/>
            <w:vMerge w:val="continue"/>
            <w:noWrap w:val="0"/>
            <w:vAlign w:val="center"/>
          </w:tcPr>
          <w:p>
            <w:pPr>
              <w:spacing w:before="156" w:beforeLines="50" w:after="156" w:afterLines="50" w:line="220" w:lineRule="exact"/>
              <w:jc w:val="left"/>
              <w:rPr>
                <w:b/>
                <w:color w:val="auto"/>
                <w:sz w:val="18"/>
                <w:szCs w:val="18"/>
              </w:rPr>
            </w:pPr>
          </w:p>
        </w:tc>
        <w:tc>
          <w:tcPr>
            <w:tcW w:w="889" w:type="dxa"/>
            <w:vMerge w:val="continue"/>
            <w:noWrap w:val="0"/>
            <w:vAlign w:val="center"/>
          </w:tcPr>
          <w:p>
            <w:pPr>
              <w:spacing w:before="156" w:beforeLines="50" w:after="156" w:afterLines="50" w:line="220" w:lineRule="exact"/>
              <w:jc w:val="left"/>
              <w:rPr>
                <w:b/>
                <w:color w:val="auto"/>
                <w:sz w:val="18"/>
                <w:szCs w:val="18"/>
              </w:rPr>
            </w:pPr>
          </w:p>
        </w:tc>
        <w:tc>
          <w:tcPr>
            <w:tcW w:w="1485" w:type="dxa"/>
            <w:vMerge w:val="continue"/>
            <w:noWrap w:val="0"/>
            <w:vAlign w:val="center"/>
          </w:tcPr>
          <w:p>
            <w:pPr>
              <w:spacing w:before="156" w:beforeLines="50" w:after="156" w:afterLines="50" w:line="220" w:lineRule="exact"/>
              <w:jc w:val="left"/>
              <w:rPr>
                <w:b/>
                <w:color w:val="auto"/>
                <w:sz w:val="18"/>
                <w:szCs w:val="18"/>
              </w:rPr>
            </w:pPr>
          </w:p>
        </w:tc>
        <w:tc>
          <w:tcPr>
            <w:tcW w:w="1060"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全部责任，主要责任者</w:t>
            </w:r>
          </w:p>
        </w:tc>
        <w:tc>
          <w:tcPr>
            <w:tcW w:w="849"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次要责任者</w:t>
            </w:r>
          </w:p>
        </w:tc>
        <w:tc>
          <w:tcPr>
            <w:tcW w:w="851"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相当责任者</w:t>
            </w:r>
          </w:p>
        </w:tc>
        <w:tc>
          <w:tcPr>
            <w:tcW w:w="1060"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全部责任，主要责任者</w:t>
            </w:r>
          </w:p>
        </w:tc>
        <w:tc>
          <w:tcPr>
            <w:tcW w:w="849"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次要责任者</w:t>
            </w:r>
          </w:p>
        </w:tc>
        <w:tc>
          <w:tcPr>
            <w:tcW w:w="851"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相当责任者</w:t>
            </w:r>
          </w:p>
        </w:tc>
        <w:tc>
          <w:tcPr>
            <w:tcW w:w="1272"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全部责任，主要责任者</w:t>
            </w:r>
          </w:p>
        </w:tc>
        <w:tc>
          <w:tcPr>
            <w:tcW w:w="849"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次要责任者</w:t>
            </w:r>
          </w:p>
        </w:tc>
        <w:tc>
          <w:tcPr>
            <w:tcW w:w="1062"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相当责任者</w:t>
            </w:r>
          </w:p>
        </w:tc>
        <w:tc>
          <w:tcPr>
            <w:tcW w:w="1060"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全部责任，主要责任者</w:t>
            </w:r>
          </w:p>
        </w:tc>
        <w:tc>
          <w:tcPr>
            <w:tcW w:w="851"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次要责任者</w:t>
            </w:r>
          </w:p>
        </w:tc>
        <w:tc>
          <w:tcPr>
            <w:tcW w:w="780" w:type="dxa"/>
            <w:tcBorders>
              <w:top w:val="single" w:color="auto" w:sz="4" w:space="0"/>
              <w:bottom w:val="single" w:color="auto" w:sz="4" w:space="0"/>
            </w:tcBorders>
            <w:noWrap w:val="0"/>
            <w:vAlign w:val="center"/>
          </w:tcPr>
          <w:p>
            <w:pPr>
              <w:spacing w:before="156" w:beforeLines="50" w:after="156" w:afterLines="50" w:line="220" w:lineRule="exact"/>
              <w:jc w:val="left"/>
              <w:rPr>
                <w:rFonts w:ascii="宋体" w:hAnsi="宋体" w:cs="宋体"/>
                <w:b/>
                <w:color w:val="auto"/>
                <w:kern w:val="0"/>
                <w:sz w:val="18"/>
                <w:szCs w:val="18"/>
              </w:rPr>
            </w:pPr>
            <w:r>
              <w:rPr>
                <w:rFonts w:hint="eastAsia" w:ascii="宋体" w:hAnsi="宋体" w:cs="宋体"/>
                <w:b/>
                <w:color w:val="auto"/>
                <w:kern w:val="0"/>
                <w:sz w:val="18"/>
                <w:szCs w:val="18"/>
              </w:rPr>
              <w:t>相当责任者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69" w:hRule="atLeast"/>
        </w:trPr>
        <w:tc>
          <w:tcPr>
            <w:tcW w:w="718" w:type="dxa"/>
            <w:vMerge w:val="restart"/>
            <w:noWrap w:val="0"/>
            <w:vAlign w:val="center"/>
          </w:tcPr>
          <w:p>
            <w:pPr>
              <w:spacing w:before="156" w:beforeLines="50" w:after="156" w:afterLines="50" w:line="220" w:lineRule="exact"/>
              <w:jc w:val="center"/>
              <w:rPr>
                <w:rFonts w:hint="default" w:eastAsia="宋体"/>
                <w:color w:val="auto"/>
                <w:sz w:val="18"/>
                <w:szCs w:val="18"/>
                <w:lang w:val="en-US" w:eastAsia="zh-CN"/>
              </w:rPr>
            </w:pPr>
            <w:r>
              <w:rPr>
                <w:rFonts w:hint="eastAsia"/>
                <w:color w:val="auto"/>
                <w:sz w:val="18"/>
                <w:szCs w:val="18"/>
                <w:lang w:val="en-US" w:eastAsia="zh-CN"/>
              </w:rPr>
              <w:t>22</w:t>
            </w:r>
          </w:p>
        </w:tc>
        <w:tc>
          <w:tcPr>
            <w:tcW w:w="1255" w:type="dxa"/>
            <w:vMerge w:val="restart"/>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船舶、浮动设施发生内河交通事故的</w:t>
            </w:r>
          </w:p>
        </w:tc>
        <w:tc>
          <w:tcPr>
            <w:tcW w:w="1467" w:type="dxa"/>
            <w:vMerge w:val="restart"/>
            <w:noWrap w:val="0"/>
            <w:vAlign w:val="center"/>
          </w:tcPr>
          <w:p>
            <w:pPr>
              <w:widowControl/>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《中华人民共和国内河交通安全管理条例》有关规定</w:t>
            </w:r>
          </w:p>
        </w:tc>
        <w:tc>
          <w:tcPr>
            <w:tcW w:w="1462"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1.《中华人民共和国内河交通安全管理条例》第七十七条；</w:t>
            </w:r>
          </w:p>
          <w:p>
            <w:pPr>
              <w:spacing w:before="156" w:beforeLines="50" w:after="156" w:afterLines="50"/>
              <w:rPr>
                <w:rFonts w:ascii="宋体" w:hAnsi="宋体" w:cs="宋体"/>
                <w:strike/>
                <w:color w:val="auto"/>
                <w:kern w:val="0"/>
                <w:sz w:val="18"/>
                <w:szCs w:val="18"/>
              </w:rPr>
            </w:pPr>
            <w:r>
              <w:rPr>
                <w:rFonts w:hint="eastAsia" w:ascii="宋体" w:hAnsi="宋体" w:cs="宋体"/>
                <w:color w:val="auto"/>
                <w:kern w:val="0"/>
                <w:sz w:val="18"/>
                <w:szCs w:val="18"/>
              </w:rPr>
              <w:t>2.《中华人民共和国内河海事行政处罚规定》第三十二条；</w:t>
            </w:r>
          </w:p>
          <w:p>
            <w:pPr>
              <w:spacing w:before="156" w:beforeLines="50" w:after="156" w:afterLines="50"/>
              <w:rPr>
                <w:rFonts w:hint="eastAsia" w:ascii="宋体" w:hAnsi="宋体" w:cs="宋体"/>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889"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1485" w:type="dxa"/>
            <w:noWrap w:val="0"/>
            <w:vAlign w:val="center"/>
          </w:tcPr>
          <w:p>
            <w:pPr>
              <w:widowControl/>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具有法定从轻处罚情节的。</w:t>
            </w:r>
          </w:p>
        </w:tc>
        <w:tc>
          <w:tcPr>
            <w:tcW w:w="1060" w:type="dxa"/>
            <w:tcBorders>
              <w:bottom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9个月</w:t>
            </w:r>
          </w:p>
        </w:tc>
        <w:tc>
          <w:tcPr>
            <w:tcW w:w="849" w:type="dxa"/>
            <w:tcBorders>
              <w:bottom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6个月</w:t>
            </w:r>
          </w:p>
        </w:tc>
        <w:tc>
          <w:tcPr>
            <w:tcW w:w="851"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9个月</w:t>
            </w:r>
          </w:p>
        </w:tc>
        <w:tc>
          <w:tcPr>
            <w:tcW w:w="1060"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12个月</w:t>
            </w:r>
          </w:p>
        </w:tc>
        <w:tc>
          <w:tcPr>
            <w:tcW w:w="84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6个月</w:t>
            </w:r>
          </w:p>
        </w:tc>
        <w:tc>
          <w:tcPr>
            <w:tcW w:w="851"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12个月</w:t>
            </w:r>
          </w:p>
        </w:tc>
        <w:tc>
          <w:tcPr>
            <w:tcW w:w="1272" w:type="dxa"/>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吊销适任证书或者其他适任证件</w:t>
            </w:r>
          </w:p>
        </w:tc>
        <w:tc>
          <w:tcPr>
            <w:tcW w:w="84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12个月</w:t>
            </w:r>
          </w:p>
        </w:tc>
        <w:tc>
          <w:tcPr>
            <w:tcW w:w="1062"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18个月</w:t>
            </w:r>
          </w:p>
        </w:tc>
        <w:tc>
          <w:tcPr>
            <w:tcW w:w="1060"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吊销适任证书或者其他适任证件</w:t>
            </w:r>
          </w:p>
        </w:tc>
        <w:tc>
          <w:tcPr>
            <w:tcW w:w="851"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12个月</w:t>
            </w:r>
          </w:p>
        </w:tc>
        <w:tc>
          <w:tcPr>
            <w:tcW w:w="780"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24个月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09" w:hRule="atLeast"/>
        </w:trPr>
        <w:tc>
          <w:tcPr>
            <w:tcW w:w="718" w:type="dxa"/>
            <w:vMerge w:val="continue"/>
            <w:noWrap w:val="0"/>
            <w:vAlign w:val="center"/>
          </w:tcPr>
          <w:p>
            <w:pPr>
              <w:spacing w:before="156" w:beforeLines="50" w:after="156" w:afterLines="50" w:line="220" w:lineRule="exact"/>
              <w:jc w:val="left"/>
              <w:rPr>
                <w:color w:val="auto"/>
                <w:sz w:val="18"/>
                <w:szCs w:val="18"/>
              </w:rPr>
            </w:pPr>
          </w:p>
        </w:tc>
        <w:tc>
          <w:tcPr>
            <w:tcW w:w="1255" w:type="dxa"/>
            <w:vMerge w:val="continue"/>
            <w:noWrap w:val="0"/>
            <w:vAlign w:val="center"/>
          </w:tcPr>
          <w:p>
            <w:pPr>
              <w:spacing w:before="156" w:beforeLines="50" w:after="156" w:afterLines="50"/>
              <w:rPr>
                <w:rFonts w:ascii="宋体" w:hAnsi="宋体" w:cs="宋体"/>
                <w:color w:val="auto"/>
                <w:kern w:val="0"/>
                <w:sz w:val="18"/>
                <w:szCs w:val="18"/>
              </w:rPr>
            </w:pPr>
          </w:p>
        </w:tc>
        <w:tc>
          <w:tcPr>
            <w:tcW w:w="1467" w:type="dxa"/>
            <w:vMerge w:val="continue"/>
            <w:noWrap w:val="0"/>
            <w:vAlign w:val="center"/>
          </w:tcPr>
          <w:p>
            <w:pPr>
              <w:spacing w:before="156" w:beforeLines="50" w:after="156" w:afterLines="50"/>
              <w:rPr>
                <w:rFonts w:ascii="宋体" w:hAnsi="宋体" w:cs="宋体"/>
                <w:color w:val="auto"/>
                <w:kern w:val="0"/>
                <w:sz w:val="18"/>
                <w:szCs w:val="18"/>
              </w:rPr>
            </w:pPr>
          </w:p>
        </w:tc>
        <w:tc>
          <w:tcPr>
            <w:tcW w:w="1462" w:type="dxa"/>
            <w:vMerge w:val="continue"/>
            <w:noWrap w:val="0"/>
            <w:vAlign w:val="center"/>
          </w:tcPr>
          <w:p>
            <w:pPr>
              <w:spacing w:before="156" w:beforeLines="50" w:after="156" w:afterLines="50"/>
              <w:rPr>
                <w:rFonts w:ascii="宋体" w:hAnsi="宋体" w:cs="宋体"/>
                <w:color w:val="auto"/>
                <w:kern w:val="0"/>
                <w:sz w:val="18"/>
                <w:szCs w:val="18"/>
              </w:rPr>
            </w:pPr>
          </w:p>
        </w:tc>
        <w:tc>
          <w:tcPr>
            <w:tcW w:w="88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1485" w:type="dxa"/>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无从轻处罚情节的。</w:t>
            </w:r>
          </w:p>
        </w:tc>
        <w:tc>
          <w:tcPr>
            <w:tcW w:w="1060" w:type="dxa"/>
            <w:tcBorders>
              <w:top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10-12个月</w:t>
            </w:r>
          </w:p>
        </w:tc>
        <w:tc>
          <w:tcPr>
            <w:tcW w:w="849" w:type="dxa"/>
            <w:tcBorders>
              <w:top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7-9个月</w:t>
            </w:r>
          </w:p>
        </w:tc>
        <w:tc>
          <w:tcPr>
            <w:tcW w:w="851" w:type="dxa"/>
            <w:noWrap w:val="0"/>
            <w:vAlign w:val="center"/>
          </w:tcPr>
          <w:p>
            <w:pPr>
              <w:pStyle w:val="12"/>
              <w:spacing w:before="156" w:beforeLines="50" w:after="156" w:afterLines="50"/>
              <w:jc w:val="center"/>
              <w:rPr>
                <w:rFonts w:ascii="宋体" w:hAnsi="宋体" w:cs="宋体"/>
                <w:color w:val="auto"/>
                <w:sz w:val="18"/>
                <w:szCs w:val="18"/>
              </w:rPr>
            </w:pPr>
            <w:r>
              <w:rPr>
                <w:rFonts w:hint="eastAsia" w:ascii="宋体" w:hAnsi="宋体" w:cs="宋体"/>
                <w:color w:val="auto"/>
                <w:sz w:val="18"/>
                <w:szCs w:val="18"/>
              </w:rPr>
              <w:t>9个月</w:t>
            </w:r>
          </w:p>
        </w:tc>
        <w:tc>
          <w:tcPr>
            <w:tcW w:w="1060"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24个月直至吊销船员适任证书或者其他适任证件</w:t>
            </w:r>
          </w:p>
        </w:tc>
        <w:tc>
          <w:tcPr>
            <w:tcW w:w="84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6个月</w:t>
            </w:r>
          </w:p>
        </w:tc>
        <w:tc>
          <w:tcPr>
            <w:tcW w:w="851"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12个月</w:t>
            </w:r>
          </w:p>
        </w:tc>
        <w:tc>
          <w:tcPr>
            <w:tcW w:w="1272"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吊销适任证书或者其他适任证件</w:t>
            </w:r>
          </w:p>
        </w:tc>
        <w:tc>
          <w:tcPr>
            <w:tcW w:w="84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18-24个月</w:t>
            </w:r>
          </w:p>
        </w:tc>
        <w:tc>
          <w:tcPr>
            <w:tcW w:w="1062"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18个月直至吊销船员适任证书或者其他适任证件</w:t>
            </w:r>
          </w:p>
        </w:tc>
        <w:tc>
          <w:tcPr>
            <w:tcW w:w="1060"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吊销适任证书或者其他适任证件</w:t>
            </w:r>
          </w:p>
        </w:tc>
        <w:tc>
          <w:tcPr>
            <w:tcW w:w="851"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24个月直至吊销船员适任证书或者其他适任证件</w:t>
            </w:r>
          </w:p>
        </w:tc>
        <w:tc>
          <w:tcPr>
            <w:tcW w:w="780"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吊销适任证书或者其他适任证件</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spacing w:before="156" w:beforeLines="50" w:after="156" w:afterLines="50"/>
        <w:rPr>
          <w:rFonts w:hint="eastAsia"/>
          <w:color w:val="auto"/>
        </w:rPr>
      </w:pPr>
    </w:p>
    <w:p>
      <w:pPr>
        <w:tabs>
          <w:tab w:val="left" w:pos="2826"/>
        </w:tabs>
        <w:spacing w:before="156" w:beforeLines="50" w:after="156" w:afterLines="50"/>
        <w:jc w:val="left"/>
        <w:rPr>
          <w:rFonts w:hint="eastAsia"/>
          <w:color w:val="auto"/>
        </w:rPr>
      </w:pPr>
    </w:p>
    <w:p>
      <w:pPr>
        <w:tabs>
          <w:tab w:val="left" w:pos="2826"/>
        </w:tabs>
        <w:spacing w:before="156" w:beforeLines="50" w:after="156" w:afterLines="50"/>
        <w:jc w:val="left"/>
        <w:rPr>
          <w:rFonts w:hint="eastAsia"/>
          <w:color w:val="auto"/>
        </w:rPr>
      </w:pPr>
    </w:p>
    <w:tbl>
      <w:tblPr>
        <w:tblStyle w:val="5"/>
        <w:tblW w:w="196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23"/>
        <w:gridCol w:w="1533"/>
        <w:gridCol w:w="1399"/>
        <w:gridCol w:w="1506"/>
        <w:gridCol w:w="1445"/>
        <w:gridCol w:w="1415"/>
        <w:gridCol w:w="1466"/>
        <w:gridCol w:w="1725"/>
        <w:gridCol w:w="2142"/>
        <w:gridCol w:w="2334"/>
        <w:gridCol w:w="2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7" w:hRule="atLeast"/>
          <w:jc w:val="center"/>
        </w:trPr>
        <w:tc>
          <w:tcPr>
            <w:tcW w:w="778"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序号</w:t>
            </w:r>
          </w:p>
        </w:tc>
        <w:tc>
          <w:tcPr>
            <w:tcW w:w="1523"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案由</w:t>
            </w:r>
          </w:p>
        </w:tc>
        <w:tc>
          <w:tcPr>
            <w:tcW w:w="2932" w:type="dxa"/>
            <w:gridSpan w:val="2"/>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法律依据</w:t>
            </w:r>
          </w:p>
        </w:tc>
        <w:tc>
          <w:tcPr>
            <w:tcW w:w="1506"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违法行为情节</w:t>
            </w:r>
          </w:p>
        </w:tc>
        <w:tc>
          <w:tcPr>
            <w:tcW w:w="1445"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（事实、性质、情节、危害程度和实际后果等）</w:t>
            </w:r>
          </w:p>
        </w:tc>
        <w:tc>
          <w:tcPr>
            <w:tcW w:w="11482" w:type="dxa"/>
            <w:gridSpan w:val="6"/>
            <w:noWrap w:val="0"/>
            <w:vAlign w:val="center"/>
          </w:tcPr>
          <w:p>
            <w:pPr>
              <w:spacing w:before="156" w:beforeLines="50" w:after="156" w:afterLines="50"/>
              <w:rPr>
                <w:rFonts w:hint="eastAsia" w:ascii="宋体" w:hAnsi="宋体"/>
                <w:b/>
                <w:color w:val="auto"/>
                <w:sz w:val="18"/>
                <w:szCs w:val="18"/>
              </w:rPr>
            </w:pPr>
            <w:r>
              <w:rPr>
                <w:rFonts w:hint="eastAsia" w:ascii="宋体" w:hAnsi="宋体"/>
                <w:b/>
                <w:color w:val="auto"/>
                <w:sz w:val="18"/>
                <w:szCs w:val="18"/>
              </w:rPr>
              <w:t>【法定幅度和种类】责令改正，处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778"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1523"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932" w:type="dxa"/>
            <w:gridSpan w:val="2"/>
            <w:vMerge w:val="continue"/>
            <w:noWrap w:val="0"/>
            <w:vAlign w:val="center"/>
          </w:tcPr>
          <w:p>
            <w:pPr>
              <w:spacing w:before="156" w:beforeLines="50" w:after="156" w:afterLines="50"/>
              <w:jc w:val="center"/>
              <w:rPr>
                <w:rFonts w:hint="eastAsia" w:ascii="宋体" w:hAnsi="宋体"/>
                <w:b/>
                <w:color w:val="auto"/>
                <w:sz w:val="18"/>
                <w:szCs w:val="18"/>
              </w:rPr>
            </w:pPr>
          </w:p>
        </w:tc>
        <w:tc>
          <w:tcPr>
            <w:tcW w:w="1506"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1445"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6748"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处罚基准</w:t>
            </w:r>
          </w:p>
        </w:tc>
        <w:tc>
          <w:tcPr>
            <w:tcW w:w="4734" w:type="dxa"/>
            <w:gridSpan w:val="2"/>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减轻处罚基准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778" w:type="dxa"/>
            <w:vMerge w:val="continue"/>
            <w:noWrap w:val="0"/>
            <w:vAlign w:val="center"/>
          </w:tcPr>
          <w:p>
            <w:pPr>
              <w:spacing w:before="156" w:beforeLines="50" w:after="156" w:afterLines="50"/>
              <w:jc w:val="left"/>
              <w:rPr>
                <w:rFonts w:ascii="宋体" w:hAnsi="宋体"/>
                <w:b/>
                <w:color w:val="auto"/>
                <w:sz w:val="18"/>
                <w:szCs w:val="18"/>
              </w:rPr>
            </w:pPr>
          </w:p>
        </w:tc>
        <w:tc>
          <w:tcPr>
            <w:tcW w:w="1523" w:type="dxa"/>
            <w:vMerge w:val="continue"/>
            <w:noWrap w:val="0"/>
            <w:vAlign w:val="center"/>
          </w:tcPr>
          <w:p>
            <w:pPr>
              <w:spacing w:before="156" w:beforeLines="50" w:after="156" w:afterLines="50"/>
              <w:jc w:val="left"/>
              <w:rPr>
                <w:rFonts w:ascii="宋体" w:hAnsi="宋体"/>
                <w:b/>
                <w:color w:val="auto"/>
                <w:sz w:val="18"/>
                <w:szCs w:val="18"/>
              </w:rPr>
            </w:pPr>
          </w:p>
        </w:tc>
        <w:tc>
          <w:tcPr>
            <w:tcW w:w="2932" w:type="dxa"/>
            <w:gridSpan w:val="2"/>
            <w:vMerge w:val="continue"/>
            <w:noWrap w:val="0"/>
            <w:vAlign w:val="center"/>
          </w:tcPr>
          <w:p>
            <w:pPr>
              <w:spacing w:before="156" w:beforeLines="50" w:after="156" w:afterLines="50"/>
              <w:jc w:val="left"/>
              <w:rPr>
                <w:rFonts w:ascii="宋体" w:hAnsi="宋体"/>
                <w:b/>
                <w:color w:val="auto"/>
                <w:sz w:val="18"/>
                <w:szCs w:val="18"/>
              </w:rPr>
            </w:pPr>
          </w:p>
        </w:tc>
        <w:tc>
          <w:tcPr>
            <w:tcW w:w="1506" w:type="dxa"/>
            <w:vMerge w:val="continue"/>
            <w:noWrap w:val="0"/>
            <w:vAlign w:val="center"/>
          </w:tcPr>
          <w:p>
            <w:pPr>
              <w:spacing w:before="156" w:beforeLines="50" w:after="156" w:afterLines="50"/>
              <w:jc w:val="left"/>
              <w:rPr>
                <w:rFonts w:ascii="宋体" w:hAnsi="宋体"/>
                <w:b/>
                <w:color w:val="auto"/>
                <w:sz w:val="18"/>
                <w:szCs w:val="18"/>
              </w:rPr>
            </w:pPr>
          </w:p>
        </w:tc>
        <w:tc>
          <w:tcPr>
            <w:tcW w:w="1445" w:type="dxa"/>
            <w:vMerge w:val="continue"/>
            <w:noWrap w:val="0"/>
            <w:vAlign w:val="center"/>
          </w:tcPr>
          <w:p>
            <w:pPr>
              <w:spacing w:before="156" w:beforeLines="50" w:after="156" w:afterLines="50"/>
              <w:jc w:val="left"/>
              <w:rPr>
                <w:rFonts w:ascii="宋体" w:hAnsi="宋体"/>
                <w:b/>
                <w:color w:val="auto"/>
                <w:sz w:val="18"/>
                <w:szCs w:val="18"/>
              </w:rPr>
            </w:pPr>
          </w:p>
        </w:tc>
        <w:tc>
          <w:tcPr>
            <w:tcW w:w="6748"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c>
          <w:tcPr>
            <w:tcW w:w="4734" w:type="dxa"/>
            <w:gridSpan w:val="2"/>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【对象】船舶经营人或所有人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6" w:hRule="atLeast"/>
          <w:jc w:val="center"/>
        </w:trPr>
        <w:tc>
          <w:tcPr>
            <w:tcW w:w="778" w:type="dxa"/>
            <w:vMerge w:val="continue"/>
            <w:noWrap w:val="0"/>
            <w:vAlign w:val="center"/>
          </w:tcPr>
          <w:p>
            <w:pPr>
              <w:spacing w:before="156" w:beforeLines="50" w:after="156" w:afterLines="50"/>
              <w:jc w:val="left"/>
              <w:rPr>
                <w:rFonts w:ascii="宋体" w:hAnsi="宋体"/>
                <w:b/>
                <w:color w:val="auto"/>
                <w:sz w:val="18"/>
                <w:szCs w:val="18"/>
              </w:rPr>
            </w:pPr>
          </w:p>
        </w:tc>
        <w:tc>
          <w:tcPr>
            <w:tcW w:w="1523" w:type="dxa"/>
            <w:vMerge w:val="continue"/>
            <w:noWrap w:val="0"/>
            <w:vAlign w:val="center"/>
          </w:tcPr>
          <w:p>
            <w:pPr>
              <w:spacing w:before="156" w:beforeLines="50" w:after="156" w:afterLines="50"/>
              <w:jc w:val="left"/>
              <w:rPr>
                <w:rFonts w:ascii="宋体" w:hAnsi="宋体"/>
                <w:b/>
                <w:color w:val="auto"/>
                <w:sz w:val="18"/>
                <w:szCs w:val="18"/>
              </w:rPr>
            </w:pPr>
          </w:p>
        </w:tc>
        <w:tc>
          <w:tcPr>
            <w:tcW w:w="1533"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违反条款</w:t>
            </w:r>
          </w:p>
        </w:tc>
        <w:tc>
          <w:tcPr>
            <w:tcW w:w="1399"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处罚依据</w:t>
            </w:r>
          </w:p>
        </w:tc>
        <w:tc>
          <w:tcPr>
            <w:tcW w:w="1506" w:type="dxa"/>
            <w:vMerge w:val="continue"/>
            <w:noWrap w:val="0"/>
            <w:vAlign w:val="center"/>
          </w:tcPr>
          <w:p>
            <w:pPr>
              <w:spacing w:before="156" w:beforeLines="50" w:after="156" w:afterLines="50"/>
              <w:jc w:val="left"/>
              <w:rPr>
                <w:rFonts w:ascii="宋体" w:hAnsi="宋体"/>
                <w:b/>
                <w:color w:val="auto"/>
                <w:sz w:val="18"/>
                <w:szCs w:val="18"/>
              </w:rPr>
            </w:pPr>
          </w:p>
        </w:tc>
        <w:tc>
          <w:tcPr>
            <w:tcW w:w="1445" w:type="dxa"/>
            <w:vMerge w:val="continue"/>
            <w:noWrap w:val="0"/>
            <w:vAlign w:val="center"/>
          </w:tcPr>
          <w:p>
            <w:pPr>
              <w:spacing w:before="156" w:beforeLines="50" w:after="156" w:afterLines="50"/>
              <w:jc w:val="left"/>
              <w:rPr>
                <w:rFonts w:ascii="宋体" w:hAnsi="宋体"/>
                <w:b/>
                <w:color w:val="auto"/>
                <w:sz w:val="18"/>
                <w:szCs w:val="18"/>
              </w:rPr>
            </w:pPr>
          </w:p>
        </w:tc>
        <w:tc>
          <w:tcPr>
            <w:tcW w:w="141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1466"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1725" w:type="dxa"/>
            <w:tcBorders>
              <w:righ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142" w:type="dxa"/>
            <w:tcBorders>
              <w:lef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【对象】责任船员</w:t>
            </w:r>
          </w:p>
        </w:tc>
        <w:tc>
          <w:tcPr>
            <w:tcW w:w="2334" w:type="dxa"/>
            <w:tcBorders>
              <w:left w:val="single" w:color="auto" w:sz="4" w:space="0"/>
            </w:tcBorders>
            <w:noWrap w:val="0"/>
            <w:vAlign w:val="center"/>
          </w:tcPr>
          <w:p>
            <w:pPr>
              <w:spacing w:before="156" w:beforeLines="50" w:after="156" w:afterLines="50"/>
              <w:rPr>
                <w:rFonts w:hint="eastAsia"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2400" w:type="dxa"/>
            <w:tcBorders>
              <w:left w:val="single" w:color="auto" w:sz="4" w:space="0"/>
            </w:tcBorders>
            <w:noWrap w:val="0"/>
            <w:vAlign w:val="center"/>
          </w:tcPr>
          <w:p>
            <w:pPr>
              <w:spacing w:before="156" w:beforeLines="50" w:after="156" w:afterLines="50"/>
              <w:rPr>
                <w:rFonts w:hint="eastAsia"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9" w:hRule="atLeast"/>
          <w:jc w:val="center"/>
        </w:trPr>
        <w:tc>
          <w:tcPr>
            <w:tcW w:w="778" w:type="dxa"/>
            <w:vMerge w:val="restart"/>
            <w:noWrap w:val="0"/>
            <w:vAlign w:val="center"/>
          </w:tcPr>
          <w:p>
            <w:pPr>
              <w:spacing w:before="156" w:beforeLines="50" w:after="156" w:afterLines="50"/>
              <w:jc w:val="center"/>
              <w:rPr>
                <w:rFonts w:hint="default" w:ascii="宋体" w:hAnsi="宋体" w:eastAsia="宋体"/>
                <w:color w:val="auto"/>
                <w:sz w:val="18"/>
                <w:szCs w:val="18"/>
                <w:lang w:val="en-US" w:eastAsia="zh-CN"/>
              </w:rPr>
            </w:pPr>
            <w:r>
              <w:rPr>
                <w:rFonts w:hint="eastAsia" w:ascii="宋体"/>
                <w:color w:val="auto"/>
                <w:sz w:val="18"/>
                <w:szCs w:val="18"/>
                <w:lang w:val="en-US" w:eastAsia="zh-CN"/>
              </w:rPr>
              <w:t>23</w:t>
            </w:r>
          </w:p>
        </w:tc>
        <w:tc>
          <w:tcPr>
            <w:tcW w:w="1523" w:type="dxa"/>
            <w:vMerge w:val="restart"/>
            <w:noWrap w:val="0"/>
            <w:vAlign w:val="center"/>
          </w:tcPr>
          <w:p>
            <w:pPr>
              <w:spacing w:before="156" w:beforeLines="50" w:after="156" w:afterLines="50"/>
              <w:jc w:val="left"/>
              <w:rPr>
                <w:rFonts w:ascii="宋体" w:hAnsi="宋体" w:cs="宋体"/>
                <w:color w:val="auto"/>
                <w:sz w:val="18"/>
                <w:szCs w:val="18"/>
              </w:rPr>
            </w:pPr>
            <w:r>
              <w:rPr>
                <w:rFonts w:hint="eastAsia" w:ascii="宋体" w:hAnsi="宋体"/>
                <w:color w:val="auto"/>
                <w:sz w:val="18"/>
                <w:szCs w:val="18"/>
              </w:rPr>
              <w:t>超过核定航区航行</w:t>
            </w:r>
          </w:p>
        </w:tc>
        <w:tc>
          <w:tcPr>
            <w:tcW w:w="1533"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《中华人民共和国内河交通安全管理条例》第二十一条第一款</w:t>
            </w:r>
          </w:p>
        </w:tc>
        <w:tc>
          <w:tcPr>
            <w:tcW w:w="1399"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1.《中华人民共和国内河交通安全管理条例》第八十二条；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2.《中华人民共和国内河海事行政处罚规定》第十八条第一款和第二款第（四）项；</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3.</w:t>
            </w:r>
            <w:r>
              <w:rPr>
                <w:rFonts w:hint="eastAsia" w:ascii="宋体" w:hAnsi="宋体" w:cs="宋体"/>
                <w:color w:val="auto"/>
                <w:kern w:val="0"/>
                <w:sz w:val="18"/>
                <w:szCs w:val="18"/>
              </w:rPr>
              <w:t>《中华人民共和国行政处罚法》第三十二条（从轻）。</w:t>
            </w:r>
          </w:p>
        </w:tc>
        <w:tc>
          <w:tcPr>
            <w:tcW w:w="1506" w:type="dxa"/>
            <w:noWrap w:val="0"/>
            <w:vAlign w:val="center"/>
          </w:tcPr>
          <w:p>
            <w:pPr>
              <w:spacing w:before="156" w:beforeLines="50" w:after="156" w:afterLines="50"/>
              <w:jc w:val="center"/>
              <w:rPr>
                <w:rFonts w:hint="eastAsia" w:ascii="宋体" w:hAnsi="宋体" w:cs="宋体"/>
                <w:color w:val="auto"/>
                <w:sz w:val="18"/>
                <w:szCs w:val="18"/>
              </w:rPr>
            </w:pPr>
            <w:r>
              <w:rPr>
                <w:rFonts w:hint="eastAsia" w:ascii="宋体" w:hAnsi="宋体"/>
                <w:color w:val="auto"/>
                <w:sz w:val="18"/>
                <w:szCs w:val="18"/>
              </w:rPr>
              <w:t>从轻</w:t>
            </w:r>
          </w:p>
        </w:tc>
        <w:tc>
          <w:tcPr>
            <w:tcW w:w="144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1415"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146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1725" w:type="dxa"/>
            <w:tcBorders>
              <w:right w:val="single" w:color="auto" w:sz="4" w:space="0"/>
            </w:tcBorders>
            <w:noWrap w:val="0"/>
            <w:vAlign w:val="center"/>
          </w:tcPr>
          <w:p>
            <w:pPr>
              <w:spacing w:before="156" w:beforeLines="50" w:after="156" w:afterLines="50"/>
              <w:jc w:val="left"/>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2142" w:type="dxa"/>
            <w:tcBorders>
              <w:left w:val="single" w:color="auto" w:sz="4" w:space="0"/>
            </w:tcBorders>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2334" w:type="dxa"/>
            <w:vMerge w:val="restart"/>
            <w:tcBorders>
              <w:left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hAnsi="宋体" w:cs="宋体"/>
                <w:color w:val="auto"/>
                <w:sz w:val="18"/>
                <w:szCs w:val="18"/>
              </w:rPr>
              <w:t>1.船舶未按规定拖带，</w:t>
            </w:r>
            <w:r>
              <w:rPr>
                <w:rFonts w:hint="eastAsia" w:ascii="宋体" w:hAnsi="宋体"/>
                <w:color w:val="auto"/>
                <w:sz w:val="18"/>
                <w:szCs w:val="18"/>
              </w:rPr>
              <w:t>未造成事故及险情的的：3</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p>
            <w:pPr>
              <w:spacing w:before="156" w:beforeLines="50" w:after="156" w:afterLines="50"/>
              <w:rPr>
                <w:rFonts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非拖带船从事拖带作业的</w:t>
            </w:r>
            <w:r>
              <w:rPr>
                <w:rFonts w:hint="eastAsia" w:ascii="宋体" w:hAnsi="宋体"/>
                <w:color w:val="auto"/>
                <w:sz w:val="18"/>
                <w:szCs w:val="18"/>
              </w:rPr>
              <w:t>：4</w:t>
            </w:r>
            <w:r>
              <w:rPr>
                <w:rFonts w:ascii="宋体" w:hAnsi="宋体"/>
                <w:color w:val="auto"/>
                <w:sz w:val="18"/>
                <w:szCs w:val="18"/>
              </w:rPr>
              <w:t>000</w:t>
            </w:r>
            <w:r>
              <w:rPr>
                <w:rFonts w:hint="eastAsia" w:ascii="宋体" w:hAnsi="宋体"/>
                <w:color w:val="auto"/>
                <w:sz w:val="18"/>
                <w:szCs w:val="18"/>
              </w:rPr>
              <w:t>元及以上1万元以下。</w:t>
            </w:r>
          </w:p>
        </w:tc>
        <w:tc>
          <w:tcPr>
            <w:tcW w:w="2400" w:type="dxa"/>
            <w:vMerge w:val="restart"/>
            <w:tcBorders>
              <w:left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hAnsi="宋体" w:cs="宋体"/>
                <w:color w:val="auto"/>
                <w:sz w:val="18"/>
                <w:szCs w:val="18"/>
              </w:rPr>
              <w:t>1.船舶未按规定拖带</w:t>
            </w:r>
            <w:r>
              <w:rPr>
                <w:rFonts w:hint="eastAsia" w:ascii="宋体" w:hAnsi="宋体"/>
                <w:color w:val="auto"/>
                <w:sz w:val="18"/>
                <w:szCs w:val="18"/>
              </w:rPr>
              <w:t>的：4</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8000</w:t>
            </w:r>
            <w:r>
              <w:rPr>
                <w:rFonts w:hint="eastAsia" w:ascii="宋体" w:hAnsi="宋体"/>
                <w:color w:val="auto"/>
                <w:sz w:val="18"/>
                <w:szCs w:val="18"/>
              </w:rPr>
              <w:t>元以下；</w:t>
            </w:r>
          </w:p>
          <w:p>
            <w:pPr>
              <w:spacing w:before="156" w:beforeLines="50" w:after="156" w:afterLines="50"/>
              <w:rPr>
                <w:rFonts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非拖带船从事拖带作业的</w:t>
            </w:r>
            <w:r>
              <w:rPr>
                <w:rFonts w:hint="eastAsia" w:ascii="宋体" w:hAnsi="宋体"/>
                <w:color w:val="auto"/>
                <w:sz w:val="18"/>
                <w:szCs w:val="18"/>
              </w:rPr>
              <w:t>：6</w:t>
            </w:r>
            <w:r>
              <w:rPr>
                <w:rFonts w:ascii="宋体" w:hAnsi="宋体"/>
                <w:color w:val="auto"/>
                <w:sz w:val="18"/>
                <w:szCs w:val="18"/>
              </w:rPr>
              <w:t>000</w:t>
            </w:r>
            <w:r>
              <w:rPr>
                <w:rFonts w:hint="eastAsia" w:ascii="宋体" w:hAnsi="宋体"/>
                <w:color w:val="auto"/>
                <w:sz w:val="18"/>
                <w:szCs w:val="18"/>
              </w:rPr>
              <w:t>元及以上2万元以下。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1" w:hRule="atLeast"/>
          <w:jc w:val="center"/>
        </w:trPr>
        <w:tc>
          <w:tcPr>
            <w:tcW w:w="778" w:type="dxa"/>
            <w:vMerge w:val="continue"/>
            <w:noWrap w:val="0"/>
            <w:vAlign w:val="top"/>
          </w:tcPr>
          <w:p>
            <w:pPr>
              <w:spacing w:before="156" w:beforeLines="50" w:after="156" w:afterLines="50"/>
              <w:jc w:val="left"/>
              <w:rPr>
                <w:rFonts w:ascii="宋体" w:hAnsi="宋体"/>
                <w:color w:val="auto"/>
                <w:sz w:val="18"/>
                <w:szCs w:val="18"/>
              </w:rPr>
            </w:pPr>
          </w:p>
        </w:tc>
        <w:tc>
          <w:tcPr>
            <w:tcW w:w="1523" w:type="dxa"/>
            <w:vMerge w:val="continue"/>
            <w:noWrap w:val="0"/>
            <w:vAlign w:val="center"/>
          </w:tcPr>
          <w:p>
            <w:pPr>
              <w:spacing w:before="156" w:beforeLines="50" w:after="156" w:afterLines="50"/>
              <w:jc w:val="left"/>
              <w:rPr>
                <w:rFonts w:ascii="宋体" w:hAnsi="宋体"/>
                <w:color w:val="auto"/>
                <w:sz w:val="18"/>
                <w:szCs w:val="18"/>
              </w:rPr>
            </w:pPr>
          </w:p>
        </w:tc>
        <w:tc>
          <w:tcPr>
            <w:tcW w:w="1533" w:type="dxa"/>
            <w:vMerge w:val="continue"/>
            <w:noWrap w:val="0"/>
            <w:vAlign w:val="center"/>
          </w:tcPr>
          <w:p>
            <w:pPr>
              <w:spacing w:before="156" w:beforeLines="50" w:after="156" w:afterLines="50"/>
              <w:jc w:val="left"/>
              <w:rPr>
                <w:rFonts w:ascii="宋体" w:hAnsi="宋体"/>
                <w:color w:val="auto"/>
                <w:sz w:val="18"/>
                <w:szCs w:val="18"/>
              </w:rPr>
            </w:pPr>
          </w:p>
        </w:tc>
        <w:tc>
          <w:tcPr>
            <w:tcW w:w="1399" w:type="dxa"/>
            <w:vMerge w:val="continue"/>
            <w:noWrap w:val="0"/>
            <w:vAlign w:val="center"/>
          </w:tcPr>
          <w:p>
            <w:pPr>
              <w:spacing w:before="156" w:beforeLines="50" w:after="156" w:afterLines="50"/>
              <w:jc w:val="left"/>
              <w:rPr>
                <w:rFonts w:ascii="宋体" w:hAnsi="宋体"/>
                <w:color w:val="auto"/>
                <w:sz w:val="18"/>
                <w:szCs w:val="18"/>
              </w:rPr>
            </w:pPr>
          </w:p>
        </w:tc>
        <w:tc>
          <w:tcPr>
            <w:tcW w:w="1506" w:type="dxa"/>
            <w:vMerge w:val="restart"/>
            <w:noWrap w:val="0"/>
            <w:vAlign w:val="center"/>
          </w:tcPr>
          <w:p>
            <w:pPr>
              <w:spacing w:before="156" w:beforeLines="50" w:after="156" w:afterLines="50"/>
              <w:jc w:val="center"/>
              <w:rPr>
                <w:rFonts w:ascii="宋体" w:hAnsi="宋体"/>
                <w:color w:val="auto"/>
                <w:sz w:val="18"/>
                <w:szCs w:val="18"/>
              </w:rPr>
            </w:pPr>
            <w:r>
              <w:rPr>
                <w:rFonts w:hint="eastAsia" w:ascii="宋体" w:hAnsi="宋体"/>
                <w:color w:val="auto"/>
                <w:sz w:val="18"/>
                <w:szCs w:val="18"/>
              </w:rPr>
              <w:t>一般</w:t>
            </w:r>
          </w:p>
        </w:tc>
        <w:tc>
          <w:tcPr>
            <w:tcW w:w="144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船舶超过核定航区航行。</w:t>
            </w:r>
          </w:p>
        </w:tc>
        <w:tc>
          <w:tcPr>
            <w:tcW w:w="1415"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w:t>
            </w:r>
          </w:p>
        </w:tc>
        <w:tc>
          <w:tcPr>
            <w:tcW w:w="146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w:t>
            </w:r>
          </w:p>
        </w:tc>
        <w:tc>
          <w:tcPr>
            <w:tcW w:w="1725"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3.5</w:t>
            </w:r>
            <w:r>
              <w:rPr>
                <w:rFonts w:hint="eastAsia" w:ascii="宋体" w:hAnsi="宋体"/>
                <w:color w:val="auto"/>
                <w:sz w:val="18"/>
                <w:szCs w:val="18"/>
              </w:rPr>
              <w:t>万元以下</w:t>
            </w:r>
          </w:p>
        </w:tc>
        <w:tc>
          <w:tcPr>
            <w:tcW w:w="2142" w:type="dxa"/>
            <w:tcBorders>
              <w:left w:val="single" w:color="auto" w:sz="4" w:space="0"/>
            </w:tcBorders>
            <w:noWrap w:val="0"/>
            <w:vAlign w:val="center"/>
          </w:tcPr>
          <w:p>
            <w:pPr>
              <w:spacing w:before="156" w:beforeLines="50" w:after="156" w:afterLines="50"/>
              <w:jc w:val="center"/>
              <w:rPr>
                <w:rFonts w:ascii="宋体" w:hAnsi="宋体"/>
                <w:color w:val="auto"/>
                <w:sz w:val="18"/>
                <w:szCs w:val="18"/>
              </w:rPr>
            </w:pPr>
            <w:r>
              <w:rPr>
                <w:rFonts w:ascii="宋体" w:hAnsi="宋体" w:cs="宋体"/>
                <w:color w:val="auto"/>
                <w:kern w:val="0"/>
                <w:sz w:val="18"/>
                <w:szCs w:val="18"/>
              </w:rPr>
              <w:t>/</w:t>
            </w:r>
          </w:p>
        </w:tc>
        <w:tc>
          <w:tcPr>
            <w:tcW w:w="2334" w:type="dxa"/>
            <w:vMerge w:val="continue"/>
            <w:tcBorders>
              <w:left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p>
        </w:tc>
        <w:tc>
          <w:tcPr>
            <w:tcW w:w="2400" w:type="dxa"/>
            <w:vMerge w:val="continue"/>
            <w:tcBorders>
              <w:left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9" w:hRule="atLeast"/>
          <w:jc w:val="center"/>
        </w:trPr>
        <w:tc>
          <w:tcPr>
            <w:tcW w:w="778" w:type="dxa"/>
            <w:vMerge w:val="continue"/>
            <w:noWrap w:val="0"/>
            <w:vAlign w:val="top"/>
          </w:tcPr>
          <w:p>
            <w:pPr>
              <w:spacing w:before="156" w:beforeLines="50" w:after="156" w:afterLines="50"/>
              <w:jc w:val="left"/>
              <w:rPr>
                <w:rFonts w:ascii="宋体" w:hAnsi="宋体"/>
                <w:color w:val="auto"/>
                <w:sz w:val="18"/>
                <w:szCs w:val="18"/>
              </w:rPr>
            </w:pPr>
          </w:p>
        </w:tc>
        <w:tc>
          <w:tcPr>
            <w:tcW w:w="1523" w:type="dxa"/>
            <w:vMerge w:val="continue"/>
            <w:noWrap w:val="0"/>
            <w:vAlign w:val="center"/>
          </w:tcPr>
          <w:p>
            <w:pPr>
              <w:spacing w:before="156" w:beforeLines="50" w:after="156" w:afterLines="50"/>
              <w:jc w:val="left"/>
              <w:rPr>
                <w:rFonts w:ascii="宋体" w:hAnsi="宋体"/>
                <w:color w:val="auto"/>
                <w:sz w:val="18"/>
                <w:szCs w:val="18"/>
              </w:rPr>
            </w:pPr>
          </w:p>
        </w:tc>
        <w:tc>
          <w:tcPr>
            <w:tcW w:w="1533" w:type="dxa"/>
            <w:vMerge w:val="continue"/>
            <w:noWrap w:val="0"/>
            <w:vAlign w:val="center"/>
          </w:tcPr>
          <w:p>
            <w:pPr>
              <w:spacing w:before="156" w:beforeLines="50" w:after="156" w:afterLines="50"/>
              <w:jc w:val="left"/>
              <w:rPr>
                <w:rFonts w:ascii="宋体" w:hAnsi="宋体"/>
                <w:color w:val="auto"/>
                <w:sz w:val="18"/>
                <w:szCs w:val="18"/>
              </w:rPr>
            </w:pPr>
          </w:p>
        </w:tc>
        <w:tc>
          <w:tcPr>
            <w:tcW w:w="1399" w:type="dxa"/>
            <w:vMerge w:val="continue"/>
            <w:noWrap w:val="0"/>
            <w:vAlign w:val="center"/>
          </w:tcPr>
          <w:p>
            <w:pPr>
              <w:spacing w:before="156" w:beforeLines="50" w:after="156" w:afterLines="50"/>
              <w:jc w:val="left"/>
              <w:rPr>
                <w:rFonts w:ascii="宋体" w:hAnsi="宋体"/>
                <w:color w:val="auto"/>
                <w:sz w:val="18"/>
                <w:szCs w:val="18"/>
              </w:rPr>
            </w:pPr>
          </w:p>
        </w:tc>
        <w:tc>
          <w:tcPr>
            <w:tcW w:w="1506" w:type="dxa"/>
            <w:vMerge w:val="continue"/>
            <w:noWrap w:val="0"/>
            <w:vAlign w:val="center"/>
          </w:tcPr>
          <w:p>
            <w:pPr>
              <w:spacing w:before="156" w:beforeLines="50" w:after="156" w:afterLines="50"/>
              <w:jc w:val="center"/>
              <w:rPr>
                <w:rFonts w:ascii="宋体" w:hAnsi="宋体"/>
                <w:color w:val="auto"/>
                <w:sz w:val="18"/>
                <w:szCs w:val="18"/>
              </w:rPr>
            </w:pPr>
          </w:p>
        </w:tc>
        <w:tc>
          <w:tcPr>
            <w:tcW w:w="144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船舶超过核定航区航行，造成一般以下等级水上交通事故的。</w:t>
            </w:r>
          </w:p>
        </w:tc>
        <w:tc>
          <w:tcPr>
            <w:tcW w:w="1415"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4</w:t>
            </w:r>
            <w:r>
              <w:rPr>
                <w:rFonts w:hint="eastAsia" w:ascii="宋体" w:hAnsi="宋体"/>
                <w:color w:val="auto"/>
                <w:sz w:val="18"/>
                <w:szCs w:val="18"/>
              </w:rPr>
              <w:t>万元以下</w:t>
            </w:r>
          </w:p>
        </w:tc>
        <w:tc>
          <w:tcPr>
            <w:tcW w:w="146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4.5</w:t>
            </w:r>
            <w:r>
              <w:rPr>
                <w:rFonts w:hint="eastAsia" w:ascii="宋体" w:hAnsi="宋体"/>
                <w:color w:val="auto"/>
                <w:sz w:val="18"/>
                <w:szCs w:val="18"/>
              </w:rPr>
              <w:t>万元以下</w:t>
            </w:r>
          </w:p>
        </w:tc>
        <w:tc>
          <w:tcPr>
            <w:tcW w:w="1725"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5</w:t>
            </w:r>
            <w:r>
              <w:rPr>
                <w:rFonts w:hint="eastAsia" w:ascii="宋体" w:hAnsi="宋体"/>
                <w:color w:val="auto"/>
                <w:sz w:val="18"/>
                <w:szCs w:val="18"/>
              </w:rPr>
              <w:t>万元以下</w:t>
            </w:r>
          </w:p>
        </w:tc>
        <w:tc>
          <w:tcPr>
            <w:tcW w:w="2142" w:type="dxa"/>
            <w:tcBorders>
              <w:lef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并可以对责任船员给予暂扣适任证书或者其他适任证件6个月以上直至吊销适任证书或者其他适任证件的处罚。</w:t>
            </w:r>
          </w:p>
        </w:tc>
        <w:tc>
          <w:tcPr>
            <w:tcW w:w="2334" w:type="dxa"/>
            <w:vMerge w:val="continue"/>
            <w:tcBorders>
              <w:left w:val="single" w:color="auto" w:sz="4" w:space="0"/>
            </w:tcBorders>
            <w:noWrap w:val="0"/>
            <w:vAlign w:val="center"/>
          </w:tcPr>
          <w:p>
            <w:pPr>
              <w:spacing w:before="156" w:beforeLines="50" w:after="156" w:afterLines="50"/>
              <w:jc w:val="left"/>
              <w:rPr>
                <w:rFonts w:hint="eastAsia" w:ascii="宋体" w:hAnsi="宋体"/>
                <w:color w:val="auto"/>
                <w:sz w:val="18"/>
                <w:szCs w:val="18"/>
              </w:rPr>
            </w:pPr>
          </w:p>
        </w:tc>
        <w:tc>
          <w:tcPr>
            <w:tcW w:w="2400" w:type="dxa"/>
            <w:vMerge w:val="continue"/>
            <w:tcBorders>
              <w:left w:val="single" w:color="auto" w:sz="4" w:space="0"/>
            </w:tcBorders>
            <w:noWrap w:val="0"/>
            <w:vAlign w:val="center"/>
          </w:tcPr>
          <w:p>
            <w:pPr>
              <w:spacing w:before="156" w:beforeLines="50" w:after="156" w:afterLines="50"/>
              <w:jc w:val="left"/>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778" w:type="dxa"/>
            <w:vMerge w:val="continue"/>
            <w:noWrap w:val="0"/>
            <w:vAlign w:val="top"/>
          </w:tcPr>
          <w:p>
            <w:pPr>
              <w:spacing w:before="156" w:beforeLines="50" w:after="156" w:afterLines="50"/>
              <w:jc w:val="left"/>
              <w:rPr>
                <w:rFonts w:ascii="宋体" w:hAnsi="宋体"/>
                <w:color w:val="auto"/>
                <w:sz w:val="18"/>
                <w:szCs w:val="18"/>
              </w:rPr>
            </w:pPr>
          </w:p>
        </w:tc>
        <w:tc>
          <w:tcPr>
            <w:tcW w:w="1523" w:type="dxa"/>
            <w:vMerge w:val="continue"/>
            <w:noWrap w:val="0"/>
            <w:vAlign w:val="center"/>
          </w:tcPr>
          <w:p>
            <w:pPr>
              <w:spacing w:before="156" w:beforeLines="50" w:after="156" w:afterLines="50"/>
              <w:jc w:val="left"/>
              <w:rPr>
                <w:rFonts w:ascii="宋体" w:hAnsi="宋体"/>
                <w:color w:val="auto"/>
                <w:sz w:val="18"/>
                <w:szCs w:val="18"/>
              </w:rPr>
            </w:pPr>
          </w:p>
        </w:tc>
        <w:tc>
          <w:tcPr>
            <w:tcW w:w="1533" w:type="dxa"/>
            <w:vMerge w:val="continue"/>
            <w:noWrap w:val="0"/>
            <w:vAlign w:val="center"/>
          </w:tcPr>
          <w:p>
            <w:pPr>
              <w:spacing w:before="156" w:beforeLines="50" w:after="156" w:afterLines="50"/>
              <w:jc w:val="left"/>
              <w:rPr>
                <w:rFonts w:ascii="宋体" w:hAnsi="宋体"/>
                <w:color w:val="auto"/>
                <w:sz w:val="18"/>
                <w:szCs w:val="18"/>
              </w:rPr>
            </w:pPr>
          </w:p>
        </w:tc>
        <w:tc>
          <w:tcPr>
            <w:tcW w:w="1399" w:type="dxa"/>
            <w:vMerge w:val="continue"/>
            <w:noWrap w:val="0"/>
            <w:vAlign w:val="center"/>
          </w:tcPr>
          <w:p>
            <w:pPr>
              <w:spacing w:before="156" w:beforeLines="50" w:after="156" w:afterLines="50"/>
              <w:jc w:val="left"/>
              <w:rPr>
                <w:rFonts w:ascii="宋体" w:hAnsi="宋体"/>
                <w:color w:val="auto"/>
                <w:sz w:val="18"/>
                <w:szCs w:val="18"/>
              </w:rPr>
            </w:pPr>
          </w:p>
        </w:tc>
        <w:tc>
          <w:tcPr>
            <w:tcW w:w="1506" w:type="dxa"/>
            <w:vMerge w:val="continue"/>
            <w:noWrap w:val="0"/>
            <w:vAlign w:val="center"/>
          </w:tcPr>
          <w:p>
            <w:pPr>
              <w:spacing w:before="156" w:beforeLines="50" w:after="156" w:afterLines="50"/>
              <w:jc w:val="center"/>
              <w:rPr>
                <w:rFonts w:ascii="宋体" w:hAnsi="宋体"/>
                <w:color w:val="auto"/>
                <w:sz w:val="18"/>
                <w:szCs w:val="18"/>
              </w:rPr>
            </w:pPr>
          </w:p>
        </w:tc>
        <w:tc>
          <w:tcPr>
            <w:tcW w:w="1445" w:type="dxa"/>
            <w:tcBorders>
              <w:bottom w:val="single" w:color="auto" w:sz="4" w:space="0"/>
            </w:tcBorders>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船舶超过核定航区航行，造成一般及以上等级水上交通事故的。</w:t>
            </w:r>
          </w:p>
        </w:tc>
        <w:tc>
          <w:tcPr>
            <w:tcW w:w="1415"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万元以下</w:t>
            </w:r>
          </w:p>
        </w:tc>
        <w:tc>
          <w:tcPr>
            <w:tcW w:w="1466"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4.5</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万元以下</w:t>
            </w:r>
          </w:p>
        </w:tc>
        <w:tc>
          <w:tcPr>
            <w:tcW w:w="1725" w:type="dxa"/>
            <w:tcBorders>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5</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万元以下</w:t>
            </w:r>
          </w:p>
        </w:tc>
        <w:tc>
          <w:tcPr>
            <w:tcW w:w="2142" w:type="dxa"/>
            <w:tcBorders>
              <w:left w:val="single" w:color="auto" w:sz="4" w:space="0"/>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暂扣直至吊销证书处罚的裁量按照</w:t>
            </w:r>
            <w:r>
              <w:rPr>
                <w:rFonts w:ascii="宋体" w:hAnsi="宋体"/>
                <w:color w:val="auto"/>
                <w:sz w:val="18"/>
                <w:szCs w:val="18"/>
              </w:rPr>
              <w:t xml:space="preserve"> </w:t>
            </w:r>
            <w:r>
              <w:rPr>
                <w:rFonts w:hint="eastAsia" w:ascii="宋体" w:hAnsi="宋体"/>
                <w:color w:val="auto"/>
                <w:sz w:val="18"/>
                <w:szCs w:val="18"/>
              </w:rPr>
              <w:t>《中华人民共和国内河海事行政处罚规定》第三十二条实施。</w:t>
            </w:r>
          </w:p>
        </w:tc>
        <w:tc>
          <w:tcPr>
            <w:tcW w:w="2334" w:type="dxa"/>
            <w:vMerge w:val="continue"/>
            <w:tcBorders>
              <w:lef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p>
        </w:tc>
        <w:tc>
          <w:tcPr>
            <w:tcW w:w="2400" w:type="dxa"/>
            <w:vMerge w:val="continue"/>
            <w:tcBorders>
              <w:lef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243"/>
        <w:gridCol w:w="992"/>
        <w:gridCol w:w="2861"/>
        <w:gridCol w:w="2268"/>
        <w:gridCol w:w="2384"/>
        <w:gridCol w:w="2693"/>
        <w:gridCol w:w="2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9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620"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992"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2861"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262" w:type="dxa"/>
            <w:gridSpan w:val="4"/>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责令改正，处</w:t>
            </w:r>
            <w:r>
              <w:rPr>
                <w:b/>
                <w:color w:val="auto"/>
                <w:sz w:val="18"/>
                <w:szCs w:val="18"/>
              </w:rPr>
              <w:t>1000</w:t>
            </w:r>
            <w:r>
              <w:rPr>
                <w:rFonts w:hint="eastAsia"/>
                <w:b/>
                <w:color w:val="auto"/>
                <w:sz w:val="18"/>
                <w:szCs w:val="18"/>
              </w:rPr>
              <w:t>元以上</w:t>
            </w:r>
            <w:r>
              <w:rPr>
                <w:b/>
                <w:color w:val="auto"/>
                <w:sz w:val="18"/>
                <w:szCs w:val="18"/>
              </w:rPr>
              <w:t>1</w:t>
            </w:r>
            <w:r>
              <w:rPr>
                <w:rFonts w:hint="eastAsia"/>
                <w:b/>
                <w:color w:val="auto"/>
                <w:sz w:val="18"/>
                <w:szCs w:val="18"/>
              </w:rPr>
              <w:t>万元以下的罚款；情节严重的，对责任船员给予暂扣适任证书或者其他适任证件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个月直至吊销适任证书或者其他适任证件的处罚。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3620"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861" w:type="dxa"/>
            <w:vMerge w:val="continue"/>
            <w:noWrap w:val="0"/>
            <w:vAlign w:val="center"/>
          </w:tcPr>
          <w:p>
            <w:pPr>
              <w:spacing w:before="156" w:beforeLines="50" w:after="156" w:afterLines="50"/>
              <w:jc w:val="left"/>
              <w:rPr>
                <w:rFonts w:ascii="宋体" w:cs="宋体"/>
                <w:b/>
                <w:color w:val="auto"/>
                <w:kern w:val="0"/>
                <w:sz w:val="18"/>
                <w:szCs w:val="18"/>
              </w:rPr>
            </w:pPr>
          </w:p>
        </w:tc>
        <w:tc>
          <w:tcPr>
            <w:tcW w:w="10262"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4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861" w:type="dxa"/>
            <w:vMerge w:val="continue"/>
            <w:noWrap w:val="0"/>
            <w:vAlign w:val="center"/>
          </w:tcPr>
          <w:p>
            <w:pPr>
              <w:spacing w:before="156" w:beforeLines="50" w:after="156" w:afterLines="50"/>
              <w:jc w:val="left"/>
              <w:rPr>
                <w:rFonts w:ascii="宋体" w:cs="宋体"/>
                <w:b/>
                <w:color w:val="auto"/>
                <w:kern w:val="0"/>
                <w:sz w:val="18"/>
                <w:szCs w:val="18"/>
              </w:rPr>
            </w:pPr>
          </w:p>
        </w:tc>
        <w:tc>
          <w:tcPr>
            <w:tcW w:w="7345"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c>
          <w:tcPr>
            <w:tcW w:w="2917" w:type="dxa"/>
            <w:vMerge w:val="restart"/>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243" w:type="dxa"/>
            <w:vMerge w:val="continue"/>
            <w:noWrap w:val="0"/>
            <w:vAlign w:val="center"/>
          </w:tcPr>
          <w:p>
            <w:pPr>
              <w:spacing w:before="156" w:beforeLines="50" w:after="156" w:afterLines="50"/>
              <w:jc w:val="left"/>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861" w:type="dxa"/>
            <w:vMerge w:val="continue"/>
            <w:noWrap w:val="0"/>
            <w:vAlign w:val="center"/>
          </w:tcPr>
          <w:p>
            <w:pPr>
              <w:spacing w:before="156" w:beforeLines="50" w:after="156" w:afterLines="50"/>
              <w:jc w:val="left"/>
              <w:rPr>
                <w:rFonts w:ascii="宋体" w:cs="宋体"/>
                <w:b/>
                <w:color w:val="auto"/>
                <w:kern w:val="0"/>
                <w:sz w:val="18"/>
                <w:szCs w:val="18"/>
              </w:rPr>
            </w:pP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384"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693"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917" w:type="dxa"/>
            <w:vMerge w:val="continue"/>
            <w:tcBorders>
              <w:right w:val="single" w:color="auto" w:sz="4" w:space="0"/>
            </w:tcBorders>
            <w:noWrap w:val="0"/>
            <w:vAlign w:val="center"/>
          </w:tcPr>
          <w:p>
            <w:pPr>
              <w:spacing w:before="156" w:beforeLines="50" w:after="156" w:afterLines="50"/>
              <w:jc w:val="left"/>
              <w:rPr>
                <w:rFonts w:ascii="宋体"/>
                <w:b/>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90" w:type="dxa"/>
            <w:vMerge w:val="restart"/>
            <w:noWrap w:val="0"/>
            <w:vAlign w:val="center"/>
          </w:tcPr>
          <w:p>
            <w:pPr>
              <w:spacing w:before="156" w:beforeLines="50" w:after="156" w:afterLines="50"/>
              <w:jc w:val="center"/>
              <w:rPr>
                <w:rFonts w:hint="eastAsia" w:ascii="宋体" w:eastAsia="宋体" w:cs="宋体"/>
                <w:color w:val="auto"/>
                <w:kern w:val="0"/>
                <w:sz w:val="18"/>
                <w:szCs w:val="18"/>
                <w:lang w:eastAsia="zh-CN"/>
              </w:rPr>
            </w:pPr>
            <w:r>
              <w:rPr>
                <w:rFonts w:hint="eastAsia" w:ascii="宋体" w:hAnsi="宋体" w:cs="宋体"/>
                <w:color w:val="auto"/>
                <w:kern w:val="0"/>
                <w:sz w:val="18"/>
                <w:szCs w:val="18"/>
              </w:rPr>
              <w:t>2</w:t>
            </w:r>
            <w:r>
              <w:rPr>
                <w:rFonts w:hint="eastAsia" w:ascii="宋体" w:cs="宋体"/>
                <w:color w:val="auto"/>
                <w:kern w:val="0"/>
                <w:sz w:val="18"/>
                <w:szCs w:val="18"/>
                <w:lang w:val="en-US" w:eastAsia="zh-CN"/>
              </w:rPr>
              <w:t>4</w:t>
            </w:r>
          </w:p>
        </w:tc>
        <w:tc>
          <w:tcPr>
            <w:tcW w:w="876" w:type="dxa"/>
            <w:vMerge w:val="restart"/>
            <w:noWrap w:val="0"/>
            <w:vAlign w:val="center"/>
          </w:tcPr>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在限制航速的区域和汛期高水位期间未按照海事管理机构规定的航速航行</w:t>
            </w:r>
          </w:p>
        </w:tc>
        <w:tc>
          <w:tcPr>
            <w:tcW w:w="1377" w:type="dxa"/>
            <w:vMerge w:val="restart"/>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1.《中华人民共和国内河交通安全管理条例》第十五条第二款；</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2.《中华人民共和国内河避碰规则》（2003修订本）第七条第一款。</w:t>
            </w:r>
          </w:p>
        </w:tc>
        <w:tc>
          <w:tcPr>
            <w:tcW w:w="2243" w:type="dxa"/>
            <w:vMerge w:val="restart"/>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 《中华人民共和国内河交通安全管理条例》第八十一条；</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2.《中华人民共和国内河海事行政处罚规定》第十七条第一款和第二款第（九）项；</w:t>
            </w:r>
          </w:p>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3. 《中华人民共和国行政处罚法》第三十二条（从轻）。</w:t>
            </w:r>
          </w:p>
          <w:p>
            <w:pPr>
              <w:widowControl/>
              <w:spacing w:before="156" w:beforeLines="50" w:after="156" w:afterLines="50"/>
              <w:rPr>
                <w:rFonts w:hint="eastAsia" w:ascii="宋体" w:cs="宋体"/>
                <w:color w:val="auto"/>
                <w:kern w:val="0"/>
                <w:sz w:val="18"/>
                <w:szCs w:val="18"/>
              </w:rPr>
            </w:pPr>
          </w:p>
        </w:tc>
        <w:tc>
          <w:tcPr>
            <w:tcW w:w="992" w:type="dxa"/>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从轻</w:t>
            </w:r>
          </w:p>
        </w:tc>
        <w:tc>
          <w:tcPr>
            <w:tcW w:w="2861"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具有法定从轻情节的。</w:t>
            </w:r>
          </w:p>
        </w:tc>
        <w:tc>
          <w:tcPr>
            <w:tcW w:w="2268"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384"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69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917"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restart"/>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一般</w:t>
            </w:r>
          </w:p>
        </w:tc>
        <w:tc>
          <w:tcPr>
            <w:tcW w:w="2861"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在限制航速的区域和汛期高水位期间未按照海事管理机构规定的航速航行，超过或低于规定最高或最低航速30%及以内的行为，且未造成事故的。</w:t>
            </w:r>
          </w:p>
        </w:tc>
        <w:tc>
          <w:tcPr>
            <w:tcW w:w="2268"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2000元及以上3000元以下</w:t>
            </w:r>
          </w:p>
        </w:tc>
        <w:tc>
          <w:tcPr>
            <w:tcW w:w="2384"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2000元及以上4000元以下</w:t>
            </w:r>
          </w:p>
        </w:tc>
        <w:tc>
          <w:tcPr>
            <w:tcW w:w="269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2000元及以上5000元以下</w:t>
            </w:r>
          </w:p>
        </w:tc>
        <w:tc>
          <w:tcPr>
            <w:tcW w:w="2917"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6"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noWrap w:val="0"/>
            <w:vAlign w:val="center"/>
          </w:tcPr>
          <w:p>
            <w:pPr>
              <w:widowControl/>
              <w:spacing w:before="156" w:beforeLines="50" w:after="156" w:afterLines="50"/>
              <w:jc w:val="center"/>
              <w:rPr>
                <w:rFonts w:hint="eastAsia" w:ascii="宋体" w:cs="宋体"/>
                <w:color w:val="auto"/>
                <w:kern w:val="0"/>
                <w:sz w:val="18"/>
                <w:szCs w:val="18"/>
              </w:rPr>
            </w:pPr>
          </w:p>
        </w:tc>
        <w:tc>
          <w:tcPr>
            <w:tcW w:w="2861" w:type="dxa"/>
            <w:tcBorders>
              <w:top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在限制航速的区域和汛期高水位期间未按照海事管理机构规定的航速航行，超过或低于规定最高或最低航速30%以外的行为，且未造成事故的。</w:t>
            </w:r>
          </w:p>
        </w:tc>
        <w:tc>
          <w:tcPr>
            <w:tcW w:w="2268"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3000元及以上4000元以下</w:t>
            </w:r>
          </w:p>
        </w:tc>
        <w:tc>
          <w:tcPr>
            <w:tcW w:w="2384" w:type="dxa"/>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4000元及以上5000元以下</w:t>
            </w:r>
          </w:p>
        </w:tc>
        <w:tc>
          <w:tcPr>
            <w:tcW w:w="269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5000元及以上6000元以下</w:t>
            </w:r>
          </w:p>
        </w:tc>
        <w:tc>
          <w:tcPr>
            <w:tcW w:w="2917"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tcBorders>
              <w:bottom w:val="single" w:color="auto" w:sz="4" w:space="0"/>
            </w:tcBorders>
            <w:noWrap w:val="0"/>
            <w:vAlign w:val="center"/>
          </w:tcPr>
          <w:p>
            <w:pPr>
              <w:widowControl/>
              <w:spacing w:before="156" w:beforeLines="50" w:after="156" w:afterLines="50"/>
              <w:jc w:val="center"/>
              <w:rPr>
                <w:rFonts w:hint="eastAsia" w:ascii="宋体" w:cs="宋体"/>
                <w:color w:val="auto"/>
                <w:kern w:val="0"/>
                <w:sz w:val="18"/>
                <w:szCs w:val="18"/>
              </w:rPr>
            </w:pPr>
          </w:p>
        </w:tc>
        <w:tc>
          <w:tcPr>
            <w:tcW w:w="2861" w:type="dxa"/>
            <w:tcBorders>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在限制航速的区域和汛期高水位期间未按照海事管理机构规定的航速航行，导致发生一般以下水上交通事故的。</w:t>
            </w:r>
          </w:p>
        </w:tc>
        <w:tc>
          <w:tcPr>
            <w:tcW w:w="2268"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4000元及以上5000元以下</w:t>
            </w:r>
          </w:p>
        </w:tc>
        <w:tc>
          <w:tcPr>
            <w:tcW w:w="2384" w:type="dxa"/>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5000元及以上6000元以下</w:t>
            </w:r>
          </w:p>
        </w:tc>
        <w:tc>
          <w:tcPr>
            <w:tcW w:w="269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6000元及以上8000元以下</w:t>
            </w:r>
          </w:p>
        </w:tc>
        <w:tc>
          <w:tcPr>
            <w:tcW w:w="2917"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restart"/>
            <w:tcBorders>
              <w:top w:val="single" w:color="auto" w:sz="4" w:space="0"/>
              <w:right w:val="single" w:color="auto" w:sz="4" w:space="0"/>
            </w:tcBorders>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情节</w:t>
            </w:r>
          </w:p>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严重</w:t>
            </w:r>
          </w:p>
        </w:tc>
        <w:tc>
          <w:tcPr>
            <w:tcW w:w="2861"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在限制航速的区域和汛期高水位期间未按照海事管理机构规定的航速航行，导致发生一般及以上水上交通事故的。</w:t>
            </w:r>
          </w:p>
        </w:tc>
        <w:tc>
          <w:tcPr>
            <w:tcW w:w="2268"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5000元及以上1万元及以下</w:t>
            </w:r>
          </w:p>
        </w:tc>
        <w:tc>
          <w:tcPr>
            <w:tcW w:w="2384"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6000元及以上1万元及以下</w:t>
            </w:r>
          </w:p>
        </w:tc>
        <w:tc>
          <w:tcPr>
            <w:tcW w:w="2693" w:type="dxa"/>
            <w:vMerge w:val="restart"/>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8000元及以上1万元及以下</w:t>
            </w:r>
          </w:p>
        </w:tc>
        <w:tc>
          <w:tcPr>
            <w:tcW w:w="2917" w:type="dxa"/>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造成一般及以上等级水上交通事故的，暂扣直至吊销证书处罚的裁量按照 《中华人民共和国内河海事行政处罚规定》第三十二条实施。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861"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具有其他严重情节的。</w:t>
            </w:r>
          </w:p>
        </w:tc>
        <w:tc>
          <w:tcPr>
            <w:tcW w:w="2268"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384"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693"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917"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b/>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243"/>
        <w:gridCol w:w="992"/>
        <w:gridCol w:w="2410"/>
        <w:gridCol w:w="2268"/>
        <w:gridCol w:w="2410"/>
        <w:gridCol w:w="2551"/>
        <w:gridCol w:w="3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9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620"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992"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241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672" w:type="dxa"/>
            <w:gridSpan w:val="4"/>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责令改正，处</w:t>
            </w:r>
            <w:r>
              <w:rPr>
                <w:b/>
                <w:color w:val="auto"/>
                <w:sz w:val="18"/>
                <w:szCs w:val="18"/>
              </w:rPr>
              <w:t>1000</w:t>
            </w:r>
            <w:r>
              <w:rPr>
                <w:rFonts w:hint="eastAsia"/>
                <w:b/>
                <w:color w:val="auto"/>
                <w:sz w:val="18"/>
                <w:szCs w:val="18"/>
              </w:rPr>
              <w:t>元以上</w:t>
            </w:r>
            <w:r>
              <w:rPr>
                <w:b/>
                <w:color w:val="auto"/>
                <w:sz w:val="18"/>
                <w:szCs w:val="18"/>
              </w:rPr>
              <w:t>1</w:t>
            </w:r>
            <w:r>
              <w:rPr>
                <w:rFonts w:hint="eastAsia"/>
                <w:b/>
                <w:color w:val="auto"/>
                <w:sz w:val="18"/>
                <w:szCs w:val="18"/>
              </w:rPr>
              <w:t>万元以下的罚款；情节严重的，对责任船员给予暂扣适任证书或者其他适任证件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个月直至吊销适任证书或者其他适任证件的处罚。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3620"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10672"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4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7229"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c>
          <w:tcPr>
            <w:tcW w:w="3443" w:type="dxa"/>
            <w:vMerge w:val="restart"/>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243" w:type="dxa"/>
            <w:vMerge w:val="continue"/>
            <w:noWrap w:val="0"/>
            <w:vAlign w:val="center"/>
          </w:tcPr>
          <w:p>
            <w:pPr>
              <w:spacing w:before="156" w:beforeLines="50" w:after="156" w:afterLines="50"/>
              <w:jc w:val="left"/>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10"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551"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443" w:type="dxa"/>
            <w:vMerge w:val="continue"/>
            <w:tcBorders>
              <w:right w:val="single" w:color="auto" w:sz="4" w:space="0"/>
            </w:tcBorders>
            <w:noWrap w:val="0"/>
            <w:vAlign w:val="center"/>
          </w:tcPr>
          <w:p>
            <w:pPr>
              <w:spacing w:before="156" w:beforeLines="50" w:after="156" w:afterLines="50"/>
              <w:jc w:val="left"/>
              <w:rPr>
                <w:rFonts w:ascii="宋体"/>
                <w:b/>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90" w:type="dxa"/>
            <w:vMerge w:val="restart"/>
            <w:noWrap w:val="0"/>
            <w:vAlign w:val="center"/>
          </w:tcPr>
          <w:p>
            <w:pPr>
              <w:spacing w:before="156" w:beforeLines="50" w:after="156" w:afterLines="50"/>
              <w:jc w:val="center"/>
              <w:rPr>
                <w:rFonts w:hint="eastAsia" w:ascii="宋体" w:eastAsia="宋体" w:cs="宋体"/>
                <w:color w:val="auto"/>
                <w:kern w:val="0"/>
                <w:sz w:val="18"/>
                <w:szCs w:val="18"/>
                <w:lang w:eastAsia="zh-CN"/>
              </w:rPr>
            </w:pPr>
            <w:r>
              <w:rPr>
                <w:rFonts w:hint="eastAsia" w:ascii="宋体" w:hAnsi="宋体" w:cs="宋体"/>
                <w:color w:val="auto"/>
                <w:kern w:val="0"/>
                <w:sz w:val="18"/>
                <w:szCs w:val="18"/>
              </w:rPr>
              <w:t>2</w:t>
            </w:r>
            <w:r>
              <w:rPr>
                <w:rFonts w:hint="eastAsia" w:ascii="宋体" w:cs="宋体"/>
                <w:color w:val="auto"/>
                <w:kern w:val="0"/>
                <w:sz w:val="18"/>
                <w:szCs w:val="18"/>
                <w:lang w:val="en-US" w:eastAsia="zh-CN"/>
              </w:rPr>
              <w:t>5</w:t>
            </w:r>
          </w:p>
        </w:tc>
        <w:tc>
          <w:tcPr>
            <w:tcW w:w="876" w:type="dxa"/>
            <w:vMerge w:val="restart"/>
            <w:noWrap w:val="0"/>
            <w:vAlign w:val="center"/>
          </w:tcPr>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在禁止横穿航道的航段，穿越航道</w:t>
            </w:r>
          </w:p>
        </w:tc>
        <w:tc>
          <w:tcPr>
            <w:tcW w:w="1377" w:type="dxa"/>
            <w:vMerge w:val="restart"/>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1.《中华人民共和国内河交通安全管理条例》十七条第四款；</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2.《中华人民共和国内河避碰规则》（2003修订本）第八条；</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3. 其他法律、法规、规章等。</w:t>
            </w:r>
          </w:p>
        </w:tc>
        <w:tc>
          <w:tcPr>
            <w:tcW w:w="2243" w:type="dxa"/>
            <w:vMerge w:val="restart"/>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 .《中华人民共和国内河交通安全管理条例》第八十一条；</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 .《中华人民共和国内河海事行政处罚规定》第十七条第一款和第二款第（八）项；</w:t>
            </w:r>
          </w:p>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3. 《中华人民共和国行政处罚法》第三十二条（从轻）。</w:t>
            </w:r>
          </w:p>
          <w:p>
            <w:pPr>
              <w:widowControl/>
              <w:spacing w:before="156" w:beforeLines="50" w:after="156" w:afterLines="50"/>
              <w:rPr>
                <w:rFonts w:hint="eastAsia" w:ascii="宋体" w:cs="宋体"/>
                <w:color w:val="auto"/>
                <w:kern w:val="0"/>
                <w:sz w:val="18"/>
                <w:szCs w:val="18"/>
              </w:rPr>
            </w:pPr>
          </w:p>
        </w:tc>
        <w:tc>
          <w:tcPr>
            <w:tcW w:w="992" w:type="dxa"/>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从轻</w:t>
            </w:r>
          </w:p>
        </w:tc>
        <w:tc>
          <w:tcPr>
            <w:tcW w:w="2410"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具有法定从轻情节的。</w:t>
            </w:r>
          </w:p>
        </w:tc>
        <w:tc>
          <w:tcPr>
            <w:tcW w:w="2268"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41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344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restart"/>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一般</w:t>
            </w:r>
          </w:p>
        </w:tc>
        <w:tc>
          <w:tcPr>
            <w:tcW w:w="2410"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在禁止横穿航道的航段，穿越航道，未造成险情、事故的。</w:t>
            </w:r>
          </w:p>
        </w:tc>
        <w:tc>
          <w:tcPr>
            <w:tcW w:w="2268"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2000元及以上3000元以下</w:t>
            </w:r>
          </w:p>
        </w:tc>
        <w:tc>
          <w:tcPr>
            <w:tcW w:w="241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2000元及以上4000元以下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2000元及以上5000元以下</w:t>
            </w:r>
          </w:p>
        </w:tc>
        <w:tc>
          <w:tcPr>
            <w:tcW w:w="344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tcBorders>
              <w:bottom w:val="single" w:color="auto" w:sz="4" w:space="0"/>
            </w:tcBorders>
            <w:noWrap w:val="0"/>
            <w:vAlign w:val="center"/>
          </w:tcPr>
          <w:p>
            <w:pPr>
              <w:widowControl/>
              <w:spacing w:before="156" w:beforeLines="50" w:after="156" w:afterLines="50"/>
              <w:jc w:val="center"/>
              <w:rPr>
                <w:rFonts w:hint="eastAsia" w:ascii="宋体" w:cs="宋体"/>
                <w:color w:val="auto"/>
                <w:kern w:val="0"/>
                <w:sz w:val="18"/>
                <w:szCs w:val="18"/>
              </w:rPr>
            </w:pPr>
          </w:p>
        </w:tc>
        <w:tc>
          <w:tcPr>
            <w:tcW w:w="2410" w:type="dxa"/>
            <w:tcBorders>
              <w:top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在禁止横穿航道的航段，穿越航道，导致发生一般以下水上交通事故或污染事故。</w:t>
            </w:r>
          </w:p>
        </w:tc>
        <w:tc>
          <w:tcPr>
            <w:tcW w:w="2268"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3000元及以上5000元以下</w:t>
            </w:r>
          </w:p>
        </w:tc>
        <w:tc>
          <w:tcPr>
            <w:tcW w:w="241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4000元及以上6000元以下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5000元及以上8000元以下</w:t>
            </w:r>
          </w:p>
        </w:tc>
        <w:tc>
          <w:tcPr>
            <w:tcW w:w="344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5"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restart"/>
            <w:tcBorders>
              <w:top w:val="single" w:color="auto" w:sz="4" w:space="0"/>
              <w:right w:val="single" w:color="auto" w:sz="4" w:space="0"/>
            </w:tcBorders>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情节</w:t>
            </w:r>
          </w:p>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严重</w:t>
            </w:r>
          </w:p>
        </w:tc>
        <w:tc>
          <w:tcPr>
            <w:tcW w:w="2410"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在禁止横穿航道的航段，穿越航道，导致发生一般及以上水上交通事故或重大污染事故。</w:t>
            </w:r>
          </w:p>
        </w:tc>
        <w:tc>
          <w:tcPr>
            <w:tcW w:w="2268"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5000元及以上1万元及以下</w:t>
            </w:r>
          </w:p>
        </w:tc>
        <w:tc>
          <w:tcPr>
            <w:tcW w:w="2410"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6000元及以上1万元及以下</w:t>
            </w:r>
          </w:p>
        </w:tc>
        <w:tc>
          <w:tcPr>
            <w:tcW w:w="2551" w:type="dxa"/>
            <w:vMerge w:val="restart"/>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8000元及以上1万元及以下</w:t>
            </w:r>
          </w:p>
        </w:tc>
        <w:tc>
          <w:tcPr>
            <w:tcW w:w="3443" w:type="dxa"/>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造成一般及以上等级水上交通事故的，暂扣直至吊销证书处罚的裁量按照 《中华人民共和国内河海事行政处罚规定》第三十二条实施。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7"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410"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具有其他严重情节的。</w:t>
            </w:r>
          </w:p>
        </w:tc>
        <w:tc>
          <w:tcPr>
            <w:tcW w:w="2268"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410"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551"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3443"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color w:val="auto"/>
          <w:sz w:val="18"/>
          <w:szCs w:val="18"/>
        </w:rPr>
      </w:pPr>
    </w:p>
    <w:p>
      <w:pPr>
        <w:spacing w:before="156" w:beforeLines="50" w:after="156" w:afterLines="50"/>
        <w:jc w:val="left"/>
        <w:rPr>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243"/>
        <w:gridCol w:w="992"/>
        <w:gridCol w:w="2336"/>
        <w:gridCol w:w="2460"/>
        <w:gridCol w:w="2400"/>
        <w:gridCol w:w="2443"/>
        <w:gridCol w:w="3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9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620"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992"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违法行为情节</w:t>
            </w:r>
          </w:p>
        </w:tc>
        <w:tc>
          <w:tcPr>
            <w:tcW w:w="2336"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643" w:type="dxa"/>
            <w:gridSpan w:val="4"/>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责令改正，处</w:t>
            </w:r>
            <w:r>
              <w:rPr>
                <w:b/>
                <w:color w:val="auto"/>
                <w:sz w:val="18"/>
                <w:szCs w:val="18"/>
              </w:rPr>
              <w:t>1000</w:t>
            </w:r>
            <w:r>
              <w:rPr>
                <w:rFonts w:hint="eastAsia"/>
                <w:b/>
                <w:color w:val="auto"/>
                <w:sz w:val="18"/>
                <w:szCs w:val="18"/>
              </w:rPr>
              <w:t>元以上</w:t>
            </w:r>
            <w:r>
              <w:rPr>
                <w:b/>
                <w:color w:val="auto"/>
                <w:sz w:val="18"/>
                <w:szCs w:val="18"/>
              </w:rPr>
              <w:t>1</w:t>
            </w:r>
            <w:r>
              <w:rPr>
                <w:rFonts w:hint="eastAsia"/>
                <w:b/>
                <w:color w:val="auto"/>
                <w:sz w:val="18"/>
                <w:szCs w:val="18"/>
              </w:rPr>
              <w:t>万元以下的罚款；情节严重的，对责任船员给予暂扣适任证书或者其他适任证件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个月直至吊销适任证书或者其他适任证件的处罚。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3620"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336" w:type="dxa"/>
            <w:vMerge w:val="continue"/>
            <w:noWrap w:val="0"/>
            <w:vAlign w:val="center"/>
          </w:tcPr>
          <w:p>
            <w:pPr>
              <w:spacing w:before="156" w:beforeLines="50" w:after="156" w:afterLines="50"/>
              <w:jc w:val="left"/>
              <w:rPr>
                <w:rFonts w:ascii="宋体" w:cs="宋体"/>
                <w:b/>
                <w:color w:val="auto"/>
                <w:kern w:val="0"/>
                <w:sz w:val="18"/>
                <w:szCs w:val="18"/>
              </w:rPr>
            </w:pPr>
          </w:p>
        </w:tc>
        <w:tc>
          <w:tcPr>
            <w:tcW w:w="10643"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4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336" w:type="dxa"/>
            <w:vMerge w:val="continue"/>
            <w:noWrap w:val="0"/>
            <w:vAlign w:val="center"/>
          </w:tcPr>
          <w:p>
            <w:pPr>
              <w:spacing w:before="156" w:beforeLines="50" w:after="156" w:afterLines="50"/>
              <w:jc w:val="left"/>
              <w:rPr>
                <w:rFonts w:ascii="宋体" w:cs="宋体"/>
                <w:b/>
                <w:color w:val="auto"/>
                <w:kern w:val="0"/>
                <w:sz w:val="18"/>
                <w:szCs w:val="18"/>
              </w:rPr>
            </w:pPr>
          </w:p>
        </w:tc>
        <w:tc>
          <w:tcPr>
            <w:tcW w:w="7303"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c>
          <w:tcPr>
            <w:tcW w:w="3340" w:type="dxa"/>
            <w:vMerge w:val="restart"/>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243" w:type="dxa"/>
            <w:vMerge w:val="continue"/>
            <w:noWrap w:val="0"/>
            <w:vAlign w:val="center"/>
          </w:tcPr>
          <w:p>
            <w:pPr>
              <w:spacing w:before="156" w:beforeLines="50" w:after="156" w:afterLines="50"/>
              <w:jc w:val="left"/>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336" w:type="dxa"/>
            <w:vMerge w:val="continue"/>
            <w:noWrap w:val="0"/>
            <w:vAlign w:val="center"/>
          </w:tcPr>
          <w:p>
            <w:pPr>
              <w:spacing w:before="156" w:beforeLines="50" w:after="156" w:afterLines="50"/>
              <w:jc w:val="left"/>
              <w:rPr>
                <w:rFonts w:ascii="宋体" w:cs="宋体"/>
                <w:b/>
                <w:color w:val="auto"/>
                <w:kern w:val="0"/>
                <w:sz w:val="18"/>
                <w:szCs w:val="18"/>
              </w:rPr>
            </w:pPr>
          </w:p>
        </w:tc>
        <w:tc>
          <w:tcPr>
            <w:tcW w:w="2460"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00"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443"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340" w:type="dxa"/>
            <w:vMerge w:val="continue"/>
            <w:tcBorders>
              <w:right w:val="single" w:color="auto" w:sz="4" w:space="0"/>
            </w:tcBorders>
            <w:noWrap w:val="0"/>
            <w:vAlign w:val="center"/>
          </w:tcPr>
          <w:p>
            <w:pPr>
              <w:spacing w:before="156" w:beforeLines="50" w:after="156" w:afterLines="50"/>
              <w:jc w:val="left"/>
              <w:rPr>
                <w:rFonts w:ascii="宋体"/>
                <w:b/>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90"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26</w:t>
            </w:r>
          </w:p>
        </w:tc>
        <w:tc>
          <w:tcPr>
            <w:tcW w:w="876" w:type="dxa"/>
            <w:vMerge w:val="restart"/>
            <w:noWrap w:val="0"/>
            <w:vAlign w:val="center"/>
          </w:tcPr>
          <w:p>
            <w:pPr>
              <w:widowControl/>
              <w:spacing w:before="156" w:beforeLines="50" w:after="156" w:afterLines="50"/>
              <w:rPr>
                <w:color w:val="auto"/>
                <w:sz w:val="18"/>
                <w:szCs w:val="18"/>
              </w:rPr>
            </w:pPr>
            <w:r>
              <w:rPr>
                <w:rFonts w:hint="eastAsia" w:ascii="宋体" w:cs="宋体"/>
                <w:color w:val="auto"/>
                <w:kern w:val="0"/>
                <w:sz w:val="18"/>
                <w:szCs w:val="18"/>
              </w:rPr>
              <w:t>未按照规定擅自夜航</w:t>
            </w:r>
          </w:p>
        </w:tc>
        <w:tc>
          <w:tcPr>
            <w:tcW w:w="1377" w:type="dxa"/>
            <w:vMerge w:val="restart"/>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1.《中华人民共和国内河交通安全管理条例》第十七条第四款；</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2.《内河渡口渡船安全管理规定》第十八条；</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3. 其他法律、法规、规章等。</w:t>
            </w:r>
          </w:p>
          <w:p>
            <w:pPr>
              <w:widowControl/>
              <w:spacing w:before="156" w:beforeLines="50" w:after="156" w:afterLines="50"/>
              <w:rPr>
                <w:rFonts w:hint="eastAsia" w:ascii="宋体" w:cs="宋体"/>
                <w:color w:val="auto"/>
                <w:kern w:val="0"/>
                <w:sz w:val="18"/>
                <w:szCs w:val="18"/>
              </w:rPr>
            </w:pPr>
          </w:p>
          <w:p>
            <w:pPr>
              <w:widowControl/>
              <w:spacing w:before="156" w:beforeLines="50" w:after="156" w:afterLines="50"/>
              <w:rPr>
                <w:rFonts w:hint="eastAsia" w:ascii="宋体" w:cs="宋体"/>
                <w:color w:val="auto"/>
                <w:kern w:val="0"/>
                <w:sz w:val="18"/>
                <w:szCs w:val="18"/>
              </w:rPr>
            </w:pPr>
          </w:p>
        </w:tc>
        <w:tc>
          <w:tcPr>
            <w:tcW w:w="2243" w:type="dxa"/>
            <w:vMerge w:val="restart"/>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 .《中华人民共和国内河交通安全管理条例》第八十一条；</w:t>
            </w:r>
          </w:p>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 《中华人民共和国内河海事行政处罚规定》第十七条第一款和第二款第（六）项；</w:t>
            </w:r>
          </w:p>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3. 《中华人民共和国行政处罚法》第三十二条（从轻）。</w:t>
            </w:r>
          </w:p>
          <w:p>
            <w:pPr>
              <w:widowControl/>
              <w:spacing w:before="156" w:beforeLines="50" w:after="156" w:afterLines="50"/>
              <w:rPr>
                <w:rFonts w:hint="eastAsia" w:ascii="宋体" w:cs="宋体"/>
                <w:color w:val="auto"/>
                <w:kern w:val="0"/>
                <w:sz w:val="18"/>
                <w:szCs w:val="18"/>
              </w:rPr>
            </w:pPr>
          </w:p>
        </w:tc>
        <w:tc>
          <w:tcPr>
            <w:tcW w:w="992" w:type="dxa"/>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从轻</w:t>
            </w:r>
          </w:p>
        </w:tc>
        <w:tc>
          <w:tcPr>
            <w:tcW w:w="2336"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具有法定从轻情节的。</w:t>
            </w:r>
          </w:p>
        </w:tc>
        <w:tc>
          <w:tcPr>
            <w:tcW w:w="246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40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44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334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restart"/>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一般</w:t>
            </w:r>
          </w:p>
        </w:tc>
        <w:tc>
          <w:tcPr>
            <w:tcW w:w="2336"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未按照规定擅自夜航，未造成险情、事故的。</w:t>
            </w:r>
          </w:p>
        </w:tc>
        <w:tc>
          <w:tcPr>
            <w:tcW w:w="246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2000元及以上3000元以下</w:t>
            </w:r>
          </w:p>
        </w:tc>
        <w:tc>
          <w:tcPr>
            <w:tcW w:w="240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2000元及以上4000元以下</w:t>
            </w:r>
          </w:p>
        </w:tc>
        <w:tc>
          <w:tcPr>
            <w:tcW w:w="244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2000元及以上5000元以下</w:t>
            </w:r>
          </w:p>
        </w:tc>
        <w:tc>
          <w:tcPr>
            <w:tcW w:w="334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tcBorders>
              <w:bottom w:val="single" w:color="auto" w:sz="4" w:space="0"/>
            </w:tcBorders>
            <w:noWrap w:val="0"/>
            <w:vAlign w:val="center"/>
          </w:tcPr>
          <w:p>
            <w:pPr>
              <w:widowControl/>
              <w:spacing w:before="156" w:beforeLines="50" w:after="156" w:afterLines="50"/>
              <w:jc w:val="center"/>
              <w:rPr>
                <w:rFonts w:hint="eastAsia" w:ascii="宋体" w:cs="宋体"/>
                <w:color w:val="auto"/>
                <w:kern w:val="0"/>
                <w:sz w:val="18"/>
                <w:szCs w:val="18"/>
              </w:rPr>
            </w:pPr>
          </w:p>
        </w:tc>
        <w:tc>
          <w:tcPr>
            <w:tcW w:w="2336" w:type="dxa"/>
            <w:tcBorders>
              <w:top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未按照规定擅自夜航，导致发生一般以下水上交通事故的。</w:t>
            </w:r>
          </w:p>
        </w:tc>
        <w:tc>
          <w:tcPr>
            <w:tcW w:w="246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3000元及以上5000元以下</w:t>
            </w:r>
          </w:p>
        </w:tc>
        <w:tc>
          <w:tcPr>
            <w:tcW w:w="240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4000元及以上6000元以下</w:t>
            </w:r>
          </w:p>
        </w:tc>
        <w:tc>
          <w:tcPr>
            <w:tcW w:w="2443"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5000元及以上8000元以下</w:t>
            </w:r>
          </w:p>
        </w:tc>
        <w:tc>
          <w:tcPr>
            <w:tcW w:w="334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restart"/>
            <w:tcBorders>
              <w:top w:val="single" w:color="auto" w:sz="4" w:space="0"/>
              <w:right w:val="single" w:color="auto" w:sz="4" w:space="0"/>
            </w:tcBorders>
            <w:noWrap w:val="0"/>
            <w:vAlign w:val="center"/>
          </w:tcPr>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情节</w:t>
            </w:r>
          </w:p>
          <w:p>
            <w:pPr>
              <w:widowControl/>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严重</w:t>
            </w:r>
          </w:p>
        </w:tc>
        <w:tc>
          <w:tcPr>
            <w:tcW w:w="2336"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未按照规定擅自夜航，导致发生一般及以上水上交通事故的。</w:t>
            </w:r>
          </w:p>
        </w:tc>
        <w:tc>
          <w:tcPr>
            <w:tcW w:w="2460"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5000元及以上1万元及以下</w:t>
            </w:r>
          </w:p>
        </w:tc>
        <w:tc>
          <w:tcPr>
            <w:tcW w:w="2400"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6000元及以上1万元及以下</w:t>
            </w:r>
          </w:p>
        </w:tc>
        <w:tc>
          <w:tcPr>
            <w:tcW w:w="2443" w:type="dxa"/>
            <w:vMerge w:val="restart"/>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8000元及以上1万元及以下</w:t>
            </w:r>
          </w:p>
        </w:tc>
        <w:tc>
          <w:tcPr>
            <w:tcW w:w="3340" w:type="dxa"/>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造成一般及以上等级水上交通事故的，暂扣直至吊销证书处罚的裁量按照 《中华人民共和国内河海事行政处罚规定》第三十二条实施。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5"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cs="宋体"/>
                <w:color w:val="auto"/>
                <w:kern w:val="0"/>
                <w:sz w:val="18"/>
                <w:szCs w:val="18"/>
              </w:rPr>
            </w:pPr>
          </w:p>
        </w:tc>
        <w:tc>
          <w:tcPr>
            <w:tcW w:w="992"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336"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具有其他严重情节的。</w:t>
            </w:r>
          </w:p>
        </w:tc>
        <w:tc>
          <w:tcPr>
            <w:tcW w:w="2460"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400"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2443"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p>
        </w:tc>
        <w:tc>
          <w:tcPr>
            <w:tcW w:w="334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b/>
          <w:color w:val="auto"/>
          <w:sz w:val="18"/>
          <w:szCs w:val="18"/>
        </w:rPr>
      </w:pPr>
      <w:r>
        <w:rPr>
          <w:rFonts w:hint="eastAsia"/>
          <w:b/>
          <w:color w:val="auto"/>
          <w:sz w:val="18"/>
          <w:szCs w:val="18"/>
        </w:rPr>
        <w:br w:type="page"/>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243"/>
        <w:gridCol w:w="992"/>
        <w:gridCol w:w="2410"/>
        <w:gridCol w:w="2268"/>
        <w:gridCol w:w="2410"/>
        <w:gridCol w:w="2551"/>
        <w:gridCol w:w="3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9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620"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992"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违法行为情节</w:t>
            </w:r>
          </w:p>
        </w:tc>
        <w:tc>
          <w:tcPr>
            <w:tcW w:w="2410"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569" w:type="dxa"/>
            <w:gridSpan w:val="4"/>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责令改正，处</w:t>
            </w:r>
            <w:r>
              <w:rPr>
                <w:b/>
                <w:color w:val="auto"/>
                <w:sz w:val="18"/>
                <w:szCs w:val="18"/>
              </w:rPr>
              <w:t>1000</w:t>
            </w:r>
            <w:r>
              <w:rPr>
                <w:rFonts w:hint="eastAsia"/>
                <w:b/>
                <w:color w:val="auto"/>
                <w:sz w:val="18"/>
                <w:szCs w:val="18"/>
              </w:rPr>
              <w:t>元以上</w:t>
            </w:r>
            <w:r>
              <w:rPr>
                <w:b/>
                <w:color w:val="auto"/>
                <w:sz w:val="18"/>
                <w:szCs w:val="18"/>
              </w:rPr>
              <w:t>1</w:t>
            </w:r>
            <w:r>
              <w:rPr>
                <w:rFonts w:hint="eastAsia"/>
                <w:b/>
                <w:color w:val="auto"/>
                <w:sz w:val="18"/>
                <w:szCs w:val="18"/>
              </w:rPr>
              <w:t>万元以下的罚款；情节严重的，对责任船员给予暂扣适任证书或者其他适任证件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个月直至吊销适任证书或者其他适任证件的处罚。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3620"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10569"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4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7229"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c>
          <w:tcPr>
            <w:tcW w:w="3340" w:type="dxa"/>
            <w:vMerge w:val="restart"/>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243" w:type="dxa"/>
            <w:vMerge w:val="continue"/>
            <w:noWrap w:val="0"/>
            <w:vAlign w:val="center"/>
          </w:tcPr>
          <w:p>
            <w:pPr>
              <w:spacing w:before="156" w:beforeLines="50" w:after="156" w:afterLines="50"/>
              <w:jc w:val="left"/>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10"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551"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340" w:type="dxa"/>
            <w:vMerge w:val="continue"/>
            <w:tcBorders>
              <w:right w:val="single" w:color="auto" w:sz="4" w:space="0"/>
            </w:tcBorders>
            <w:noWrap w:val="0"/>
            <w:vAlign w:val="center"/>
          </w:tcPr>
          <w:p>
            <w:pPr>
              <w:spacing w:before="156" w:beforeLines="50" w:after="156" w:afterLines="50"/>
              <w:jc w:val="left"/>
              <w:rPr>
                <w:rFonts w:ascii="宋体"/>
                <w:b/>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90"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27</w:t>
            </w:r>
          </w:p>
        </w:tc>
        <w:tc>
          <w:tcPr>
            <w:tcW w:w="876" w:type="dxa"/>
            <w:vMerge w:val="restart"/>
            <w:noWrap w:val="0"/>
            <w:vAlign w:val="center"/>
          </w:tcPr>
          <w:p>
            <w:pPr>
              <w:widowControl/>
              <w:spacing w:before="156" w:beforeLines="50" w:after="156" w:afterLines="50"/>
              <w:rPr>
                <w:color w:val="auto"/>
                <w:sz w:val="18"/>
                <w:szCs w:val="18"/>
              </w:rPr>
            </w:pPr>
            <w:r>
              <w:rPr>
                <w:rFonts w:hint="eastAsia" w:ascii="宋体" w:cs="宋体"/>
                <w:color w:val="auto"/>
                <w:kern w:val="0"/>
                <w:sz w:val="18"/>
                <w:szCs w:val="18"/>
              </w:rPr>
              <w:t>未按照要求保持正规了望</w:t>
            </w:r>
          </w:p>
        </w:tc>
        <w:tc>
          <w:tcPr>
            <w:tcW w:w="1377" w:type="dxa"/>
            <w:vMerge w:val="restart"/>
            <w:noWrap w:val="0"/>
            <w:vAlign w:val="center"/>
          </w:tcPr>
          <w:p>
            <w:pPr>
              <w:widowControl/>
              <w:spacing w:before="156" w:beforeLines="50" w:after="156" w:afterLines="50"/>
              <w:rPr>
                <w:rFonts w:hint="eastAsia" w:ascii="宋体" w:hAnsi="宋体" w:cs="宋体"/>
                <w:color w:val="auto"/>
                <w:sz w:val="18"/>
                <w:szCs w:val="18"/>
              </w:rPr>
            </w:pPr>
            <w:r>
              <w:rPr>
                <w:rFonts w:hint="eastAsia" w:ascii="宋体" w:hAnsi="宋体"/>
                <w:color w:val="auto"/>
                <w:sz w:val="18"/>
                <w:szCs w:val="18"/>
              </w:rPr>
              <w:t>1.《</w:t>
            </w:r>
            <w:r>
              <w:rPr>
                <w:rFonts w:hint="eastAsia"/>
                <w:color w:val="auto"/>
                <w:sz w:val="18"/>
                <w:szCs w:val="18"/>
              </w:rPr>
              <w:t>中华人民共和国</w:t>
            </w:r>
            <w:r>
              <w:rPr>
                <w:rFonts w:hint="eastAsia" w:ascii="宋体" w:hAnsi="宋体"/>
                <w:color w:val="auto"/>
                <w:sz w:val="18"/>
                <w:szCs w:val="18"/>
              </w:rPr>
              <w:t>内河交通安全管理条例》第十七条第四款</w:t>
            </w:r>
            <w:r>
              <w:rPr>
                <w:rFonts w:hint="eastAsia" w:ascii="宋体" w:hAnsi="宋体" w:cs="宋体"/>
                <w:color w:val="auto"/>
                <w:sz w:val="18"/>
                <w:szCs w:val="18"/>
              </w:rPr>
              <w:t>；</w:t>
            </w:r>
          </w:p>
          <w:p>
            <w:pPr>
              <w:widowControl/>
              <w:spacing w:before="156" w:beforeLines="50" w:after="156" w:afterLines="50"/>
              <w:rPr>
                <w:rFonts w:hint="eastAsia" w:ascii="宋体" w:cs="宋体"/>
                <w:color w:val="auto"/>
                <w:sz w:val="18"/>
                <w:szCs w:val="18"/>
              </w:rPr>
            </w:pPr>
            <w:r>
              <w:rPr>
                <w:rFonts w:hint="eastAsia" w:ascii="宋体" w:hAnsi="宋体" w:cs="宋体"/>
                <w:color w:val="auto"/>
                <w:kern w:val="0"/>
                <w:sz w:val="18"/>
                <w:szCs w:val="18"/>
              </w:rPr>
              <w:t>2.</w:t>
            </w:r>
            <w:r>
              <w:rPr>
                <w:rFonts w:hint="eastAsia" w:ascii="宋体" w:hAnsi="宋体" w:cs="宋体"/>
                <w:color w:val="auto"/>
                <w:sz w:val="18"/>
                <w:szCs w:val="18"/>
              </w:rPr>
              <w:t>《</w:t>
            </w:r>
            <w:r>
              <w:rPr>
                <w:rFonts w:hint="eastAsia"/>
                <w:color w:val="auto"/>
                <w:sz w:val="18"/>
                <w:szCs w:val="18"/>
              </w:rPr>
              <w:t>中华人民共和国</w:t>
            </w:r>
            <w:r>
              <w:rPr>
                <w:rFonts w:hint="eastAsia" w:ascii="宋体" w:hAnsi="宋体" w:cs="宋体"/>
                <w:color w:val="auto"/>
                <w:sz w:val="18"/>
                <w:szCs w:val="18"/>
              </w:rPr>
              <w:t>内河避碰规则》（</w:t>
            </w:r>
            <w:r>
              <w:rPr>
                <w:rFonts w:ascii="宋体" w:hAnsi="宋体" w:cs="宋体"/>
                <w:color w:val="auto"/>
                <w:sz w:val="18"/>
                <w:szCs w:val="18"/>
              </w:rPr>
              <w:t>2003</w:t>
            </w:r>
            <w:r>
              <w:rPr>
                <w:rFonts w:hint="eastAsia" w:ascii="宋体" w:hAnsi="宋体" w:cs="宋体"/>
                <w:color w:val="auto"/>
                <w:sz w:val="18"/>
                <w:szCs w:val="18"/>
              </w:rPr>
              <w:t>修订本）第六条。</w:t>
            </w:r>
          </w:p>
        </w:tc>
        <w:tc>
          <w:tcPr>
            <w:tcW w:w="2243" w:type="dxa"/>
            <w:vMerge w:val="restart"/>
            <w:noWrap w:val="0"/>
            <w:vAlign w:val="center"/>
          </w:tcPr>
          <w:p>
            <w:pPr>
              <w:widowControl/>
              <w:spacing w:before="156" w:beforeLines="50" w:after="156" w:afterLines="50"/>
              <w:rPr>
                <w:rFonts w:hint="eastAsia"/>
                <w:color w:val="auto"/>
                <w:sz w:val="18"/>
                <w:szCs w:val="18"/>
              </w:rPr>
            </w:pPr>
            <w:r>
              <w:rPr>
                <w:rFonts w:hint="eastAsia"/>
                <w:color w:val="auto"/>
                <w:sz w:val="18"/>
                <w:szCs w:val="18"/>
              </w:rPr>
              <w:t>1.《中华人民共和国内河交通安全管理条例》第八十一条；</w:t>
            </w:r>
          </w:p>
          <w:p>
            <w:pPr>
              <w:widowControl/>
              <w:spacing w:before="156" w:beforeLines="50" w:after="156" w:afterLines="50"/>
              <w:rPr>
                <w:rFonts w:hint="eastAsia"/>
                <w:color w:val="auto"/>
                <w:sz w:val="18"/>
                <w:szCs w:val="18"/>
              </w:rPr>
            </w:pPr>
            <w:r>
              <w:rPr>
                <w:rFonts w:hint="eastAsia"/>
                <w:color w:val="auto"/>
                <w:sz w:val="18"/>
                <w:szCs w:val="18"/>
              </w:rPr>
              <w:t>2.《中华人民共和国内河海事行政处罚规定》第十七条第一款和第二款第（二）项；</w:t>
            </w:r>
          </w:p>
          <w:p>
            <w:pPr>
              <w:widowControl/>
              <w:spacing w:before="156" w:beforeLines="50" w:after="156" w:afterLines="50"/>
              <w:rPr>
                <w:color w:val="auto"/>
                <w:sz w:val="18"/>
                <w:szCs w:val="18"/>
              </w:rPr>
            </w:pPr>
            <w:r>
              <w:rPr>
                <w:rFonts w:hint="eastAsia"/>
                <w:color w:val="auto"/>
                <w:sz w:val="18"/>
                <w:szCs w:val="18"/>
              </w:rPr>
              <w:t>3.《中华人民共和国行政处罚法》第三十二条（从轻）。</w:t>
            </w:r>
          </w:p>
          <w:p>
            <w:pPr>
              <w:widowControl/>
              <w:spacing w:before="156" w:beforeLines="50" w:after="156" w:afterLines="50"/>
              <w:rPr>
                <w:rFonts w:hint="eastAsia"/>
                <w:color w:val="auto"/>
                <w:sz w:val="18"/>
                <w:szCs w:val="18"/>
              </w:rPr>
            </w:pPr>
          </w:p>
        </w:tc>
        <w:tc>
          <w:tcPr>
            <w:tcW w:w="992"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从轻</w:t>
            </w:r>
          </w:p>
        </w:tc>
        <w:tc>
          <w:tcPr>
            <w:tcW w:w="2410"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具有法定从轻情节的。</w:t>
            </w:r>
          </w:p>
        </w:tc>
        <w:tc>
          <w:tcPr>
            <w:tcW w:w="2268"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41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3340"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color w:val="auto"/>
                <w:sz w:val="18"/>
                <w:szCs w:val="18"/>
              </w:rPr>
            </w:pPr>
          </w:p>
        </w:tc>
        <w:tc>
          <w:tcPr>
            <w:tcW w:w="992" w:type="dxa"/>
            <w:vMerge w:val="restart"/>
            <w:noWrap w:val="0"/>
            <w:vAlign w:val="center"/>
          </w:tcPr>
          <w:p>
            <w:pPr>
              <w:widowControl/>
              <w:spacing w:before="156" w:beforeLines="50" w:after="156" w:afterLines="50"/>
              <w:jc w:val="center"/>
              <w:rPr>
                <w:rFonts w:hint="eastAsia"/>
                <w:color w:val="auto"/>
                <w:sz w:val="18"/>
                <w:szCs w:val="18"/>
              </w:rPr>
            </w:pPr>
            <w:r>
              <w:rPr>
                <w:rFonts w:hint="eastAsia"/>
                <w:color w:val="auto"/>
                <w:sz w:val="18"/>
                <w:szCs w:val="18"/>
              </w:rPr>
              <w:t>一般</w:t>
            </w:r>
          </w:p>
        </w:tc>
        <w:tc>
          <w:tcPr>
            <w:tcW w:w="2410" w:type="dxa"/>
            <w:noWrap w:val="0"/>
            <w:vAlign w:val="center"/>
          </w:tcPr>
          <w:p>
            <w:pPr>
              <w:widowControl/>
              <w:spacing w:before="156" w:beforeLines="50" w:after="156" w:afterLines="50"/>
              <w:rPr>
                <w:rFonts w:hint="eastAsia"/>
                <w:color w:val="auto"/>
                <w:sz w:val="18"/>
                <w:szCs w:val="18"/>
              </w:rPr>
            </w:pPr>
            <w:r>
              <w:rPr>
                <w:rFonts w:hint="eastAsia"/>
                <w:color w:val="auto"/>
                <w:sz w:val="18"/>
                <w:szCs w:val="18"/>
              </w:rPr>
              <w:t>未按照要求保持正规了望，未造成险情、事故的。</w:t>
            </w:r>
          </w:p>
        </w:tc>
        <w:tc>
          <w:tcPr>
            <w:tcW w:w="2268"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2000元及以上3000元以下</w:t>
            </w:r>
          </w:p>
        </w:tc>
        <w:tc>
          <w:tcPr>
            <w:tcW w:w="2410"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2000元及以上4000元以下</w:t>
            </w:r>
          </w:p>
        </w:tc>
        <w:tc>
          <w:tcPr>
            <w:tcW w:w="2551"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2000元及以上5000元以下</w:t>
            </w:r>
          </w:p>
        </w:tc>
        <w:tc>
          <w:tcPr>
            <w:tcW w:w="3340"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color w:val="auto"/>
                <w:sz w:val="18"/>
                <w:szCs w:val="18"/>
              </w:rPr>
            </w:pPr>
          </w:p>
        </w:tc>
        <w:tc>
          <w:tcPr>
            <w:tcW w:w="992" w:type="dxa"/>
            <w:vMerge w:val="continue"/>
            <w:tcBorders>
              <w:bottom w:val="single" w:color="auto" w:sz="4" w:space="0"/>
            </w:tcBorders>
            <w:noWrap w:val="0"/>
            <w:vAlign w:val="center"/>
          </w:tcPr>
          <w:p>
            <w:pPr>
              <w:widowControl/>
              <w:spacing w:before="156" w:beforeLines="50" w:after="156" w:afterLines="50"/>
              <w:jc w:val="center"/>
              <w:rPr>
                <w:rFonts w:hint="eastAsia"/>
                <w:color w:val="auto"/>
                <w:sz w:val="18"/>
                <w:szCs w:val="18"/>
              </w:rPr>
            </w:pPr>
          </w:p>
        </w:tc>
        <w:tc>
          <w:tcPr>
            <w:tcW w:w="2410" w:type="dxa"/>
            <w:tcBorders>
              <w:top w:val="single" w:color="auto" w:sz="4" w:space="0"/>
              <w:bottom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未按照要求保持正规了望，导致发生一般以下水上交通事故的。</w:t>
            </w:r>
          </w:p>
        </w:tc>
        <w:tc>
          <w:tcPr>
            <w:tcW w:w="2268"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3000元及以上5000元以下</w:t>
            </w:r>
          </w:p>
        </w:tc>
        <w:tc>
          <w:tcPr>
            <w:tcW w:w="241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4000元及以上6000元以下</w:t>
            </w:r>
          </w:p>
        </w:tc>
        <w:tc>
          <w:tcPr>
            <w:tcW w:w="2551"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5000元及以上8000元以下</w:t>
            </w:r>
          </w:p>
        </w:tc>
        <w:tc>
          <w:tcPr>
            <w:tcW w:w="3340" w:type="dxa"/>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5"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color w:val="auto"/>
                <w:sz w:val="18"/>
                <w:szCs w:val="18"/>
              </w:rPr>
            </w:pPr>
          </w:p>
        </w:tc>
        <w:tc>
          <w:tcPr>
            <w:tcW w:w="992" w:type="dxa"/>
            <w:vMerge w:val="restart"/>
            <w:tcBorders>
              <w:top w:val="single" w:color="auto" w:sz="4" w:space="0"/>
              <w:right w:val="single" w:color="auto" w:sz="4" w:space="0"/>
            </w:tcBorders>
            <w:noWrap w:val="0"/>
            <w:vAlign w:val="center"/>
          </w:tcPr>
          <w:p>
            <w:pPr>
              <w:widowControl/>
              <w:spacing w:before="156" w:beforeLines="50" w:after="156" w:afterLines="50"/>
              <w:jc w:val="center"/>
              <w:rPr>
                <w:rFonts w:hint="eastAsia"/>
                <w:color w:val="auto"/>
                <w:sz w:val="18"/>
                <w:szCs w:val="18"/>
              </w:rPr>
            </w:pPr>
            <w:r>
              <w:rPr>
                <w:rFonts w:hint="eastAsia"/>
                <w:color w:val="auto"/>
                <w:sz w:val="18"/>
                <w:szCs w:val="18"/>
              </w:rPr>
              <w:t>情节</w:t>
            </w:r>
          </w:p>
          <w:p>
            <w:pPr>
              <w:widowControl/>
              <w:spacing w:before="156" w:beforeLines="50" w:after="156" w:afterLines="50"/>
              <w:jc w:val="center"/>
              <w:rPr>
                <w:rFonts w:hint="eastAsia"/>
                <w:color w:val="auto"/>
                <w:sz w:val="18"/>
                <w:szCs w:val="18"/>
              </w:rPr>
            </w:pPr>
            <w:r>
              <w:rPr>
                <w:rFonts w:hint="eastAsia"/>
                <w:color w:val="auto"/>
                <w:sz w:val="18"/>
                <w:szCs w:val="18"/>
              </w:rPr>
              <w:t>严重</w:t>
            </w:r>
          </w:p>
        </w:tc>
        <w:tc>
          <w:tcPr>
            <w:tcW w:w="2410"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未按照要求保持正规了望，导致发生一般及以上水上交通事故的。</w:t>
            </w:r>
          </w:p>
        </w:tc>
        <w:tc>
          <w:tcPr>
            <w:tcW w:w="2268"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5000元及以上1万元及以下</w:t>
            </w:r>
          </w:p>
        </w:tc>
        <w:tc>
          <w:tcPr>
            <w:tcW w:w="2410"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p>
          <w:p>
            <w:pPr>
              <w:widowControl/>
              <w:spacing w:before="156" w:beforeLines="50" w:after="156" w:afterLines="50"/>
              <w:rPr>
                <w:rFonts w:hint="eastAsia"/>
                <w:color w:val="auto"/>
                <w:sz w:val="18"/>
                <w:szCs w:val="18"/>
              </w:rPr>
            </w:pPr>
            <w:r>
              <w:rPr>
                <w:rFonts w:hint="eastAsia"/>
                <w:color w:val="auto"/>
                <w:sz w:val="18"/>
                <w:szCs w:val="18"/>
              </w:rPr>
              <w:t>6000元及以上1万元及以下</w:t>
            </w:r>
          </w:p>
        </w:tc>
        <w:tc>
          <w:tcPr>
            <w:tcW w:w="2551" w:type="dxa"/>
            <w:vMerge w:val="restart"/>
            <w:tcBorders>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8000元及以上1万元及以下</w:t>
            </w:r>
          </w:p>
        </w:tc>
        <w:tc>
          <w:tcPr>
            <w:tcW w:w="3340" w:type="dxa"/>
            <w:tcBorders>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造成一般及以上等级水上交通事故的，暂扣直至吊销证书处罚的裁量按照 《中华人民共和国内河海事行政处罚规定》第三十二条实施。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color w:val="auto"/>
                <w:sz w:val="18"/>
                <w:szCs w:val="18"/>
              </w:rPr>
            </w:pPr>
          </w:p>
        </w:tc>
        <w:tc>
          <w:tcPr>
            <w:tcW w:w="992"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p>
        </w:tc>
        <w:tc>
          <w:tcPr>
            <w:tcW w:w="2410"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color w:val="auto"/>
                <w:sz w:val="18"/>
                <w:szCs w:val="18"/>
              </w:rPr>
            </w:pPr>
            <w:r>
              <w:rPr>
                <w:rFonts w:hint="eastAsia"/>
                <w:color w:val="auto"/>
                <w:sz w:val="18"/>
                <w:szCs w:val="18"/>
              </w:rPr>
              <w:t>具有其他严重情节的。</w:t>
            </w:r>
          </w:p>
        </w:tc>
        <w:tc>
          <w:tcPr>
            <w:tcW w:w="2268"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p>
        </w:tc>
        <w:tc>
          <w:tcPr>
            <w:tcW w:w="2410"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p>
        </w:tc>
        <w:tc>
          <w:tcPr>
            <w:tcW w:w="2551"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p>
        </w:tc>
        <w:tc>
          <w:tcPr>
            <w:tcW w:w="334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ascii="宋体" w:cs="宋体"/>
                <w:color w:val="auto"/>
                <w:kern w:val="0"/>
                <w:sz w:val="18"/>
                <w:szCs w:val="18"/>
              </w:rPr>
              <w:t>情节严重的，对责任船员给予暂扣适任证书或者其他适任证件3个月至6个月直至吊销适任证书或者其他适任证件的处罚。</w:t>
            </w:r>
          </w:p>
        </w:tc>
      </w:tr>
    </w:tbl>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243"/>
        <w:gridCol w:w="992"/>
        <w:gridCol w:w="2410"/>
        <w:gridCol w:w="2268"/>
        <w:gridCol w:w="2410"/>
        <w:gridCol w:w="2551"/>
        <w:gridCol w:w="3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9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620"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992"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违法行为情节</w:t>
            </w:r>
          </w:p>
        </w:tc>
        <w:tc>
          <w:tcPr>
            <w:tcW w:w="2410"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638" w:type="dxa"/>
            <w:gridSpan w:val="4"/>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责令改正，处</w:t>
            </w:r>
            <w:r>
              <w:rPr>
                <w:b/>
                <w:color w:val="auto"/>
                <w:sz w:val="18"/>
                <w:szCs w:val="18"/>
              </w:rPr>
              <w:t>1000</w:t>
            </w:r>
            <w:r>
              <w:rPr>
                <w:rFonts w:hint="eastAsia"/>
                <w:b/>
                <w:color w:val="auto"/>
                <w:sz w:val="18"/>
                <w:szCs w:val="18"/>
              </w:rPr>
              <w:t>元以上</w:t>
            </w:r>
            <w:r>
              <w:rPr>
                <w:b/>
                <w:color w:val="auto"/>
                <w:sz w:val="18"/>
                <w:szCs w:val="18"/>
              </w:rPr>
              <w:t>1</w:t>
            </w:r>
            <w:r>
              <w:rPr>
                <w:rFonts w:hint="eastAsia"/>
                <w:b/>
                <w:color w:val="auto"/>
                <w:sz w:val="18"/>
                <w:szCs w:val="18"/>
              </w:rPr>
              <w:t>万元以下的罚款；情节严重的，对责任船员给予暂扣适任证书或者其他适任证件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个月直至吊销适任证书或者其他适任证件的处罚。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3620"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10638"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4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7229"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c>
          <w:tcPr>
            <w:tcW w:w="3409" w:type="dxa"/>
            <w:vMerge w:val="restart"/>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243" w:type="dxa"/>
            <w:vMerge w:val="continue"/>
            <w:noWrap w:val="0"/>
            <w:vAlign w:val="center"/>
          </w:tcPr>
          <w:p>
            <w:pPr>
              <w:spacing w:before="156" w:beforeLines="50" w:after="156" w:afterLines="50"/>
              <w:jc w:val="left"/>
              <w:rPr>
                <w:rFonts w:ascii="宋体" w:cs="宋体"/>
                <w:b/>
                <w:color w:val="auto"/>
                <w:kern w:val="0"/>
                <w:sz w:val="18"/>
                <w:szCs w:val="18"/>
              </w:rPr>
            </w:pPr>
          </w:p>
        </w:tc>
        <w:tc>
          <w:tcPr>
            <w:tcW w:w="992" w:type="dxa"/>
            <w:vMerge w:val="continue"/>
            <w:noWrap w:val="0"/>
            <w:vAlign w:val="center"/>
          </w:tcPr>
          <w:p>
            <w:pPr>
              <w:spacing w:before="156" w:beforeLines="50" w:after="156" w:afterLines="50"/>
              <w:jc w:val="left"/>
              <w:rPr>
                <w:rFonts w:ascii="宋体" w:cs="宋体"/>
                <w:b/>
                <w:color w:val="auto"/>
                <w:kern w:val="0"/>
                <w:sz w:val="18"/>
                <w:szCs w:val="18"/>
              </w:rPr>
            </w:pPr>
          </w:p>
        </w:tc>
        <w:tc>
          <w:tcPr>
            <w:tcW w:w="2410" w:type="dxa"/>
            <w:vMerge w:val="continue"/>
            <w:noWrap w:val="0"/>
            <w:vAlign w:val="center"/>
          </w:tcPr>
          <w:p>
            <w:pPr>
              <w:spacing w:before="156" w:beforeLines="50" w:after="156" w:afterLines="50"/>
              <w:jc w:val="left"/>
              <w:rPr>
                <w:rFonts w:ascii="宋体" w:cs="宋体"/>
                <w:b/>
                <w:color w:val="auto"/>
                <w:kern w:val="0"/>
                <w:sz w:val="18"/>
                <w:szCs w:val="18"/>
              </w:rPr>
            </w:pP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10"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551"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409" w:type="dxa"/>
            <w:vMerge w:val="continue"/>
            <w:tcBorders>
              <w:right w:val="single" w:color="auto" w:sz="4" w:space="0"/>
            </w:tcBorders>
            <w:noWrap w:val="0"/>
            <w:vAlign w:val="center"/>
          </w:tcPr>
          <w:p>
            <w:pPr>
              <w:spacing w:before="156" w:beforeLines="50" w:after="156" w:afterLines="50"/>
              <w:jc w:val="left"/>
              <w:rPr>
                <w:rFonts w:ascii="宋体"/>
                <w:b/>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90"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28</w:t>
            </w:r>
          </w:p>
        </w:tc>
        <w:tc>
          <w:tcPr>
            <w:tcW w:w="876" w:type="dxa"/>
            <w:vMerge w:val="restart"/>
            <w:noWrap w:val="0"/>
            <w:vAlign w:val="center"/>
          </w:tcPr>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不遵守海事管理机构发布的航行通告、航行警告规定</w:t>
            </w:r>
          </w:p>
        </w:tc>
        <w:tc>
          <w:tcPr>
            <w:tcW w:w="1377" w:type="dxa"/>
            <w:vMerge w:val="restart"/>
            <w:noWrap w:val="0"/>
            <w:vAlign w:val="center"/>
          </w:tcPr>
          <w:p>
            <w:pPr>
              <w:widowControl/>
              <w:spacing w:before="156" w:beforeLines="50" w:after="156" w:afterLines="50"/>
              <w:rPr>
                <w:rFonts w:hint="eastAsia" w:ascii="宋体"/>
                <w:color w:val="auto"/>
                <w:sz w:val="18"/>
                <w:szCs w:val="18"/>
              </w:rPr>
            </w:pPr>
            <w:r>
              <w:rPr>
                <w:rFonts w:hint="eastAsia" w:ascii="宋体" w:hAnsi="宋体"/>
                <w:color w:val="auto"/>
                <w:sz w:val="18"/>
                <w:szCs w:val="18"/>
              </w:rPr>
              <w:t>《</w:t>
            </w:r>
            <w:r>
              <w:rPr>
                <w:rFonts w:hint="eastAsia"/>
                <w:color w:val="auto"/>
                <w:sz w:val="18"/>
                <w:szCs w:val="18"/>
              </w:rPr>
              <w:t>中华人民共和国</w:t>
            </w:r>
            <w:r>
              <w:rPr>
                <w:rFonts w:hint="eastAsia" w:ascii="宋体" w:hAnsi="宋体"/>
                <w:color w:val="auto"/>
                <w:sz w:val="18"/>
                <w:szCs w:val="18"/>
              </w:rPr>
              <w:t>内河交通安全管理条例》第十七条第四款</w:t>
            </w:r>
            <w:r>
              <w:rPr>
                <w:rFonts w:hint="eastAsia" w:ascii="宋体" w:hAnsi="宋体" w:cs="宋体"/>
                <w:color w:val="auto"/>
                <w:sz w:val="18"/>
                <w:szCs w:val="18"/>
              </w:rPr>
              <w:t>及</w:t>
            </w:r>
            <w:r>
              <w:rPr>
                <w:rFonts w:hint="eastAsia" w:ascii="宋体" w:cs="宋体"/>
                <w:color w:val="auto"/>
                <w:kern w:val="0"/>
                <w:sz w:val="18"/>
                <w:szCs w:val="18"/>
              </w:rPr>
              <w:t>海事管理机构发布的航行通告、航行警告</w:t>
            </w:r>
            <w:r>
              <w:rPr>
                <w:rFonts w:hint="eastAsia" w:ascii="宋体" w:hAnsi="宋体" w:cs="宋体"/>
                <w:color w:val="auto"/>
                <w:sz w:val="18"/>
                <w:szCs w:val="18"/>
              </w:rPr>
              <w:t>。</w:t>
            </w:r>
          </w:p>
        </w:tc>
        <w:tc>
          <w:tcPr>
            <w:tcW w:w="2243" w:type="dxa"/>
            <w:vMerge w:val="restart"/>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1 .《中华人民共和国内河交通安全管理条例》第八十一条；</w:t>
            </w:r>
          </w:p>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2. 《中华人民共和国内河海事行政处罚规定》第十七条第一款和第二款第（十二）项；</w:t>
            </w:r>
          </w:p>
          <w:p>
            <w:pPr>
              <w:widowControl/>
              <w:spacing w:before="156" w:beforeLines="50" w:after="156" w:afterLines="50"/>
              <w:rPr>
                <w:rFonts w:ascii="宋体" w:hAnsi="宋体"/>
                <w:color w:val="auto"/>
                <w:sz w:val="18"/>
                <w:szCs w:val="18"/>
              </w:rPr>
            </w:pPr>
            <w:r>
              <w:rPr>
                <w:rFonts w:hint="eastAsia" w:ascii="宋体" w:hAnsi="宋体"/>
                <w:color w:val="auto"/>
                <w:sz w:val="18"/>
                <w:szCs w:val="18"/>
              </w:rPr>
              <w:t>3. 《中华人民共和国行政处罚法》第三十二条（从轻）。</w:t>
            </w:r>
          </w:p>
          <w:p>
            <w:pPr>
              <w:widowControl/>
              <w:spacing w:before="156" w:beforeLines="50" w:after="156" w:afterLines="50"/>
              <w:rPr>
                <w:rFonts w:hint="eastAsia" w:ascii="宋体" w:hAnsi="宋体"/>
                <w:color w:val="auto"/>
                <w:sz w:val="18"/>
                <w:szCs w:val="18"/>
              </w:rPr>
            </w:pPr>
          </w:p>
        </w:tc>
        <w:tc>
          <w:tcPr>
            <w:tcW w:w="992"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从轻</w:t>
            </w:r>
          </w:p>
        </w:tc>
        <w:tc>
          <w:tcPr>
            <w:tcW w:w="2410"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具有法定从轻情节的。</w:t>
            </w:r>
          </w:p>
        </w:tc>
        <w:tc>
          <w:tcPr>
            <w:tcW w:w="2268"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410"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1000元及以上2000元以下</w:t>
            </w:r>
          </w:p>
        </w:tc>
        <w:tc>
          <w:tcPr>
            <w:tcW w:w="3409"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hAnsi="宋体"/>
                <w:color w:val="auto"/>
                <w:sz w:val="18"/>
                <w:szCs w:val="18"/>
              </w:rPr>
            </w:pPr>
          </w:p>
        </w:tc>
        <w:tc>
          <w:tcPr>
            <w:tcW w:w="992" w:type="dxa"/>
            <w:vMerge w:val="restart"/>
            <w:noWrap w:val="0"/>
            <w:vAlign w:val="center"/>
          </w:tcPr>
          <w:p>
            <w:pPr>
              <w:widowControl/>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2410" w:type="dxa"/>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不遵守海事管理机构发布的航行通告、航行警告规定。</w:t>
            </w:r>
          </w:p>
        </w:tc>
        <w:tc>
          <w:tcPr>
            <w:tcW w:w="2268"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2000元及以上3000元以下</w:t>
            </w:r>
          </w:p>
        </w:tc>
        <w:tc>
          <w:tcPr>
            <w:tcW w:w="2410"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2000元及以上4000元以下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2000元及以上5000元以下</w:t>
            </w:r>
          </w:p>
        </w:tc>
        <w:tc>
          <w:tcPr>
            <w:tcW w:w="3409"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hAnsi="宋体"/>
                <w:color w:val="auto"/>
                <w:sz w:val="18"/>
                <w:szCs w:val="18"/>
              </w:rPr>
            </w:pPr>
          </w:p>
        </w:tc>
        <w:tc>
          <w:tcPr>
            <w:tcW w:w="992" w:type="dxa"/>
            <w:vMerge w:val="continue"/>
            <w:tcBorders>
              <w:bottom w:val="single" w:color="auto" w:sz="4" w:space="0"/>
            </w:tcBorders>
            <w:noWrap w:val="0"/>
            <w:vAlign w:val="center"/>
          </w:tcPr>
          <w:p>
            <w:pPr>
              <w:widowControl/>
              <w:spacing w:before="156" w:beforeLines="50" w:after="156" w:afterLines="50"/>
              <w:jc w:val="center"/>
              <w:rPr>
                <w:rFonts w:hint="eastAsia" w:ascii="宋体" w:hAnsi="宋体"/>
                <w:color w:val="auto"/>
                <w:sz w:val="18"/>
                <w:szCs w:val="18"/>
              </w:rPr>
            </w:pPr>
          </w:p>
        </w:tc>
        <w:tc>
          <w:tcPr>
            <w:tcW w:w="2410" w:type="dxa"/>
            <w:tcBorders>
              <w:top w:val="single" w:color="auto" w:sz="4" w:space="0"/>
              <w:bottom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1. 不遵守海事管理机构发布的航行通告、航行警告规定，造成一般以下等级水上交通事故的。</w:t>
            </w:r>
          </w:p>
        </w:tc>
        <w:tc>
          <w:tcPr>
            <w:tcW w:w="2268"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3000元及以上5000元以下</w:t>
            </w:r>
          </w:p>
        </w:tc>
        <w:tc>
          <w:tcPr>
            <w:tcW w:w="2410"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4000元及以上6000元以下</w:t>
            </w:r>
          </w:p>
        </w:tc>
        <w:tc>
          <w:tcPr>
            <w:tcW w:w="2551"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5000元及以上8000元以下</w:t>
            </w:r>
          </w:p>
        </w:tc>
        <w:tc>
          <w:tcPr>
            <w:tcW w:w="3409" w:type="dxa"/>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243" w:type="dxa"/>
            <w:vMerge w:val="continue"/>
            <w:noWrap w:val="0"/>
            <w:vAlign w:val="center"/>
          </w:tcPr>
          <w:p>
            <w:pPr>
              <w:widowControl/>
              <w:spacing w:before="156" w:beforeLines="50" w:after="156" w:afterLines="50"/>
              <w:rPr>
                <w:rFonts w:hint="eastAsia" w:ascii="宋体" w:hAnsi="宋体"/>
                <w:color w:val="auto"/>
                <w:sz w:val="18"/>
                <w:szCs w:val="18"/>
              </w:rPr>
            </w:pPr>
          </w:p>
        </w:tc>
        <w:tc>
          <w:tcPr>
            <w:tcW w:w="992" w:type="dxa"/>
            <w:vMerge w:val="restart"/>
            <w:tcBorders>
              <w:top w:val="single" w:color="auto" w:sz="4" w:space="0"/>
              <w:right w:val="single" w:color="auto" w:sz="4" w:space="0"/>
            </w:tcBorders>
            <w:noWrap w:val="0"/>
            <w:vAlign w:val="center"/>
          </w:tcPr>
          <w:p>
            <w:pPr>
              <w:widowControl/>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情节</w:t>
            </w:r>
          </w:p>
          <w:p>
            <w:pPr>
              <w:widowControl/>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严重</w:t>
            </w:r>
          </w:p>
        </w:tc>
        <w:tc>
          <w:tcPr>
            <w:tcW w:w="2410"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不遵守海事管理机构发布的航行通告、航行警告规定，造成一般及以上等级水上交通事故的。</w:t>
            </w:r>
          </w:p>
        </w:tc>
        <w:tc>
          <w:tcPr>
            <w:tcW w:w="2268"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5000元及以上1万元及以下</w:t>
            </w:r>
          </w:p>
        </w:tc>
        <w:tc>
          <w:tcPr>
            <w:tcW w:w="2410" w:type="dxa"/>
            <w:vMerge w:val="restart"/>
            <w:tcBorders>
              <w:top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6000元及以上1万元及以下</w:t>
            </w:r>
          </w:p>
        </w:tc>
        <w:tc>
          <w:tcPr>
            <w:tcW w:w="2551" w:type="dxa"/>
            <w:vMerge w:val="restart"/>
            <w:tcBorders>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8000元及以上1万元及以下</w:t>
            </w:r>
          </w:p>
        </w:tc>
        <w:tc>
          <w:tcPr>
            <w:tcW w:w="3409" w:type="dxa"/>
            <w:tcBorders>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造成一般及以上等级水上交通事故的，暂扣直至吊销证书处罚的裁量按照 《中华人民共和国内河海事行政处罚规定》第三十二条实施。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243" w:type="dxa"/>
            <w:vMerge w:val="continue"/>
            <w:noWrap w:val="0"/>
            <w:vAlign w:val="center"/>
          </w:tcPr>
          <w:p>
            <w:pPr>
              <w:spacing w:before="156" w:beforeLines="50" w:after="156" w:afterLines="50"/>
              <w:jc w:val="left"/>
              <w:rPr>
                <w:rFonts w:ascii="宋体" w:cs="宋体"/>
                <w:color w:val="auto"/>
                <w:kern w:val="0"/>
                <w:sz w:val="18"/>
                <w:szCs w:val="18"/>
              </w:rPr>
            </w:pPr>
          </w:p>
        </w:tc>
        <w:tc>
          <w:tcPr>
            <w:tcW w:w="992"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p>
        </w:tc>
        <w:tc>
          <w:tcPr>
            <w:tcW w:w="2410" w:type="dxa"/>
            <w:tcBorders>
              <w:top w:val="single" w:color="auto" w:sz="4" w:space="0"/>
              <w:left w:val="single" w:color="auto" w:sz="4" w:space="0"/>
              <w:bottom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hAnsi="宋体"/>
                <w:color w:val="auto"/>
                <w:sz w:val="18"/>
                <w:szCs w:val="18"/>
              </w:rPr>
              <w:t>具有其他严重情节的。</w:t>
            </w:r>
          </w:p>
        </w:tc>
        <w:tc>
          <w:tcPr>
            <w:tcW w:w="2268"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p>
        </w:tc>
        <w:tc>
          <w:tcPr>
            <w:tcW w:w="2410"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p>
        </w:tc>
        <w:tc>
          <w:tcPr>
            <w:tcW w:w="2551" w:type="dxa"/>
            <w:vMerge w:val="continue"/>
            <w:tcBorders>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p>
        </w:tc>
        <w:tc>
          <w:tcPr>
            <w:tcW w:w="3409" w:type="dxa"/>
            <w:tcBorders>
              <w:top w:val="single" w:color="auto" w:sz="4" w:space="0"/>
              <w:bottom w:val="single" w:color="auto" w:sz="4" w:space="0"/>
              <w:right w:val="single" w:color="auto" w:sz="4" w:space="0"/>
            </w:tcBorders>
            <w:noWrap w:val="0"/>
            <w:vAlign w:val="center"/>
          </w:tcPr>
          <w:p>
            <w:pPr>
              <w:widowControl/>
              <w:spacing w:before="156" w:beforeLines="50" w:after="156" w:afterLines="50"/>
              <w:rPr>
                <w:rFonts w:hint="eastAsia" w:ascii="宋体" w:hAnsi="宋体"/>
                <w:color w:val="auto"/>
                <w:sz w:val="18"/>
                <w:szCs w:val="18"/>
              </w:rPr>
            </w:pPr>
            <w:r>
              <w:rPr>
                <w:rFonts w:hint="eastAsia" w:ascii="宋体" w:cs="宋体"/>
                <w:color w:val="auto"/>
                <w:kern w:val="0"/>
                <w:sz w:val="18"/>
                <w:szCs w:val="18"/>
              </w:rPr>
              <w:t>情节严重的，对责任船员给予暂扣适任证书或者其他适任证件3个月至6个月直至吊销适任证书或者其他适任证件的处罚。</w:t>
            </w:r>
          </w:p>
        </w:tc>
      </w:tr>
    </w:tbl>
    <w:tbl>
      <w:tblPr>
        <w:tblStyle w:val="5"/>
        <w:tblpPr w:leftFromText="180" w:rightFromText="180" w:vertAnchor="text" w:horzAnchor="page" w:tblpX="1958" w:tblpY="-1267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700"/>
        <w:gridCol w:w="908"/>
        <w:gridCol w:w="1236"/>
        <w:gridCol w:w="851"/>
        <w:gridCol w:w="2409"/>
        <w:gridCol w:w="2279"/>
        <w:gridCol w:w="2268"/>
        <w:gridCol w:w="2268"/>
        <w:gridCol w:w="2126"/>
        <w:gridCol w:w="1843"/>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56"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b/>
                <w:color w:val="auto"/>
                <w:sz w:val="18"/>
                <w:szCs w:val="18"/>
              </w:rPr>
              <w:br w:type="page"/>
            </w:r>
            <w:r>
              <w:rPr>
                <w:rFonts w:hint="eastAsia" w:ascii="宋体" w:hAnsi="宋体" w:cs="宋体"/>
                <w:b/>
                <w:color w:val="auto"/>
                <w:kern w:val="0"/>
                <w:sz w:val="18"/>
                <w:szCs w:val="18"/>
              </w:rPr>
              <w:t>序号</w:t>
            </w:r>
          </w:p>
        </w:tc>
        <w:tc>
          <w:tcPr>
            <w:tcW w:w="700"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案由</w:t>
            </w:r>
          </w:p>
        </w:tc>
        <w:tc>
          <w:tcPr>
            <w:tcW w:w="2144" w:type="dxa"/>
            <w:gridSpan w:val="2"/>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851"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违法行为情节</w:t>
            </w:r>
          </w:p>
        </w:tc>
        <w:tc>
          <w:tcPr>
            <w:tcW w:w="2409"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2765" w:type="dxa"/>
            <w:gridSpan w:val="6"/>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由海事管理机构责令改正，处</w:t>
            </w:r>
            <w:r>
              <w:rPr>
                <w:b/>
                <w:color w:val="auto"/>
                <w:sz w:val="18"/>
                <w:szCs w:val="18"/>
              </w:rPr>
              <w:t>5000</w:t>
            </w:r>
            <w:r>
              <w:rPr>
                <w:rFonts w:hint="eastAsia"/>
                <w:b/>
                <w:color w:val="auto"/>
                <w:sz w:val="18"/>
                <w:szCs w:val="18"/>
              </w:rPr>
              <w:t>元以上</w:t>
            </w:r>
            <w:r>
              <w:rPr>
                <w:b/>
                <w:color w:val="auto"/>
                <w:sz w:val="18"/>
                <w:szCs w:val="18"/>
              </w:rPr>
              <w:t>5</w:t>
            </w:r>
            <w:r>
              <w:rPr>
                <w:rFonts w:hint="eastAsia"/>
                <w:b/>
                <w:color w:val="auto"/>
                <w:sz w:val="18"/>
                <w:szCs w:val="18"/>
              </w:rPr>
              <w:t>万元以下的罚款；情节严重的，禁止船舶进出港口或者责令停航，并可以对责任船员给予暂扣适任证书或者其他适任证件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700" w:type="dxa"/>
            <w:vMerge w:val="continue"/>
            <w:noWrap w:val="0"/>
            <w:vAlign w:val="center"/>
          </w:tcPr>
          <w:p>
            <w:pPr>
              <w:spacing w:before="156" w:beforeLines="50" w:after="156" w:afterLines="50"/>
              <w:jc w:val="left"/>
              <w:rPr>
                <w:rFonts w:ascii="宋体" w:cs="宋体"/>
                <w:b/>
                <w:color w:val="auto"/>
                <w:kern w:val="0"/>
                <w:sz w:val="18"/>
                <w:szCs w:val="18"/>
              </w:rPr>
            </w:pPr>
          </w:p>
        </w:tc>
        <w:tc>
          <w:tcPr>
            <w:tcW w:w="908"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123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409" w:type="dxa"/>
            <w:vMerge w:val="continue"/>
            <w:noWrap w:val="0"/>
            <w:vAlign w:val="center"/>
          </w:tcPr>
          <w:p>
            <w:pPr>
              <w:spacing w:before="156" w:beforeLines="50" w:after="156" w:afterLines="50"/>
              <w:jc w:val="left"/>
              <w:rPr>
                <w:rFonts w:ascii="宋体" w:cs="宋体"/>
                <w:b/>
                <w:color w:val="auto"/>
                <w:kern w:val="0"/>
                <w:sz w:val="18"/>
                <w:szCs w:val="18"/>
              </w:rPr>
            </w:pPr>
          </w:p>
        </w:tc>
        <w:tc>
          <w:tcPr>
            <w:tcW w:w="8941" w:type="dxa"/>
            <w:gridSpan w:val="4"/>
            <w:tcBorders>
              <w:top w:val="single" w:color="auto" w:sz="4" w:space="0"/>
              <w:bottom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c>
          <w:tcPr>
            <w:tcW w:w="3824" w:type="dxa"/>
            <w:gridSpan w:val="2"/>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减轻处罚基准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700" w:type="dxa"/>
            <w:vMerge w:val="continue"/>
            <w:noWrap w:val="0"/>
            <w:vAlign w:val="center"/>
          </w:tcPr>
          <w:p>
            <w:pPr>
              <w:spacing w:before="156" w:beforeLines="50" w:after="156" w:afterLines="50"/>
              <w:jc w:val="left"/>
              <w:rPr>
                <w:rFonts w:ascii="宋体" w:cs="宋体"/>
                <w:b/>
                <w:color w:val="auto"/>
                <w:kern w:val="0"/>
                <w:sz w:val="18"/>
                <w:szCs w:val="18"/>
              </w:rPr>
            </w:pPr>
          </w:p>
        </w:tc>
        <w:tc>
          <w:tcPr>
            <w:tcW w:w="908"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1236"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409" w:type="dxa"/>
            <w:vMerge w:val="continue"/>
            <w:noWrap w:val="0"/>
            <w:vAlign w:val="center"/>
          </w:tcPr>
          <w:p>
            <w:pPr>
              <w:spacing w:before="156" w:beforeLines="50" w:after="156" w:afterLines="50"/>
              <w:jc w:val="left"/>
              <w:rPr>
                <w:rFonts w:ascii="宋体" w:cs="宋体"/>
                <w:b/>
                <w:color w:val="auto"/>
                <w:kern w:val="0"/>
                <w:sz w:val="18"/>
                <w:szCs w:val="18"/>
              </w:rPr>
            </w:pPr>
          </w:p>
        </w:tc>
        <w:tc>
          <w:tcPr>
            <w:tcW w:w="8941" w:type="dxa"/>
            <w:gridSpan w:val="4"/>
            <w:tcBorders>
              <w:top w:val="single" w:color="auto" w:sz="4" w:space="0"/>
              <w:bottom w:val="single" w:color="auto" w:sz="4" w:space="0"/>
            </w:tcBorders>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824" w:type="dxa"/>
            <w:gridSpan w:val="2"/>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700" w:type="dxa"/>
            <w:vMerge w:val="continue"/>
            <w:noWrap w:val="0"/>
            <w:vAlign w:val="center"/>
          </w:tcPr>
          <w:p>
            <w:pPr>
              <w:spacing w:before="156" w:beforeLines="50" w:after="156" w:afterLines="50"/>
              <w:jc w:val="left"/>
              <w:rPr>
                <w:rFonts w:ascii="宋体" w:cs="宋体"/>
                <w:b/>
                <w:color w:val="auto"/>
                <w:kern w:val="0"/>
                <w:sz w:val="18"/>
                <w:szCs w:val="18"/>
              </w:rPr>
            </w:pPr>
          </w:p>
        </w:tc>
        <w:tc>
          <w:tcPr>
            <w:tcW w:w="908" w:type="dxa"/>
            <w:vMerge w:val="continue"/>
            <w:noWrap w:val="0"/>
            <w:vAlign w:val="center"/>
          </w:tcPr>
          <w:p>
            <w:pPr>
              <w:spacing w:before="156" w:beforeLines="50" w:after="156" w:afterLines="50"/>
              <w:jc w:val="left"/>
              <w:rPr>
                <w:rFonts w:ascii="宋体" w:cs="宋体"/>
                <w:b/>
                <w:color w:val="auto"/>
                <w:kern w:val="0"/>
                <w:sz w:val="18"/>
                <w:szCs w:val="18"/>
              </w:rPr>
            </w:pPr>
          </w:p>
        </w:tc>
        <w:tc>
          <w:tcPr>
            <w:tcW w:w="1236" w:type="dxa"/>
            <w:vMerge w:val="continue"/>
            <w:noWrap w:val="0"/>
            <w:vAlign w:val="center"/>
          </w:tcPr>
          <w:p>
            <w:pPr>
              <w:spacing w:before="156" w:beforeLines="50" w:after="156" w:afterLines="50"/>
              <w:jc w:val="left"/>
              <w:rPr>
                <w:rFonts w:ascii="宋体" w:cs="宋体"/>
                <w:b/>
                <w:color w:val="auto"/>
                <w:kern w:val="0"/>
                <w:sz w:val="18"/>
                <w:szCs w:val="18"/>
              </w:rPr>
            </w:pP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409" w:type="dxa"/>
            <w:vMerge w:val="continue"/>
            <w:noWrap w:val="0"/>
            <w:vAlign w:val="center"/>
          </w:tcPr>
          <w:p>
            <w:pPr>
              <w:spacing w:before="156" w:beforeLines="50" w:after="156" w:afterLines="50"/>
              <w:jc w:val="left"/>
              <w:rPr>
                <w:rFonts w:ascii="宋体" w:cs="宋体"/>
                <w:b/>
                <w:color w:val="auto"/>
                <w:kern w:val="0"/>
                <w:sz w:val="18"/>
                <w:szCs w:val="18"/>
              </w:rPr>
            </w:pPr>
          </w:p>
        </w:tc>
        <w:tc>
          <w:tcPr>
            <w:tcW w:w="2279"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126"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【对象】责任船员</w:t>
            </w:r>
          </w:p>
        </w:tc>
        <w:tc>
          <w:tcPr>
            <w:tcW w:w="1843" w:type="dxa"/>
            <w:tcBorders>
              <w:top w:val="single" w:color="auto" w:sz="4" w:space="0"/>
              <w:left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981" w:type="dxa"/>
            <w:tcBorders>
              <w:top w:val="single" w:color="auto" w:sz="4" w:space="0"/>
              <w:left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56"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29</w:t>
            </w:r>
          </w:p>
        </w:tc>
        <w:tc>
          <w:tcPr>
            <w:tcW w:w="700" w:type="dxa"/>
            <w:vMerge w:val="restart"/>
            <w:noWrap w:val="0"/>
            <w:vAlign w:val="center"/>
          </w:tcPr>
          <w:p>
            <w:pPr>
              <w:spacing w:before="156" w:beforeLines="50" w:after="156" w:afterLines="50"/>
              <w:rPr>
                <w:color w:val="auto"/>
                <w:sz w:val="18"/>
                <w:szCs w:val="18"/>
              </w:rPr>
            </w:pPr>
            <w:r>
              <w:rPr>
                <w:color w:val="auto"/>
                <w:sz w:val="18"/>
                <w:szCs w:val="18"/>
              </w:rPr>
              <w:t>载运或者拖带超重、超长、超高、</w:t>
            </w:r>
            <w:r>
              <w:rPr>
                <w:rFonts w:hint="eastAsia"/>
                <w:color w:val="auto"/>
                <w:sz w:val="18"/>
                <w:szCs w:val="18"/>
              </w:rPr>
              <w:t>超宽、</w:t>
            </w:r>
            <w:r>
              <w:rPr>
                <w:color w:val="auto"/>
                <w:sz w:val="18"/>
                <w:szCs w:val="18"/>
              </w:rPr>
              <w:t>半潜的物体，未申请或者未按照核定的航路、时间航行</w:t>
            </w:r>
          </w:p>
        </w:tc>
        <w:tc>
          <w:tcPr>
            <w:tcW w:w="908"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《中华人民共和国内河交通安全管理条例》第二十二条</w:t>
            </w:r>
          </w:p>
        </w:tc>
        <w:tc>
          <w:tcPr>
            <w:tcW w:w="1236" w:type="dxa"/>
            <w:vMerge w:val="restart"/>
            <w:noWrap w:val="0"/>
            <w:vAlign w:val="center"/>
          </w:tcPr>
          <w:p>
            <w:pPr>
              <w:spacing w:before="156" w:beforeLines="50" w:after="156" w:afterLines="50"/>
              <w:rPr>
                <w:color w:val="auto"/>
                <w:sz w:val="18"/>
                <w:szCs w:val="18"/>
              </w:rPr>
            </w:pPr>
            <w:r>
              <w:rPr>
                <w:rFonts w:hint="eastAsia"/>
                <w:color w:val="auto"/>
                <w:sz w:val="18"/>
                <w:szCs w:val="18"/>
              </w:rPr>
              <w:t>1.《中华人民共和国内河交通安全管理条例》第六十八条第（五）项；</w:t>
            </w:r>
          </w:p>
          <w:p>
            <w:pPr>
              <w:spacing w:before="156" w:beforeLines="50" w:after="156" w:afterLines="50"/>
              <w:rPr>
                <w:rFonts w:hint="eastAsia"/>
                <w:color w:val="auto"/>
                <w:sz w:val="18"/>
                <w:szCs w:val="18"/>
              </w:rPr>
            </w:pPr>
            <w:r>
              <w:rPr>
                <w:rFonts w:hint="eastAsia"/>
                <w:color w:val="auto"/>
                <w:sz w:val="18"/>
                <w:szCs w:val="18"/>
              </w:rPr>
              <w:t>2.《中华人民共和国内河海事行政处罚规定》第十六条第（七）项；</w:t>
            </w:r>
          </w:p>
          <w:p>
            <w:pPr>
              <w:spacing w:before="156" w:beforeLines="50" w:after="156" w:afterLines="50"/>
              <w:rPr>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sz w:val="18"/>
                <w:szCs w:val="18"/>
              </w:rPr>
            </w:pPr>
          </w:p>
        </w:tc>
        <w:tc>
          <w:tcPr>
            <w:tcW w:w="851" w:type="dxa"/>
            <w:noWrap w:val="0"/>
            <w:vAlign w:val="center"/>
          </w:tcPr>
          <w:p>
            <w:pPr>
              <w:widowControl/>
              <w:spacing w:before="156" w:beforeLines="50" w:after="156" w:afterLines="50"/>
              <w:rPr>
                <w:rFonts w:hint="eastAsia" w:ascii="宋体" w:cs="宋体"/>
                <w:color w:val="auto"/>
                <w:kern w:val="0"/>
                <w:sz w:val="18"/>
                <w:szCs w:val="18"/>
              </w:rPr>
            </w:pPr>
            <w:r>
              <w:rPr>
                <w:rFonts w:hint="eastAsia" w:ascii="宋体" w:cs="宋体"/>
                <w:color w:val="auto"/>
                <w:kern w:val="0"/>
                <w:sz w:val="18"/>
                <w:szCs w:val="18"/>
              </w:rPr>
              <w:t>从轻</w:t>
            </w:r>
          </w:p>
        </w:tc>
        <w:tc>
          <w:tcPr>
            <w:tcW w:w="2409" w:type="dxa"/>
            <w:noWrap w:val="0"/>
            <w:vAlign w:val="center"/>
          </w:tcPr>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具有法定从轻情节的。</w:t>
            </w:r>
          </w:p>
        </w:tc>
        <w:tc>
          <w:tcPr>
            <w:tcW w:w="2279" w:type="dxa"/>
            <w:tcBorders>
              <w:right w:val="single" w:color="auto" w:sz="4" w:space="0"/>
            </w:tcBorders>
            <w:noWrap w:val="0"/>
            <w:vAlign w:val="center"/>
          </w:tcPr>
          <w:p>
            <w:pPr>
              <w:widowControl/>
              <w:spacing w:before="156" w:beforeLines="50" w:after="156" w:afterLines="50"/>
              <w:rPr>
                <w:rFonts w:ascii="宋体" w:cs="宋体"/>
                <w:color w:val="auto"/>
                <w:kern w:val="0"/>
                <w:sz w:val="18"/>
                <w:szCs w:val="18"/>
              </w:rPr>
            </w:pPr>
            <w:r>
              <w:rPr>
                <w:rFonts w:hint="eastAsia" w:ascii="宋体" w:cs="宋体"/>
                <w:color w:val="auto"/>
                <w:kern w:val="0"/>
                <w:sz w:val="18"/>
                <w:szCs w:val="18"/>
              </w:rPr>
              <w:t>5000元及以上</w:t>
            </w:r>
            <w:r>
              <w:rPr>
                <w:rFonts w:ascii="宋体" w:cs="宋体"/>
                <w:color w:val="auto"/>
                <w:kern w:val="0"/>
                <w:sz w:val="18"/>
                <w:szCs w:val="18"/>
              </w:rPr>
              <w:t>8000</w:t>
            </w:r>
            <w:r>
              <w:rPr>
                <w:rFonts w:hint="eastAsia" w:ascii="宋体" w:cs="宋体"/>
                <w:color w:val="auto"/>
                <w:kern w:val="0"/>
                <w:sz w:val="18"/>
                <w:szCs w:val="18"/>
              </w:rPr>
              <w:t>元以下</w:t>
            </w:r>
          </w:p>
        </w:tc>
        <w:tc>
          <w:tcPr>
            <w:tcW w:w="2268" w:type="dxa"/>
            <w:tcBorders>
              <w:right w:val="single" w:color="auto" w:sz="4" w:space="0"/>
            </w:tcBorders>
            <w:noWrap w:val="0"/>
            <w:vAlign w:val="center"/>
          </w:tcPr>
          <w:p>
            <w:pPr>
              <w:widowControl/>
              <w:spacing w:before="156" w:beforeLines="50" w:after="156" w:afterLines="50"/>
              <w:rPr>
                <w:rFonts w:ascii="宋体" w:cs="宋体"/>
                <w:color w:val="auto"/>
                <w:kern w:val="0"/>
                <w:sz w:val="18"/>
                <w:szCs w:val="18"/>
              </w:rPr>
            </w:pPr>
            <w:r>
              <w:rPr>
                <w:rFonts w:ascii="宋体" w:cs="宋体"/>
                <w:color w:val="auto"/>
                <w:kern w:val="0"/>
                <w:sz w:val="18"/>
                <w:szCs w:val="18"/>
              </w:rPr>
              <w:t>5000</w:t>
            </w:r>
            <w:r>
              <w:rPr>
                <w:rFonts w:hint="eastAsia" w:ascii="宋体" w:cs="宋体"/>
                <w:color w:val="auto"/>
                <w:kern w:val="0"/>
                <w:sz w:val="18"/>
                <w:szCs w:val="18"/>
              </w:rPr>
              <w:t>元及以上</w:t>
            </w:r>
            <w:r>
              <w:rPr>
                <w:rFonts w:ascii="宋体" w:cs="宋体"/>
                <w:color w:val="auto"/>
                <w:kern w:val="0"/>
                <w:sz w:val="18"/>
                <w:szCs w:val="18"/>
              </w:rPr>
              <w:t>8000</w:t>
            </w:r>
            <w:r>
              <w:rPr>
                <w:rFonts w:hint="eastAsia" w:ascii="宋体" w:cs="宋体"/>
                <w:color w:val="auto"/>
                <w:kern w:val="0"/>
                <w:sz w:val="18"/>
                <w:szCs w:val="18"/>
              </w:rPr>
              <w:t>元以下</w:t>
            </w:r>
          </w:p>
        </w:tc>
        <w:tc>
          <w:tcPr>
            <w:tcW w:w="2268" w:type="dxa"/>
            <w:tcBorders>
              <w:right w:val="single" w:color="auto" w:sz="4" w:space="0"/>
            </w:tcBorders>
            <w:noWrap w:val="0"/>
            <w:vAlign w:val="center"/>
          </w:tcPr>
          <w:p>
            <w:pPr>
              <w:widowControl/>
              <w:spacing w:before="156" w:beforeLines="50" w:after="156" w:afterLines="50"/>
              <w:rPr>
                <w:rFonts w:ascii="宋体" w:cs="宋体"/>
                <w:color w:val="auto"/>
                <w:kern w:val="0"/>
                <w:sz w:val="18"/>
                <w:szCs w:val="18"/>
              </w:rPr>
            </w:pPr>
            <w:r>
              <w:rPr>
                <w:rFonts w:ascii="宋体" w:cs="宋体"/>
                <w:color w:val="auto"/>
                <w:kern w:val="0"/>
                <w:sz w:val="18"/>
                <w:szCs w:val="18"/>
              </w:rPr>
              <w:t>5000</w:t>
            </w:r>
            <w:r>
              <w:rPr>
                <w:rFonts w:hint="eastAsia" w:ascii="宋体" w:cs="宋体"/>
                <w:color w:val="auto"/>
                <w:kern w:val="0"/>
                <w:sz w:val="18"/>
                <w:szCs w:val="18"/>
              </w:rPr>
              <w:t>元及以上</w:t>
            </w:r>
            <w:r>
              <w:rPr>
                <w:rFonts w:ascii="宋体" w:cs="宋体"/>
                <w:color w:val="auto"/>
                <w:kern w:val="0"/>
                <w:sz w:val="18"/>
                <w:szCs w:val="18"/>
              </w:rPr>
              <w:t>8000</w:t>
            </w:r>
            <w:r>
              <w:rPr>
                <w:rFonts w:hint="eastAsia" w:ascii="宋体" w:cs="宋体"/>
                <w:color w:val="auto"/>
                <w:kern w:val="0"/>
                <w:sz w:val="18"/>
                <w:szCs w:val="18"/>
              </w:rPr>
              <w:t>元以下</w:t>
            </w:r>
          </w:p>
        </w:tc>
        <w:tc>
          <w:tcPr>
            <w:tcW w:w="2126" w:type="dxa"/>
            <w:tcBorders>
              <w:right w:val="single" w:color="auto" w:sz="4" w:space="0"/>
            </w:tcBorders>
            <w:noWrap w:val="0"/>
            <w:vAlign w:val="center"/>
          </w:tcPr>
          <w:p>
            <w:pPr>
              <w:spacing w:before="156" w:beforeLines="50" w:after="156" w:afterLines="50"/>
              <w:rPr>
                <w:color w:val="auto"/>
                <w:sz w:val="18"/>
                <w:szCs w:val="18"/>
              </w:rPr>
            </w:pPr>
            <w:r>
              <w:rPr>
                <w:color w:val="auto"/>
                <w:sz w:val="18"/>
                <w:szCs w:val="18"/>
              </w:rPr>
              <w:t>/</w:t>
            </w:r>
          </w:p>
        </w:tc>
        <w:tc>
          <w:tcPr>
            <w:tcW w:w="1843" w:type="dxa"/>
            <w:vMerge w:val="restart"/>
            <w:tcBorders>
              <w:left w:val="single" w:color="auto" w:sz="4" w:space="0"/>
              <w:right w:val="single" w:color="auto" w:sz="4" w:space="0"/>
            </w:tcBorders>
            <w:noWrap w:val="0"/>
            <w:vAlign w:val="center"/>
          </w:tcPr>
          <w:p>
            <w:pPr>
              <w:spacing w:before="156" w:beforeLines="50" w:after="156" w:afterLines="50"/>
              <w:rPr>
                <w:rFonts w:ascii="宋体" w:cs="宋体"/>
                <w:color w:val="auto"/>
                <w:kern w:val="0"/>
                <w:sz w:val="18"/>
                <w:szCs w:val="18"/>
              </w:rPr>
            </w:pPr>
            <w:r>
              <w:rPr>
                <w:rFonts w:hint="eastAsia" w:ascii="宋体" w:hAnsi="宋体"/>
                <w:color w:val="auto"/>
                <w:sz w:val="18"/>
                <w:szCs w:val="18"/>
              </w:rPr>
              <w:t>1.未按照核定的航路和时间航行的</w:t>
            </w:r>
            <w:r>
              <w:rPr>
                <w:rFonts w:hint="eastAsia" w:ascii="宋体" w:hAnsi="宋体" w:cs="宋体"/>
                <w:color w:val="auto"/>
                <w:kern w:val="0"/>
                <w:sz w:val="18"/>
                <w:szCs w:val="18"/>
              </w:rPr>
              <w:t>：2</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3</w:t>
            </w:r>
            <w:r>
              <w:rPr>
                <w:rFonts w:hint="eastAsia" w:ascii="宋体" w:hAnsi="宋体" w:cs="宋体"/>
                <w:color w:val="auto"/>
                <w:kern w:val="0"/>
                <w:sz w:val="18"/>
                <w:szCs w:val="18"/>
              </w:rPr>
              <w:t>0</w:t>
            </w:r>
            <w:r>
              <w:rPr>
                <w:rFonts w:ascii="宋体" w:hAnsi="宋体" w:cs="宋体"/>
                <w:color w:val="auto"/>
                <w:kern w:val="0"/>
                <w:sz w:val="18"/>
                <w:szCs w:val="18"/>
              </w:rPr>
              <w:t>00</w:t>
            </w:r>
            <w:r>
              <w:rPr>
                <w:rFonts w:hint="eastAsia" w:ascii="宋体" w:hAnsi="宋体" w:cs="宋体"/>
                <w:color w:val="auto"/>
                <w:kern w:val="0"/>
                <w:sz w:val="18"/>
                <w:szCs w:val="18"/>
              </w:rPr>
              <w:t>元以下；</w:t>
            </w:r>
          </w:p>
          <w:p>
            <w:pPr>
              <w:spacing w:before="156" w:beforeLines="50" w:after="156" w:afterLines="50"/>
              <w:rPr>
                <w:rFonts w:ascii="宋体" w:cs="宋体"/>
                <w:color w:val="auto"/>
                <w:kern w:val="0"/>
                <w:sz w:val="18"/>
                <w:szCs w:val="18"/>
              </w:rPr>
            </w:pPr>
            <w:r>
              <w:rPr>
                <w:rFonts w:hint="eastAsia" w:ascii="宋体" w:hAnsi="宋体"/>
                <w:color w:val="auto"/>
                <w:sz w:val="18"/>
                <w:szCs w:val="18"/>
              </w:rPr>
              <w:t>2.未向海事管理机构申请核定的：</w:t>
            </w:r>
            <w:r>
              <w:rPr>
                <w:rFonts w:ascii="宋体" w:hAnsi="宋体"/>
                <w:color w:val="auto"/>
                <w:sz w:val="18"/>
                <w:szCs w:val="18"/>
              </w:rPr>
              <w:t>3</w:t>
            </w:r>
            <w:r>
              <w:rPr>
                <w:rFonts w:hint="eastAsia" w:ascii="宋体" w:hAnsi="宋体"/>
                <w:color w:val="auto"/>
                <w:sz w:val="18"/>
                <w:szCs w:val="18"/>
              </w:rPr>
              <w:t>0</w:t>
            </w:r>
            <w:r>
              <w:rPr>
                <w:rFonts w:ascii="宋体" w:hAnsi="宋体"/>
                <w:color w:val="auto"/>
                <w:sz w:val="18"/>
                <w:szCs w:val="18"/>
              </w:rPr>
              <w:t>00</w:t>
            </w:r>
            <w:r>
              <w:rPr>
                <w:rFonts w:hint="eastAsia" w:ascii="宋体" w:hAnsi="宋体"/>
                <w:color w:val="auto"/>
                <w:sz w:val="18"/>
                <w:szCs w:val="18"/>
              </w:rPr>
              <w:t>元及以上</w:t>
            </w:r>
            <w:r>
              <w:rPr>
                <w:rFonts w:ascii="宋体" w:hAnsi="宋体"/>
                <w:color w:val="auto"/>
                <w:sz w:val="18"/>
                <w:szCs w:val="18"/>
              </w:rPr>
              <w:t>4000</w:t>
            </w:r>
            <w:r>
              <w:rPr>
                <w:rFonts w:hint="eastAsia" w:ascii="宋体" w:hAnsi="宋体"/>
                <w:color w:val="auto"/>
                <w:sz w:val="18"/>
                <w:szCs w:val="18"/>
              </w:rPr>
              <w:t>元以下。</w:t>
            </w:r>
          </w:p>
        </w:tc>
        <w:tc>
          <w:tcPr>
            <w:tcW w:w="1981" w:type="dxa"/>
            <w:vMerge w:val="restart"/>
            <w:tcBorders>
              <w:left w:val="single" w:color="auto" w:sz="4" w:space="0"/>
              <w:right w:val="single" w:color="auto" w:sz="4" w:space="0"/>
            </w:tcBorders>
            <w:noWrap w:val="0"/>
            <w:vAlign w:val="center"/>
          </w:tcPr>
          <w:p>
            <w:pPr>
              <w:spacing w:before="156" w:beforeLines="50" w:after="156" w:afterLines="50"/>
              <w:rPr>
                <w:rFonts w:ascii="宋体" w:cs="宋体"/>
                <w:color w:val="auto"/>
                <w:kern w:val="0"/>
                <w:sz w:val="18"/>
                <w:szCs w:val="18"/>
              </w:rPr>
            </w:pPr>
            <w:r>
              <w:rPr>
                <w:rFonts w:hint="eastAsia" w:ascii="宋体" w:hAnsi="宋体"/>
                <w:color w:val="auto"/>
                <w:sz w:val="18"/>
                <w:szCs w:val="18"/>
              </w:rPr>
              <w:t>1.未按照核定的航路和时间航行的</w:t>
            </w:r>
            <w:r>
              <w:rPr>
                <w:rFonts w:hint="eastAsia" w:ascii="宋体" w:hAnsi="宋体" w:cs="宋体"/>
                <w:color w:val="auto"/>
                <w:kern w:val="0"/>
                <w:sz w:val="18"/>
                <w:szCs w:val="18"/>
              </w:rPr>
              <w:t>：3</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4</w:t>
            </w:r>
            <w:r>
              <w:rPr>
                <w:rFonts w:hint="eastAsia" w:ascii="宋体" w:hAnsi="宋体" w:cs="宋体"/>
                <w:color w:val="auto"/>
                <w:kern w:val="0"/>
                <w:sz w:val="18"/>
                <w:szCs w:val="18"/>
              </w:rPr>
              <w:t>0</w:t>
            </w:r>
            <w:r>
              <w:rPr>
                <w:rFonts w:ascii="宋体" w:hAnsi="宋体" w:cs="宋体"/>
                <w:color w:val="auto"/>
                <w:kern w:val="0"/>
                <w:sz w:val="18"/>
                <w:szCs w:val="18"/>
              </w:rPr>
              <w:t>00</w:t>
            </w:r>
            <w:r>
              <w:rPr>
                <w:rFonts w:hint="eastAsia" w:ascii="宋体" w:hAnsi="宋体" w:cs="宋体"/>
                <w:color w:val="auto"/>
                <w:kern w:val="0"/>
                <w:sz w:val="18"/>
                <w:szCs w:val="18"/>
              </w:rPr>
              <w:t>元以下；</w:t>
            </w:r>
          </w:p>
          <w:p>
            <w:pPr>
              <w:spacing w:before="156" w:beforeLines="50" w:after="156" w:afterLines="50"/>
              <w:rPr>
                <w:rFonts w:hint="eastAsia" w:ascii="宋体" w:cs="宋体"/>
                <w:color w:val="auto"/>
                <w:kern w:val="0"/>
                <w:sz w:val="18"/>
                <w:szCs w:val="18"/>
              </w:rPr>
            </w:pPr>
            <w:r>
              <w:rPr>
                <w:rFonts w:hint="eastAsia" w:ascii="宋体" w:hAnsi="宋体"/>
                <w:color w:val="auto"/>
                <w:sz w:val="18"/>
                <w:szCs w:val="18"/>
              </w:rPr>
              <w:t>2.未向海事管理机构申请核定的：</w:t>
            </w:r>
            <w:r>
              <w:rPr>
                <w:rFonts w:ascii="宋体" w:hAnsi="宋体"/>
                <w:color w:val="auto"/>
                <w:sz w:val="18"/>
                <w:szCs w:val="18"/>
              </w:rPr>
              <w:t>4</w:t>
            </w:r>
            <w:r>
              <w:rPr>
                <w:rFonts w:hint="eastAsia" w:ascii="宋体" w:hAnsi="宋体"/>
                <w:color w:val="auto"/>
                <w:sz w:val="18"/>
                <w:szCs w:val="18"/>
              </w:rPr>
              <w:t>0</w:t>
            </w:r>
            <w:r>
              <w:rPr>
                <w:rFonts w:ascii="宋体" w:hAnsi="宋体"/>
                <w:color w:val="auto"/>
                <w:sz w:val="18"/>
                <w:szCs w:val="18"/>
              </w:rPr>
              <w:t>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700" w:type="dxa"/>
            <w:vMerge w:val="continue"/>
            <w:noWrap w:val="0"/>
            <w:vAlign w:val="center"/>
          </w:tcPr>
          <w:p>
            <w:pPr>
              <w:spacing w:before="156" w:beforeLines="50" w:after="156" w:afterLines="50"/>
              <w:jc w:val="left"/>
              <w:rPr>
                <w:rFonts w:ascii="宋体" w:cs="宋体"/>
                <w:color w:val="auto"/>
                <w:kern w:val="0"/>
                <w:sz w:val="18"/>
                <w:szCs w:val="18"/>
              </w:rPr>
            </w:pPr>
          </w:p>
        </w:tc>
        <w:tc>
          <w:tcPr>
            <w:tcW w:w="908"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1236" w:type="dxa"/>
            <w:vMerge w:val="continue"/>
            <w:noWrap w:val="0"/>
            <w:vAlign w:val="center"/>
          </w:tcPr>
          <w:p>
            <w:pPr>
              <w:spacing w:before="156" w:beforeLines="50" w:after="156" w:afterLines="50"/>
              <w:rPr>
                <w:color w:val="auto"/>
                <w:sz w:val="18"/>
                <w:szCs w:val="18"/>
              </w:rPr>
            </w:pPr>
          </w:p>
        </w:tc>
        <w:tc>
          <w:tcPr>
            <w:tcW w:w="851" w:type="dxa"/>
            <w:vMerge w:val="restart"/>
            <w:noWrap w:val="0"/>
            <w:vAlign w:val="center"/>
          </w:tcPr>
          <w:p>
            <w:pPr>
              <w:spacing w:before="156" w:beforeLines="50" w:after="156" w:afterLines="50"/>
              <w:jc w:val="center"/>
              <w:rPr>
                <w:color w:val="auto"/>
                <w:sz w:val="18"/>
                <w:szCs w:val="18"/>
              </w:rPr>
            </w:pPr>
            <w:r>
              <w:rPr>
                <w:rFonts w:hint="eastAsia"/>
                <w:color w:val="auto"/>
                <w:sz w:val="18"/>
                <w:szCs w:val="18"/>
              </w:rPr>
              <w:t>一般</w:t>
            </w:r>
          </w:p>
        </w:tc>
        <w:tc>
          <w:tcPr>
            <w:tcW w:w="2409" w:type="dxa"/>
            <w:noWrap w:val="0"/>
            <w:vAlign w:val="center"/>
          </w:tcPr>
          <w:p>
            <w:pPr>
              <w:spacing w:before="156" w:beforeLines="50" w:after="156" w:afterLines="50"/>
              <w:rPr>
                <w:color w:val="auto"/>
                <w:sz w:val="18"/>
                <w:szCs w:val="18"/>
              </w:rPr>
            </w:pPr>
            <w:r>
              <w:rPr>
                <w:rFonts w:hint="eastAsia"/>
                <w:color w:val="auto"/>
                <w:sz w:val="18"/>
                <w:szCs w:val="18"/>
              </w:rPr>
              <w:t>未按照核定的航路和时间航行的。</w:t>
            </w:r>
          </w:p>
        </w:tc>
        <w:tc>
          <w:tcPr>
            <w:tcW w:w="2279" w:type="dxa"/>
            <w:tcBorders>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8</w:t>
            </w:r>
            <w:r>
              <w:rPr>
                <w:color w:val="auto"/>
                <w:sz w:val="18"/>
                <w:szCs w:val="18"/>
              </w:rPr>
              <w:t>000</w:t>
            </w:r>
            <w:r>
              <w:rPr>
                <w:rFonts w:hint="eastAsia"/>
                <w:color w:val="auto"/>
                <w:sz w:val="18"/>
                <w:szCs w:val="18"/>
              </w:rPr>
              <w:t>元及以上</w:t>
            </w:r>
            <w:r>
              <w:rPr>
                <w:color w:val="auto"/>
                <w:sz w:val="18"/>
                <w:szCs w:val="18"/>
              </w:rPr>
              <w:t>1</w:t>
            </w:r>
            <w:r>
              <w:rPr>
                <w:rFonts w:hint="eastAsia"/>
                <w:color w:val="auto"/>
                <w:sz w:val="18"/>
                <w:szCs w:val="18"/>
              </w:rPr>
              <w:t>万元以下</w:t>
            </w:r>
          </w:p>
        </w:tc>
        <w:tc>
          <w:tcPr>
            <w:tcW w:w="2268" w:type="dxa"/>
            <w:tcBorders>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8</w:t>
            </w:r>
            <w:r>
              <w:rPr>
                <w:color w:val="auto"/>
                <w:sz w:val="18"/>
                <w:szCs w:val="18"/>
              </w:rPr>
              <w:t>000</w:t>
            </w:r>
            <w:r>
              <w:rPr>
                <w:rFonts w:hint="eastAsia"/>
                <w:color w:val="auto"/>
                <w:sz w:val="18"/>
                <w:szCs w:val="18"/>
              </w:rPr>
              <w:t>元及以上</w:t>
            </w:r>
            <w:r>
              <w:rPr>
                <w:color w:val="auto"/>
                <w:sz w:val="18"/>
                <w:szCs w:val="18"/>
              </w:rPr>
              <w:t>1</w:t>
            </w:r>
            <w:r>
              <w:rPr>
                <w:rFonts w:hint="eastAsia"/>
                <w:color w:val="auto"/>
                <w:sz w:val="18"/>
                <w:szCs w:val="18"/>
              </w:rPr>
              <w:t>.5万元以下</w:t>
            </w:r>
          </w:p>
        </w:tc>
        <w:tc>
          <w:tcPr>
            <w:tcW w:w="2268" w:type="dxa"/>
            <w:tcBorders>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8</w:t>
            </w:r>
            <w:r>
              <w:rPr>
                <w:color w:val="auto"/>
                <w:sz w:val="18"/>
                <w:szCs w:val="18"/>
              </w:rPr>
              <w:t>000</w:t>
            </w:r>
            <w:r>
              <w:rPr>
                <w:rFonts w:hint="eastAsia"/>
                <w:color w:val="auto"/>
                <w:sz w:val="18"/>
                <w:szCs w:val="18"/>
              </w:rPr>
              <w:t>元及以上2万元以下</w:t>
            </w:r>
          </w:p>
        </w:tc>
        <w:tc>
          <w:tcPr>
            <w:tcW w:w="2126" w:type="dxa"/>
            <w:tcBorders>
              <w:right w:val="single" w:color="auto" w:sz="4" w:space="0"/>
            </w:tcBorders>
            <w:noWrap w:val="0"/>
            <w:vAlign w:val="center"/>
          </w:tcPr>
          <w:p>
            <w:pPr>
              <w:spacing w:before="156" w:beforeLines="50" w:after="156" w:afterLines="50"/>
              <w:rPr>
                <w:color w:val="auto"/>
                <w:sz w:val="18"/>
                <w:szCs w:val="18"/>
              </w:rPr>
            </w:pPr>
            <w:r>
              <w:rPr>
                <w:color w:val="auto"/>
                <w:sz w:val="18"/>
                <w:szCs w:val="18"/>
              </w:rPr>
              <w:t>/</w:t>
            </w:r>
          </w:p>
        </w:tc>
        <w:tc>
          <w:tcPr>
            <w:tcW w:w="1843"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981"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700" w:type="dxa"/>
            <w:vMerge w:val="continue"/>
            <w:noWrap w:val="0"/>
            <w:vAlign w:val="center"/>
          </w:tcPr>
          <w:p>
            <w:pPr>
              <w:spacing w:before="156" w:beforeLines="50" w:after="156" w:afterLines="50"/>
              <w:jc w:val="left"/>
              <w:rPr>
                <w:rFonts w:ascii="宋体" w:cs="宋体"/>
                <w:color w:val="auto"/>
                <w:kern w:val="0"/>
                <w:sz w:val="18"/>
                <w:szCs w:val="18"/>
              </w:rPr>
            </w:pPr>
          </w:p>
        </w:tc>
        <w:tc>
          <w:tcPr>
            <w:tcW w:w="908" w:type="dxa"/>
            <w:vMerge w:val="continue"/>
            <w:noWrap w:val="0"/>
            <w:vAlign w:val="center"/>
          </w:tcPr>
          <w:p>
            <w:pPr>
              <w:spacing w:before="156" w:beforeLines="50" w:after="156" w:afterLines="50"/>
              <w:jc w:val="left"/>
              <w:rPr>
                <w:rFonts w:ascii="宋体" w:cs="宋体"/>
                <w:color w:val="auto"/>
                <w:kern w:val="0"/>
                <w:sz w:val="18"/>
                <w:szCs w:val="18"/>
              </w:rPr>
            </w:pPr>
          </w:p>
        </w:tc>
        <w:tc>
          <w:tcPr>
            <w:tcW w:w="1236" w:type="dxa"/>
            <w:vMerge w:val="continue"/>
            <w:noWrap w:val="0"/>
            <w:vAlign w:val="center"/>
          </w:tcPr>
          <w:p>
            <w:pPr>
              <w:spacing w:before="156" w:beforeLines="50" w:after="156" w:afterLines="50"/>
              <w:rPr>
                <w:color w:val="auto"/>
                <w:sz w:val="18"/>
                <w:szCs w:val="18"/>
              </w:rPr>
            </w:pPr>
          </w:p>
        </w:tc>
        <w:tc>
          <w:tcPr>
            <w:tcW w:w="851" w:type="dxa"/>
            <w:vMerge w:val="continue"/>
            <w:noWrap w:val="0"/>
            <w:vAlign w:val="center"/>
          </w:tcPr>
          <w:p>
            <w:pPr>
              <w:spacing w:before="156" w:beforeLines="50" w:after="156" w:afterLines="50"/>
              <w:jc w:val="center"/>
              <w:rPr>
                <w:color w:val="auto"/>
                <w:sz w:val="18"/>
                <w:szCs w:val="18"/>
              </w:rPr>
            </w:pPr>
          </w:p>
        </w:tc>
        <w:tc>
          <w:tcPr>
            <w:tcW w:w="2409" w:type="dxa"/>
            <w:tcBorders>
              <w:top w:val="single" w:color="auto" w:sz="4" w:space="0"/>
              <w:bottom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未向海事管理机构申请核定的。</w:t>
            </w:r>
          </w:p>
        </w:tc>
        <w:tc>
          <w:tcPr>
            <w:tcW w:w="2279"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1</w:t>
            </w:r>
            <w:r>
              <w:rPr>
                <w:rFonts w:hint="eastAsia"/>
                <w:color w:val="auto"/>
                <w:sz w:val="18"/>
                <w:szCs w:val="18"/>
              </w:rPr>
              <w:t>万元及以上</w:t>
            </w:r>
            <w:r>
              <w:rPr>
                <w:color w:val="auto"/>
                <w:sz w:val="18"/>
                <w:szCs w:val="18"/>
              </w:rPr>
              <w:t>1.5</w:t>
            </w:r>
            <w:r>
              <w:rPr>
                <w:rFonts w:hint="eastAsia"/>
                <w:color w:val="auto"/>
                <w:sz w:val="18"/>
                <w:szCs w:val="18"/>
              </w:rPr>
              <w:t>万元以下</w:t>
            </w:r>
          </w:p>
        </w:tc>
        <w:tc>
          <w:tcPr>
            <w:tcW w:w="2268"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1.5</w:t>
            </w:r>
            <w:r>
              <w:rPr>
                <w:rFonts w:hint="eastAsia"/>
                <w:color w:val="auto"/>
                <w:sz w:val="18"/>
                <w:szCs w:val="18"/>
              </w:rPr>
              <w:t>万元及以上</w:t>
            </w:r>
            <w:r>
              <w:rPr>
                <w:color w:val="auto"/>
                <w:sz w:val="18"/>
                <w:szCs w:val="18"/>
              </w:rPr>
              <w:t>2</w:t>
            </w:r>
            <w:r>
              <w:rPr>
                <w:rFonts w:hint="eastAsia"/>
                <w:color w:val="auto"/>
                <w:sz w:val="18"/>
                <w:szCs w:val="18"/>
              </w:rPr>
              <w:t>万元以下</w:t>
            </w:r>
          </w:p>
        </w:tc>
        <w:tc>
          <w:tcPr>
            <w:tcW w:w="2268"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2</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126" w:type="dxa"/>
            <w:vMerge w:val="restart"/>
            <w:tcBorders>
              <w:right w:val="single" w:color="auto" w:sz="4" w:space="0"/>
            </w:tcBorders>
            <w:noWrap w:val="0"/>
            <w:vAlign w:val="center"/>
          </w:tcPr>
          <w:p>
            <w:pPr>
              <w:spacing w:before="156" w:beforeLines="50" w:after="156" w:afterLines="50"/>
              <w:rPr>
                <w:color w:val="auto"/>
                <w:sz w:val="18"/>
                <w:szCs w:val="18"/>
              </w:rPr>
            </w:pPr>
            <w:r>
              <w:rPr>
                <w:color w:val="auto"/>
                <w:sz w:val="18"/>
                <w:szCs w:val="18"/>
              </w:rPr>
              <w:t>/</w:t>
            </w:r>
          </w:p>
        </w:tc>
        <w:tc>
          <w:tcPr>
            <w:tcW w:w="1843"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981"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700" w:type="dxa"/>
            <w:vMerge w:val="continue"/>
            <w:noWrap w:val="0"/>
            <w:vAlign w:val="center"/>
          </w:tcPr>
          <w:p>
            <w:pPr>
              <w:spacing w:before="156" w:beforeLines="50" w:after="156" w:afterLines="50"/>
              <w:jc w:val="left"/>
              <w:rPr>
                <w:rFonts w:ascii="宋体" w:cs="宋体"/>
                <w:color w:val="auto"/>
                <w:kern w:val="0"/>
                <w:sz w:val="18"/>
                <w:szCs w:val="18"/>
              </w:rPr>
            </w:pPr>
          </w:p>
        </w:tc>
        <w:tc>
          <w:tcPr>
            <w:tcW w:w="908" w:type="dxa"/>
            <w:vMerge w:val="continue"/>
            <w:noWrap w:val="0"/>
            <w:vAlign w:val="center"/>
          </w:tcPr>
          <w:p>
            <w:pPr>
              <w:spacing w:before="156" w:beforeLines="50" w:after="156" w:afterLines="50"/>
              <w:jc w:val="left"/>
              <w:rPr>
                <w:rFonts w:ascii="宋体" w:cs="宋体"/>
                <w:color w:val="auto"/>
                <w:kern w:val="0"/>
                <w:sz w:val="18"/>
                <w:szCs w:val="18"/>
              </w:rPr>
            </w:pPr>
          </w:p>
        </w:tc>
        <w:tc>
          <w:tcPr>
            <w:tcW w:w="1236" w:type="dxa"/>
            <w:vMerge w:val="continue"/>
            <w:noWrap w:val="0"/>
            <w:vAlign w:val="center"/>
          </w:tcPr>
          <w:p>
            <w:pPr>
              <w:spacing w:before="156" w:beforeLines="50" w:after="156" w:afterLines="50"/>
              <w:rPr>
                <w:color w:val="auto"/>
                <w:sz w:val="18"/>
                <w:szCs w:val="18"/>
              </w:rPr>
            </w:pPr>
          </w:p>
        </w:tc>
        <w:tc>
          <w:tcPr>
            <w:tcW w:w="851" w:type="dxa"/>
            <w:vMerge w:val="continue"/>
            <w:tcBorders>
              <w:bottom w:val="single" w:color="auto" w:sz="4" w:space="0"/>
            </w:tcBorders>
            <w:noWrap w:val="0"/>
            <w:vAlign w:val="center"/>
          </w:tcPr>
          <w:p>
            <w:pPr>
              <w:spacing w:before="156" w:beforeLines="50" w:after="156" w:afterLines="50"/>
              <w:jc w:val="center"/>
              <w:rPr>
                <w:color w:val="auto"/>
                <w:sz w:val="18"/>
                <w:szCs w:val="18"/>
              </w:rPr>
            </w:pPr>
          </w:p>
        </w:tc>
        <w:tc>
          <w:tcPr>
            <w:tcW w:w="2409" w:type="dxa"/>
            <w:tcBorders>
              <w:top w:val="single" w:color="auto" w:sz="4" w:space="0"/>
              <w:bottom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载运或者拖带超重、超长、超高、超宽、半潜的物体，未申请或者未按照核定的航路、时间航行，导致发生一般以下水上交通事故，或者4小时以下碍航、阻航事件的。</w:t>
            </w:r>
          </w:p>
        </w:tc>
        <w:tc>
          <w:tcPr>
            <w:tcW w:w="2279" w:type="dxa"/>
            <w:tcBorders>
              <w:bottom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1.5</w:t>
            </w:r>
            <w:r>
              <w:rPr>
                <w:rFonts w:hint="eastAsia"/>
                <w:color w:val="auto"/>
                <w:sz w:val="18"/>
                <w:szCs w:val="18"/>
              </w:rPr>
              <w:t>万元及以上2万元以下</w:t>
            </w:r>
          </w:p>
        </w:tc>
        <w:tc>
          <w:tcPr>
            <w:tcW w:w="2268" w:type="dxa"/>
            <w:tcBorders>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2万元及以上</w:t>
            </w:r>
            <w:r>
              <w:rPr>
                <w:color w:val="auto"/>
                <w:sz w:val="18"/>
                <w:szCs w:val="18"/>
              </w:rPr>
              <w:t>2</w:t>
            </w:r>
            <w:r>
              <w:rPr>
                <w:rFonts w:hint="eastAsia"/>
                <w:color w:val="auto"/>
                <w:sz w:val="18"/>
                <w:szCs w:val="18"/>
              </w:rPr>
              <w:t>.5万元以下</w:t>
            </w:r>
          </w:p>
        </w:tc>
        <w:tc>
          <w:tcPr>
            <w:tcW w:w="2268" w:type="dxa"/>
            <w:tcBorders>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3万元及以上</w:t>
            </w:r>
            <w:r>
              <w:rPr>
                <w:color w:val="auto"/>
                <w:sz w:val="18"/>
                <w:szCs w:val="18"/>
              </w:rPr>
              <w:t>3</w:t>
            </w:r>
            <w:r>
              <w:rPr>
                <w:rFonts w:hint="eastAsia"/>
                <w:color w:val="auto"/>
                <w:sz w:val="18"/>
                <w:szCs w:val="18"/>
              </w:rPr>
              <w:t>.5万元以下</w:t>
            </w:r>
          </w:p>
        </w:tc>
        <w:tc>
          <w:tcPr>
            <w:tcW w:w="2126" w:type="dxa"/>
            <w:vMerge w:val="continue"/>
            <w:tcBorders>
              <w:right w:val="single" w:color="auto" w:sz="4" w:space="0"/>
            </w:tcBorders>
            <w:noWrap w:val="0"/>
            <w:vAlign w:val="center"/>
          </w:tcPr>
          <w:p>
            <w:pPr>
              <w:spacing w:before="156" w:beforeLines="50" w:after="156" w:afterLines="50"/>
              <w:rPr>
                <w:color w:val="auto"/>
                <w:sz w:val="18"/>
                <w:szCs w:val="18"/>
              </w:rPr>
            </w:pPr>
          </w:p>
        </w:tc>
        <w:tc>
          <w:tcPr>
            <w:tcW w:w="1843"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981"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7" w:hRule="atLeast"/>
        </w:trPr>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700" w:type="dxa"/>
            <w:vMerge w:val="continue"/>
            <w:noWrap w:val="0"/>
            <w:vAlign w:val="center"/>
          </w:tcPr>
          <w:p>
            <w:pPr>
              <w:spacing w:before="156" w:beforeLines="50" w:after="156" w:afterLines="50"/>
              <w:jc w:val="left"/>
              <w:rPr>
                <w:rFonts w:ascii="宋体" w:cs="宋体"/>
                <w:color w:val="auto"/>
                <w:kern w:val="0"/>
                <w:sz w:val="18"/>
                <w:szCs w:val="18"/>
              </w:rPr>
            </w:pPr>
          </w:p>
        </w:tc>
        <w:tc>
          <w:tcPr>
            <w:tcW w:w="908" w:type="dxa"/>
            <w:vMerge w:val="continue"/>
            <w:noWrap w:val="0"/>
            <w:vAlign w:val="center"/>
          </w:tcPr>
          <w:p>
            <w:pPr>
              <w:spacing w:before="156" w:beforeLines="50" w:after="156" w:afterLines="50"/>
              <w:jc w:val="left"/>
              <w:rPr>
                <w:rFonts w:ascii="宋体" w:cs="宋体"/>
                <w:color w:val="auto"/>
                <w:kern w:val="0"/>
                <w:sz w:val="18"/>
                <w:szCs w:val="18"/>
              </w:rPr>
            </w:pPr>
          </w:p>
        </w:tc>
        <w:tc>
          <w:tcPr>
            <w:tcW w:w="1236" w:type="dxa"/>
            <w:vMerge w:val="continue"/>
            <w:noWrap w:val="0"/>
            <w:vAlign w:val="center"/>
          </w:tcPr>
          <w:p>
            <w:pPr>
              <w:spacing w:before="156" w:beforeLines="50" w:after="156" w:afterLines="50"/>
              <w:rPr>
                <w:color w:val="auto"/>
                <w:sz w:val="18"/>
                <w:szCs w:val="18"/>
              </w:rPr>
            </w:pPr>
          </w:p>
        </w:tc>
        <w:tc>
          <w:tcPr>
            <w:tcW w:w="851" w:type="dxa"/>
            <w:vMerge w:val="restart"/>
            <w:tcBorders>
              <w:top w:val="single" w:color="auto" w:sz="4" w:space="0"/>
              <w:right w:val="single" w:color="auto" w:sz="4" w:space="0"/>
            </w:tcBorders>
            <w:noWrap w:val="0"/>
            <w:vAlign w:val="center"/>
          </w:tcPr>
          <w:p>
            <w:pPr>
              <w:spacing w:before="156" w:beforeLines="50" w:after="156" w:afterLines="50"/>
              <w:jc w:val="center"/>
              <w:rPr>
                <w:rFonts w:hint="eastAsia"/>
                <w:color w:val="auto"/>
                <w:sz w:val="18"/>
                <w:szCs w:val="18"/>
              </w:rPr>
            </w:pPr>
            <w:r>
              <w:rPr>
                <w:rFonts w:hint="eastAsia"/>
                <w:color w:val="auto"/>
                <w:sz w:val="18"/>
                <w:szCs w:val="18"/>
              </w:rPr>
              <w:t>情节</w:t>
            </w:r>
          </w:p>
          <w:p>
            <w:pPr>
              <w:spacing w:before="156" w:beforeLines="50" w:after="156" w:afterLines="50"/>
              <w:jc w:val="center"/>
              <w:rPr>
                <w:color w:val="auto"/>
                <w:sz w:val="18"/>
                <w:szCs w:val="18"/>
              </w:rPr>
            </w:pPr>
            <w:r>
              <w:rPr>
                <w:rFonts w:hint="eastAsia"/>
                <w:color w:val="auto"/>
                <w:sz w:val="18"/>
                <w:szCs w:val="18"/>
              </w:rPr>
              <w:t>严重</w:t>
            </w:r>
          </w:p>
        </w:tc>
        <w:tc>
          <w:tcPr>
            <w:tcW w:w="2409" w:type="dxa"/>
            <w:tcBorders>
              <w:top w:val="single" w:color="auto" w:sz="4" w:space="0"/>
              <w:left w:val="single" w:color="auto" w:sz="4" w:space="0"/>
              <w:bottom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载运或者拖带超重、超长、超高、超宽、半潜的物体，未申请或未按照核定的航路、时间航行，导致发生一般及以上水上交通事故，或者4小时及以上碍航、阻航事件的。</w:t>
            </w:r>
          </w:p>
        </w:tc>
        <w:tc>
          <w:tcPr>
            <w:tcW w:w="2279" w:type="dxa"/>
            <w:vMerge w:val="restart"/>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2万元及以上</w:t>
            </w:r>
            <w:r>
              <w:rPr>
                <w:color w:val="auto"/>
                <w:sz w:val="18"/>
                <w:szCs w:val="18"/>
              </w:rPr>
              <w:t>5</w:t>
            </w:r>
            <w:r>
              <w:rPr>
                <w:rFonts w:hint="eastAsia"/>
                <w:color w:val="auto"/>
                <w:sz w:val="18"/>
                <w:szCs w:val="18"/>
              </w:rPr>
              <w:t>万元及以下</w:t>
            </w:r>
          </w:p>
        </w:tc>
        <w:tc>
          <w:tcPr>
            <w:tcW w:w="2268" w:type="dxa"/>
            <w:vMerge w:val="restart"/>
            <w:tcBorders>
              <w:top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2</w:t>
            </w:r>
            <w:r>
              <w:rPr>
                <w:rFonts w:hint="eastAsia"/>
                <w:color w:val="auto"/>
                <w:sz w:val="18"/>
                <w:szCs w:val="18"/>
              </w:rPr>
              <w:t>.5万元及以上</w:t>
            </w:r>
            <w:r>
              <w:rPr>
                <w:color w:val="auto"/>
                <w:sz w:val="18"/>
                <w:szCs w:val="18"/>
              </w:rPr>
              <w:t>5</w:t>
            </w:r>
            <w:r>
              <w:rPr>
                <w:rFonts w:hint="eastAsia"/>
                <w:color w:val="auto"/>
                <w:sz w:val="18"/>
                <w:szCs w:val="18"/>
              </w:rPr>
              <w:t>万元及以下</w:t>
            </w:r>
          </w:p>
        </w:tc>
        <w:tc>
          <w:tcPr>
            <w:tcW w:w="2268" w:type="dxa"/>
            <w:vMerge w:val="restart"/>
            <w:tcBorders>
              <w:top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3</w:t>
            </w:r>
            <w:r>
              <w:rPr>
                <w:rFonts w:hint="eastAsia"/>
                <w:color w:val="auto"/>
                <w:sz w:val="18"/>
                <w:szCs w:val="18"/>
              </w:rPr>
              <w:t>.5万元及以上</w:t>
            </w:r>
            <w:r>
              <w:rPr>
                <w:color w:val="auto"/>
                <w:sz w:val="18"/>
                <w:szCs w:val="18"/>
              </w:rPr>
              <w:t>5</w:t>
            </w:r>
            <w:r>
              <w:rPr>
                <w:rFonts w:hint="eastAsia"/>
                <w:color w:val="auto"/>
                <w:sz w:val="18"/>
                <w:szCs w:val="18"/>
              </w:rPr>
              <w:t>万元及以下</w:t>
            </w:r>
          </w:p>
        </w:tc>
        <w:tc>
          <w:tcPr>
            <w:tcW w:w="2126" w:type="dxa"/>
            <w:tcBorders>
              <w:bottom w:val="single" w:color="auto" w:sz="4" w:space="0"/>
              <w:right w:val="single" w:color="auto" w:sz="4" w:space="0"/>
            </w:tcBorders>
            <w:noWrap w:val="0"/>
            <w:vAlign w:val="center"/>
          </w:tcPr>
          <w:p>
            <w:pPr>
              <w:widowControl/>
              <w:spacing w:before="156" w:beforeLines="50" w:after="156" w:afterLines="50"/>
              <w:rPr>
                <w:color w:val="auto"/>
                <w:sz w:val="18"/>
                <w:szCs w:val="18"/>
              </w:rPr>
            </w:pPr>
            <w:r>
              <w:rPr>
                <w:rFonts w:hint="eastAsia" w:ascii="宋体" w:cs="宋体"/>
                <w:color w:val="auto"/>
                <w:kern w:val="0"/>
                <w:sz w:val="18"/>
                <w:szCs w:val="18"/>
              </w:rPr>
              <w:t>造成一般及以上等级水上交通事故的，暂扣直至吊销证书处罚的裁量按照</w:t>
            </w:r>
            <w:r>
              <w:rPr>
                <w:rFonts w:ascii="宋体" w:cs="宋体"/>
                <w:color w:val="auto"/>
                <w:kern w:val="0"/>
                <w:sz w:val="18"/>
                <w:szCs w:val="18"/>
              </w:rPr>
              <w:t xml:space="preserve"> </w:t>
            </w:r>
            <w:r>
              <w:rPr>
                <w:rFonts w:hint="eastAsia" w:ascii="宋体" w:cs="宋体"/>
                <w:color w:val="auto"/>
                <w:kern w:val="0"/>
                <w:sz w:val="18"/>
                <w:szCs w:val="18"/>
              </w:rPr>
              <w:t>《中华人民共和国内河海事行政处罚规定》第三十二条实施。</w:t>
            </w:r>
          </w:p>
        </w:tc>
        <w:tc>
          <w:tcPr>
            <w:tcW w:w="1843"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981"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656"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700"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908"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236" w:type="dxa"/>
            <w:vMerge w:val="continue"/>
            <w:tcBorders>
              <w:bottom w:val="single" w:color="000000" w:sz="4" w:space="0"/>
            </w:tcBorders>
            <w:noWrap w:val="0"/>
            <w:vAlign w:val="center"/>
          </w:tcPr>
          <w:p>
            <w:pPr>
              <w:spacing w:before="156" w:beforeLines="50" w:after="156" w:afterLines="50"/>
              <w:rPr>
                <w:color w:val="auto"/>
                <w:sz w:val="18"/>
                <w:szCs w:val="18"/>
              </w:rPr>
            </w:pPr>
          </w:p>
        </w:tc>
        <w:tc>
          <w:tcPr>
            <w:tcW w:w="851" w:type="dxa"/>
            <w:vMerge w:val="continue"/>
            <w:tcBorders>
              <w:bottom w:val="single" w:color="000000" w:sz="4" w:space="0"/>
              <w:right w:val="single" w:color="auto" w:sz="4" w:space="0"/>
            </w:tcBorders>
            <w:noWrap w:val="0"/>
            <w:vAlign w:val="center"/>
          </w:tcPr>
          <w:p>
            <w:pPr>
              <w:spacing w:before="156" w:beforeLines="50" w:after="156" w:afterLines="50"/>
              <w:rPr>
                <w:rFonts w:hint="eastAsia"/>
                <w:color w:val="auto"/>
                <w:sz w:val="18"/>
                <w:szCs w:val="18"/>
              </w:rPr>
            </w:pPr>
          </w:p>
        </w:tc>
        <w:tc>
          <w:tcPr>
            <w:tcW w:w="2409" w:type="dxa"/>
            <w:tcBorders>
              <w:top w:val="single" w:color="auto" w:sz="4" w:space="0"/>
              <w:left w:val="single" w:color="auto" w:sz="4" w:space="0"/>
              <w:bottom w:val="single" w:color="000000"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具有其他严重情节的。</w:t>
            </w:r>
          </w:p>
        </w:tc>
        <w:tc>
          <w:tcPr>
            <w:tcW w:w="2279" w:type="dxa"/>
            <w:vMerge w:val="continue"/>
            <w:tcBorders>
              <w:bottom w:val="single" w:color="000000" w:sz="4" w:space="0"/>
              <w:right w:val="single" w:color="auto" w:sz="4" w:space="0"/>
            </w:tcBorders>
            <w:noWrap w:val="0"/>
            <w:vAlign w:val="center"/>
          </w:tcPr>
          <w:p>
            <w:pPr>
              <w:spacing w:before="156" w:beforeLines="50" w:after="156" w:afterLines="50"/>
              <w:rPr>
                <w:color w:val="auto"/>
                <w:sz w:val="18"/>
                <w:szCs w:val="18"/>
              </w:rPr>
            </w:pPr>
          </w:p>
        </w:tc>
        <w:tc>
          <w:tcPr>
            <w:tcW w:w="2268" w:type="dxa"/>
            <w:vMerge w:val="continue"/>
            <w:tcBorders>
              <w:bottom w:val="single" w:color="000000" w:sz="4" w:space="0"/>
              <w:right w:val="single" w:color="auto" w:sz="4" w:space="0"/>
            </w:tcBorders>
            <w:noWrap w:val="0"/>
            <w:vAlign w:val="center"/>
          </w:tcPr>
          <w:p>
            <w:pPr>
              <w:spacing w:before="156" w:beforeLines="50" w:after="156" w:afterLines="50"/>
              <w:rPr>
                <w:color w:val="auto"/>
                <w:sz w:val="18"/>
                <w:szCs w:val="18"/>
              </w:rPr>
            </w:pPr>
          </w:p>
        </w:tc>
        <w:tc>
          <w:tcPr>
            <w:tcW w:w="2268" w:type="dxa"/>
            <w:vMerge w:val="continue"/>
            <w:tcBorders>
              <w:bottom w:val="single" w:color="000000" w:sz="4" w:space="0"/>
              <w:right w:val="single" w:color="auto" w:sz="4" w:space="0"/>
            </w:tcBorders>
            <w:noWrap w:val="0"/>
            <w:vAlign w:val="center"/>
          </w:tcPr>
          <w:p>
            <w:pPr>
              <w:spacing w:before="156" w:beforeLines="50" w:after="156" w:afterLines="50"/>
              <w:rPr>
                <w:color w:val="auto"/>
                <w:sz w:val="18"/>
                <w:szCs w:val="18"/>
              </w:rPr>
            </w:pPr>
          </w:p>
        </w:tc>
        <w:tc>
          <w:tcPr>
            <w:tcW w:w="2126" w:type="dxa"/>
            <w:tcBorders>
              <w:top w:val="single" w:color="auto" w:sz="4" w:space="0"/>
              <w:bottom w:val="single" w:color="000000" w:sz="4" w:space="0"/>
              <w:right w:val="single" w:color="auto" w:sz="4" w:space="0"/>
            </w:tcBorders>
            <w:noWrap w:val="0"/>
            <w:vAlign w:val="center"/>
          </w:tcPr>
          <w:p>
            <w:pPr>
              <w:widowControl/>
              <w:spacing w:before="156" w:beforeLines="50" w:after="156" w:afterLines="50"/>
              <w:rPr>
                <w:rFonts w:hint="eastAsia"/>
                <w:color w:val="auto"/>
                <w:sz w:val="18"/>
                <w:szCs w:val="18"/>
              </w:rPr>
            </w:pPr>
            <w:r>
              <w:rPr>
                <w:rFonts w:hint="eastAsia" w:ascii="宋体" w:cs="宋体"/>
                <w:color w:val="auto"/>
                <w:kern w:val="0"/>
                <w:sz w:val="18"/>
                <w:szCs w:val="18"/>
              </w:rPr>
              <w:t>情节严重的，并可以对责任船员给予暂扣适任证书或者其他适任证件3个月至6个月的处罚。</w:t>
            </w:r>
          </w:p>
        </w:tc>
        <w:tc>
          <w:tcPr>
            <w:tcW w:w="1843" w:type="dxa"/>
            <w:vMerge w:val="continue"/>
            <w:tcBorders>
              <w:left w:val="single" w:color="auto" w:sz="4" w:space="0"/>
              <w:bottom w:val="single" w:color="000000"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981" w:type="dxa"/>
            <w:vMerge w:val="continue"/>
            <w:tcBorders>
              <w:left w:val="single" w:color="auto" w:sz="4" w:space="0"/>
              <w:bottom w:val="single" w:color="000000"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bl>
    <w:p>
      <w:pPr>
        <w:spacing w:before="156" w:beforeLines="50" w:after="156" w:afterLines="50"/>
        <w:jc w:val="left"/>
        <w:rPr>
          <w:b/>
          <w:color w:val="auto"/>
          <w:sz w:val="18"/>
          <w:szCs w:val="18"/>
        </w:rPr>
      </w:pPr>
      <w:r>
        <w:rPr>
          <w:rFonts w:hint="eastAsia"/>
          <w:b/>
          <w:color w:val="auto"/>
          <w:sz w:val="18"/>
          <w:szCs w:val="18"/>
        </w:rPr>
        <w:br w:type="page"/>
      </w:r>
    </w:p>
    <w:p>
      <w:pPr>
        <w:spacing w:before="156" w:beforeLines="50" w:after="156" w:afterLines="50"/>
        <w:jc w:val="left"/>
        <w:rPr>
          <w:rFonts w:hint="eastAsia"/>
          <w:b/>
          <w:color w:val="auto"/>
          <w:sz w:val="18"/>
          <w:szCs w:val="18"/>
        </w:rPr>
      </w:pPr>
    </w:p>
    <w:tbl>
      <w:tblPr>
        <w:tblStyle w:val="5"/>
        <w:tblpPr w:leftFromText="180" w:rightFromText="180" w:vertAnchor="text" w:horzAnchor="margin" w:tblpXSpec="center" w:tblpY="229"/>
        <w:tblW w:w="202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101"/>
        <w:gridCol w:w="851"/>
        <w:gridCol w:w="2126"/>
        <w:gridCol w:w="2293"/>
        <w:gridCol w:w="2410"/>
        <w:gridCol w:w="2268"/>
        <w:gridCol w:w="1985"/>
        <w:gridCol w:w="1610"/>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9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478" w:type="dxa"/>
            <w:gridSpan w:val="2"/>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851"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212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2257" w:type="dxa"/>
            <w:gridSpan w:val="6"/>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由海事管理机构责令改正，处</w:t>
            </w:r>
            <w:r>
              <w:rPr>
                <w:b/>
                <w:color w:val="auto"/>
                <w:sz w:val="18"/>
                <w:szCs w:val="18"/>
              </w:rPr>
              <w:t>5000</w:t>
            </w:r>
            <w:r>
              <w:rPr>
                <w:rFonts w:hint="eastAsia"/>
                <w:b/>
                <w:color w:val="auto"/>
                <w:sz w:val="18"/>
                <w:szCs w:val="18"/>
              </w:rPr>
              <w:t>元以上</w:t>
            </w:r>
            <w:r>
              <w:rPr>
                <w:b/>
                <w:color w:val="auto"/>
                <w:sz w:val="18"/>
                <w:szCs w:val="18"/>
              </w:rPr>
              <w:t>5</w:t>
            </w:r>
            <w:r>
              <w:rPr>
                <w:rFonts w:hint="eastAsia"/>
                <w:b/>
                <w:color w:val="auto"/>
                <w:sz w:val="18"/>
                <w:szCs w:val="18"/>
              </w:rPr>
              <w:t>万元以下的罚款；情节严重的，禁止船舶进出港口或者责令停航，并可以对责任船员给予暂扣适任证书或者其他适任证件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center"/>
              <w:rPr>
                <w:rFonts w:ascii="宋体" w:cs="宋体"/>
                <w:b/>
                <w:color w:val="auto"/>
                <w:kern w:val="0"/>
                <w:sz w:val="18"/>
                <w:szCs w:val="18"/>
              </w:rPr>
            </w:pPr>
          </w:p>
        </w:tc>
        <w:tc>
          <w:tcPr>
            <w:tcW w:w="876" w:type="dxa"/>
            <w:vMerge w:val="continue"/>
            <w:noWrap w:val="0"/>
            <w:vAlign w:val="center"/>
          </w:tcPr>
          <w:p>
            <w:pPr>
              <w:spacing w:before="156" w:beforeLines="50" w:after="156" w:afterLines="50"/>
              <w:jc w:val="center"/>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101"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126" w:type="dxa"/>
            <w:vMerge w:val="continue"/>
            <w:noWrap w:val="0"/>
            <w:vAlign w:val="center"/>
          </w:tcPr>
          <w:p>
            <w:pPr>
              <w:spacing w:before="156" w:beforeLines="50" w:after="156" w:afterLines="50"/>
              <w:jc w:val="left"/>
              <w:rPr>
                <w:rFonts w:ascii="宋体" w:cs="宋体"/>
                <w:b/>
                <w:color w:val="auto"/>
                <w:kern w:val="0"/>
                <w:sz w:val="18"/>
                <w:szCs w:val="18"/>
              </w:rPr>
            </w:pPr>
          </w:p>
        </w:tc>
        <w:tc>
          <w:tcPr>
            <w:tcW w:w="8956" w:type="dxa"/>
            <w:gridSpan w:val="4"/>
            <w:tcBorders>
              <w:top w:val="single" w:color="auto" w:sz="4" w:space="0"/>
              <w:bottom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c>
          <w:tcPr>
            <w:tcW w:w="3301" w:type="dxa"/>
            <w:gridSpan w:val="2"/>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减轻处罚基准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hint="eastAsia" w:ascii="宋体" w:hAnsi="宋体" w:cs="宋体"/>
                <w:b/>
                <w:color w:val="auto"/>
                <w:kern w:val="0"/>
                <w:sz w:val="18"/>
                <w:szCs w:val="18"/>
              </w:rPr>
            </w:pPr>
          </w:p>
        </w:tc>
        <w:tc>
          <w:tcPr>
            <w:tcW w:w="2101" w:type="dxa"/>
            <w:vMerge w:val="continue"/>
            <w:noWrap w:val="0"/>
            <w:vAlign w:val="center"/>
          </w:tcPr>
          <w:p>
            <w:pPr>
              <w:spacing w:before="156" w:beforeLines="50" w:after="156" w:afterLines="50"/>
              <w:jc w:val="left"/>
              <w:rPr>
                <w:rFonts w:hint="eastAsia" w:ascii="宋体" w:hAnsi="宋体" w:cs="宋体"/>
                <w:b/>
                <w:color w:val="auto"/>
                <w:kern w:val="0"/>
                <w:sz w:val="18"/>
                <w:szCs w:val="18"/>
              </w:rPr>
            </w:pP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126" w:type="dxa"/>
            <w:vMerge w:val="continue"/>
            <w:noWrap w:val="0"/>
            <w:vAlign w:val="center"/>
          </w:tcPr>
          <w:p>
            <w:pPr>
              <w:spacing w:before="156" w:beforeLines="50" w:after="156" w:afterLines="50"/>
              <w:jc w:val="left"/>
              <w:rPr>
                <w:rFonts w:ascii="宋体" w:cs="宋体"/>
                <w:b/>
                <w:color w:val="auto"/>
                <w:kern w:val="0"/>
                <w:sz w:val="18"/>
                <w:szCs w:val="18"/>
              </w:rPr>
            </w:pPr>
          </w:p>
        </w:tc>
        <w:tc>
          <w:tcPr>
            <w:tcW w:w="8956" w:type="dxa"/>
            <w:gridSpan w:val="4"/>
            <w:tcBorders>
              <w:top w:val="single" w:color="auto" w:sz="4" w:space="0"/>
              <w:bottom w:val="single" w:color="auto" w:sz="4" w:space="0"/>
            </w:tcBorders>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301" w:type="dxa"/>
            <w:gridSpan w:val="2"/>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90"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101" w:type="dxa"/>
            <w:vMerge w:val="continue"/>
            <w:noWrap w:val="0"/>
            <w:vAlign w:val="center"/>
          </w:tcPr>
          <w:p>
            <w:pPr>
              <w:spacing w:before="156" w:beforeLines="50" w:after="156" w:afterLines="50"/>
              <w:jc w:val="left"/>
              <w:rPr>
                <w:rFonts w:ascii="宋体" w:cs="宋体"/>
                <w:b/>
                <w:color w:val="auto"/>
                <w:kern w:val="0"/>
                <w:sz w:val="18"/>
                <w:szCs w:val="18"/>
              </w:rPr>
            </w:pP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126" w:type="dxa"/>
            <w:vMerge w:val="continue"/>
            <w:noWrap w:val="0"/>
            <w:vAlign w:val="center"/>
          </w:tcPr>
          <w:p>
            <w:pPr>
              <w:spacing w:before="156" w:beforeLines="50" w:after="156" w:afterLines="50"/>
              <w:jc w:val="left"/>
              <w:rPr>
                <w:rFonts w:ascii="宋体" w:cs="宋体"/>
                <w:b/>
                <w:color w:val="auto"/>
                <w:kern w:val="0"/>
                <w:sz w:val="18"/>
                <w:szCs w:val="18"/>
              </w:rPr>
            </w:pPr>
          </w:p>
        </w:tc>
        <w:tc>
          <w:tcPr>
            <w:tcW w:w="2293"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10"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985"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【对象】责任船员</w:t>
            </w:r>
          </w:p>
        </w:tc>
        <w:tc>
          <w:tcPr>
            <w:tcW w:w="1610" w:type="dxa"/>
            <w:tcBorders>
              <w:top w:val="single" w:color="auto" w:sz="4" w:space="0"/>
              <w:left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691" w:type="dxa"/>
            <w:tcBorders>
              <w:top w:val="single" w:color="auto" w:sz="4" w:space="0"/>
              <w:left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90"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30</w:t>
            </w:r>
          </w:p>
        </w:tc>
        <w:tc>
          <w:tcPr>
            <w:tcW w:w="876" w:type="dxa"/>
            <w:vMerge w:val="restart"/>
            <w:noWrap w:val="0"/>
            <w:vAlign w:val="center"/>
          </w:tcPr>
          <w:p>
            <w:pPr>
              <w:spacing w:before="156" w:beforeLines="50" w:after="156" w:afterLines="50"/>
              <w:rPr>
                <w:color w:val="auto"/>
                <w:sz w:val="18"/>
                <w:szCs w:val="18"/>
              </w:rPr>
            </w:pPr>
            <w:r>
              <w:rPr>
                <w:rFonts w:hint="eastAsia"/>
                <w:color w:val="auto"/>
                <w:sz w:val="18"/>
                <w:szCs w:val="18"/>
              </w:rPr>
              <w:t>船舶无正当理由进入或者穿越禁航区</w:t>
            </w:r>
          </w:p>
        </w:tc>
        <w:tc>
          <w:tcPr>
            <w:tcW w:w="137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《中华人民共和国内河交通安全管理条例》第二十条第二款</w:t>
            </w:r>
          </w:p>
        </w:tc>
        <w:tc>
          <w:tcPr>
            <w:tcW w:w="2101"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1.《中华人民共和国内河交通安全管理条例》第六十八条第（四）项；</w:t>
            </w:r>
          </w:p>
          <w:p>
            <w:pPr>
              <w:spacing w:before="156" w:beforeLines="50" w:after="156" w:afterLines="50"/>
              <w:rPr>
                <w:rFonts w:hint="eastAsia"/>
                <w:color w:val="auto"/>
                <w:sz w:val="18"/>
                <w:szCs w:val="18"/>
              </w:rPr>
            </w:pPr>
            <w:r>
              <w:rPr>
                <w:rFonts w:hint="eastAsia"/>
                <w:color w:val="auto"/>
                <w:sz w:val="18"/>
                <w:szCs w:val="18"/>
              </w:rPr>
              <w:t>2.《中华人民共和国内河海事行政处罚规定》第十六条第（六）项；</w:t>
            </w:r>
          </w:p>
          <w:p>
            <w:pPr>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tc>
        <w:tc>
          <w:tcPr>
            <w:tcW w:w="851" w:type="dxa"/>
            <w:noWrap w:val="0"/>
            <w:vAlign w:val="center"/>
          </w:tcPr>
          <w:p>
            <w:pPr>
              <w:spacing w:before="156" w:beforeLines="50" w:after="156" w:afterLines="50"/>
              <w:jc w:val="center"/>
              <w:rPr>
                <w:rFonts w:hint="eastAsia"/>
                <w:color w:val="auto"/>
                <w:sz w:val="18"/>
                <w:szCs w:val="18"/>
              </w:rPr>
            </w:pPr>
            <w:r>
              <w:rPr>
                <w:rFonts w:hint="eastAsia"/>
                <w:color w:val="auto"/>
                <w:sz w:val="18"/>
                <w:szCs w:val="18"/>
              </w:rPr>
              <w:t>从轻</w:t>
            </w:r>
          </w:p>
        </w:tc>
        <w:tc>
          <w:tcPr>
            <w:tcW w:w="2126" w:type="dxa"/>
            <w:noWrap w:val="0"/>
            <w:vAlign w:val="center"/>
          </w:tcPr>
          <w:p>
            <w:pPr>
              <w:spacing w:before="156" w:beforeLines="50" w:after="156" w:afterLines="50"/>
              <w:rPr>
                <w:rFonts w:hint="eastAsia"/>
                <w:color w:val="auto"/>
                <w:sz w:val="18"/>
                <w:szCs w:val="18"/>
              </w:rPr>
            </w:pPr>
            <w:r>
              <w:rPr>
                <w:rFonts w:hint="eastAsia"/>
                <w:color w:val="auto"/>
                <w:sz w:val="18"/>
                <w:szCs w:val="18"/>
              </w:rPr>
              <w:t>具有法定从轻情节的。</w:t>
            </w:r>
          </w:p>
        </w:tc>
        <w:tc>
          <w:tcPr>
            <w:tcW w:w="2293"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5000元及以上6000元以下</w:t>
            </w:r>
          </w:p>
        </w:tc>
        <w:tc>
          <w:tcPr>
            <w:tcW w:w="2410"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5000元及以上6000元以下</w:t>
            </w:r>
          </w:p>
        </w:tc>
        <w:tc>
          <w:tcPr>
            <w:tcW w:w="2268"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5000元及以上6000元以下</w:t>
            </w:r>
          </w:p>
        </w:tc>
        <w:tc>
          <w:tcPr>
            <w:tcW w:w="1985"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w:t>
            </w:r>
          </w:p>
        </w:tc>
        <w:tc>
          <w:tcPr>
            <w:tcW w:w="1610" w:type="dxa"/>
            <w:vMerge w:val="restart"/>
            <w:tcBorders>
              <w:left w:val="single" w:color="auto" w:sz="4" w:space="0"/>
              <w:right w:val="single" w:color="auto" w:sz="4" w:space="0"/>
            </w:tcBorders>
            <w:noWrap w:val="0"/>
            <w:vAlign w:val="center"/>
          </w:tcPr>
          <w:p>
            <w:pPr>
              <w:widowControl/>
              <w:spacing w:before="156" w:beforeLines="50" w:after="156" w:afterLines="50"/>
              <w:rPr>
                <w:color w:val="auto"/>
                <w:sz w:val="18"/>
                <w:szCs w:val="18"/>
              </w:rPr>
            </w:pPr>
            <w:r>
              <w:rPr>
                <w:rFonts w:hint="eastAsia"/>
                <w:color w:val="auto"/>
                <w:sz w:val="18"/>
                <w:szCs w:val="18"/>
              </w:rPr>
              <w:t>船舶无正当理由进入或者穿越禁航区</w:t>
            </w:r>
            <w:r>
              <w:rPr>
                <w:rFonts w:hint="eastAsia"/>
                <w:color w:val="auto"/>
                <w:sz w:val="18"/>
                <w:szCs w:val="18"/>
                <w:shd w:val="clear" w:color="auto" w:fill="FFFFFF"/>
              </w:rPr>
              <w:t>：2000元及以上3000元以下</w:t>
            </w:r>
          </w:p>
        </w:tc>
        <w:tc>
          <w:tcPr>
            <w:tcW w:w="1691" w:type="dxa"/>
            <w:vMerge w:val="restart"/>
            <w:tcBorders>
              <w:left w:val="single" w:color="auto" w:sz="4" w:space="0"/>
              <w:right w:val="single" w:color="auto" w:sz="4" w:space="0"/>
            </w:tcBorders>
            <w:noWrap w:val="0"/>
            <w:vAlign w:val="center"/>
          </w:tcPr>
          <w:p>
            <w:pPr>
              <w:widowControl/>
              <w:spacing w:before="156" w:beforeLines="50" w:after="156" w:afterLines="50"/>
              <w:rPr>
                <w:rFonts w:hint="eastAsia"/>
                <w:color w:val="auto"/>
                <w:sz w:val="18"/>
                <w:szCs w:val="18"/>
                <w:shd w:val="clear" w:color="auto" w:fill="FFFFFF"/>
              </w:rPr>
            </w:pPr>
            <w:r>
              <w:rPr>
                <w:rFonts w:hint="eastAsia"/>
                <w:color w:val="auto"/>
                <w:sz w:val="18"/>
                <w:szCs w:val="18"/>
              </w:rPr>
              <w:t>船舶无正当理由进入或者穿越禁航区的</w:t>
            </w:r>
            <w:r>
              <w:rPr>
                <w:rFonts w:hint="eastAsia"/>
                <w:color w:val="auto"/>
                <w:sz w:val="18"/>
                <w:szCs w:val="18"/>
                <w:shd w:val="clear" w:color="auto" w:fill="FFFFFF"/>
              </w:rPr>
              <w:t>：3000元及以上5000元以下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rPr>
                <w:rFonts w:hint="eastAsia"/>
                <w:color w:val="auto"/>
                <w:sz w:val="18"/>
                <w:szCs w:val="18"/>
              </w:rPr>
            </w:pPr>
          </w:p>
        </w:tc>
        <w:tc>
          <w:tcPr>
            <w:tcW w:w="2101" w:type="dxa"/>
            <w:vMerge w:val="continue"/>
            <w:noWrap w:val="0"/>
            <w:vAlign w:val="center"/>
          </w:tcPr>
          <w:p>
            <w:pPr>
              <w:spacing w:before="156" w:beforeLines="50" w:after="156" w:afterLines="50"/>
              <w:rPr>
                <w:rFonts w:hint="eastAsia"/>
                <w:color w:val="auto"/>
                <w:sz w:val="18"/>
                <w:szCs w:val="18"/>
              </w:rPr>
            </w:pPr>
          </w:p>
        </w:tc>
        <w:tc>
          <w:tcPr>
            <w:tcW w:w="851" w:type="dxa"/>
            <w:vMerge w:val="restart"/>
            <w:noWrap w:val="0"/>
            <w:vAlign w:val="center"/>
          </w:tcPr>
          <w:p>
            <w:pPr>
              <w:spacing w:before="156" w:beforeLines="50" w:after="156" w:afterLines="50"/>
              <w:jc w:val="center"/>
              <w:rPr>
                <w:rFonts w:hint="eastAsia"/>
                <w:color w:val="auto"/>
                <w:sz w:val="18"/>
                <w:szCs w:val="18"/>
              </w:rPr>
            </w:pPr>
            <w:r>
              <w:rPr>
                <w:rFonts w:hint="eastAsia"/>
                <w:color w:val="auto"/>
                <w:sz w:val="18"/>
                <w:szCs w:val="18"/>
              </w:rPr>
              <w:t>一般</w:t>
            </w:r>
          </w:p>
        </w:tc>
        <w:tc>
          <w:tcPr>
            <w:tcW w:w="2126" w:type="dxa"/>
            <w:noWrap w:val="0"/>
            <w:vAlign w:val="center"/>
          </w:tcPr>
          <w:p>
            <w:pPr>
              <w:spacing w:before="156" w:beforeLines="50" w:after="156" w:afterLines="50"/>
              <w:rPr>
                <w:rFonts w:hint="eastAsia"/>
                <w:color w:val="auto"/>
                <w:sz w:val="18"/>
                <w:szCs w:val="18"/>
              </w:rPr>
            </w:pPr>
            <w:r>
              <w:rPr>
                <w:rFonts w:hint="eastAsia"/>
                <w:color w:val="auto"/>
                <w:sz w:val="18"/>
                <w:szCs w:val="18"/>
              </w:rPr>
              <w:t>船舶无正当理由进入或者穿越禁航区的。</w:t>
            </w:r>
          </w:p>
        </w:tc>
        <w:tc>
          <w:tcPr>
            <w:tcW w:w="2293"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6000元及以上1万元以下</w:t>
            </w:r>
          </w:p>
        </w:tc>
        <w:tc>
          <w:tcPr>
            <w:tcW w:w="2410"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6000元及以上1.5万元以下</w:t>
            </w:r>
          </w:p>
        </w:tc>
        <w:tc>
          <w:tcPr>
            <w:tcW w:w="2268"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6000元及以上2万元以下</w:t>
            </w:r>
          </w:p>
        </w:tc>
        <w:tc>
          <w:tcPr>
            <w:tcW w:w="1985"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w:t>
            </w:r>
          </w:p>
        </w:tc>
        <w:tc>
          <w:tcPr>
            <w:tcW w:w="1610" w:type="dxa"/>
            <w:vMerge w:val="continue"/>
            <w:tcBorders>
              <w:left w:val="single" w:color="auto" w:sz="4" w:space="0"/>
              <w:right w:val="single" w:color="auto" w:sz="4" w:space="0"/>
            </w:tcBorders>
            <w:noWrap w:val="0"/>
            <w:vAlign w:val="center"/>
          </w:tcPr>
          <w:p>
            <w:pPr>
              <w:widowControl/>
              <w:spacing w:before="156" w:beforeLines="50" w:after="156" w:afterLines="50"/>
              <w:jc w:val="left"/>
              <w:rPr>
                <w:color w:val="auto"/>
                <w:sz w:val="18"/>
                <w:szCs w:val="18"/>
              </w:rPr>
            </w:pPr>
          </w:p>
        </w:tc>
        <w:tc>
          <w:tcPr>
            <w:tcW w:w="1691" w:type="dxa"/>
            <w:vMerge w:val="continue"/>
            <w:tcBorders>
              <w:left w:val="single" w:color="auto" w:sz="4" w:space="0"/>
              <w:right w:val="single" w:color="auto" w:sz="4" w:space="0"/>
            </w:tcBorders>
            <w:noWrap w:val="0"/>
            <w:vAlign w:val="center"/>
          </w:tcPr>
          <w:p>
            <w:pPr>
              <w:widowControl/>
              <w:spacing w:before="156" w:beforeLines="50" w:after="156" w:afterLines="50"/>
              <w:jc w:val="left"/>
              <w:rPr>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rPr>
                <w:rFonts w:hint="eastAsia"/>
                <w:color w:val="auto"/>
                <w:sz w:val="18"/>
                <w:szCs w:val="18"/>
              </w:rPr>
            </w:pPr>
          </w:p>
        </w:tc>
        <w:tc>
          <w:tcPr>
            <w:tcW w:w="2101" w:type="dxa"/>
            <w:vMerge w:val="continue"/>
            <w:noWrap w:val="0"/>
            <w:vAlign w:val="center"/>
          </w:tcPr>
          <w:p>
            <w:pPr>
              <w:spacing w:before="156" w:beforeLines="50" w:after="156" w:afterLines="50"/>
              <w:rPr>
                <w:rFonts w:hint="eastAsia"/>
                <w:color w:val="auto"/>
                <w:sz w:val="18"/>
                <w:szCs w:val="18"/>
              </w:rPr>
            </w:pPr>
          </w:p>
        </w:tc>
        <w:tc>
          <w:tcPr>
            <w:tcW w:w="851" w:type="dxa"/>
            <w:vMerge w:val="continue"/>
            <w:tcBorders>
              <w:bottom w:val="single" w:color="auto" w:sz="4" w:space="0"/>
            </w:tcBorders>
            <w:noWrap w:val="0"/>
            <w:vAlign w:val="center"/>
          </w:tcPr>
          <w:p>
            <w:pPr>
              <w:spacing w:before="156" w:beforeLines="50" w:after="156" w:afterLines="50"/>
              <w:jc w:val="center"/>
              <w:rPr>
                <w:rFonts w:hint="eastAsia"/>
                <w:color w:val="auto"/>
                <w:sz w:val="18"/>
                <w:szCs w:val="18"/>
              </w:rPr>
            </w:pPr>
          </w:p>
        </w:tc>
        <w:tc>
          <w:tcPr>
            <w:tcW w:w="2126" w:type="dxa"/>
            <w:tcBorders>
              <w:top w:val="single" w:color="auto" w:sz="4" w:space="0"/>
              <w:bottom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船舶无正当理由进入或者穿越禁航区，导致发生一般以下水上交通事故的。</w:t>
            </w:r>
          </w:p>
        </w:tc>
        <w:tc>
          <w:tcPr>
            <w:tcW w:w="2293" w:type="dxa"/>
            <w:tcBorders>
              <w:bottom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1万元及以上1.5万元以下</w:t>
            </w:r>
          </w:p>
        </w:tc>
        <w:tc>
          <w:tcPr>
            <w:tcW w:w="2410" w:type="dxa"/>
            <w:tcBorders>
              <w:bottom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1.5万元及以上2万元以下</w:t>
            </w:r>
          </w:p>
        </w:tc>
        <w:tc>
          <w:tcPr>
            <w:tcW w:w="2268" w:type="dxa"/>
            <w:tcBorders>
              <w:bottom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2万元及以上3万元以下</w:t>
            </w:r>
          </w:p>
        </w:tc>
        <w:tc>
          <w:tcPr>
            <w:tcW w:w="1985" w:type="dxa"/>
            <w:tcBorders>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w:t>
            </w:r>
          </w:p>
        </w:tc>
        <w:tc>
          <w:tcPr>
            <w:tcW w:w="1610" w:type="dxa"/>
            <w:vMerge w:val="continue"/>
            <w:tcBorders>
              <w:left w:val="single" w:color="auto" w:sz="4" w:space="0"/>
              <w:right w:val="single" w:color="auto" w:sz="4" w:space="0"/>
            </w:tcBorders>
            <w:noWrap w:val="0"/>
            <w:vAlign w:val="center"/>
          </w:tcPr>
          <w:p>
            <w:pPr>
              <w:widowControl/>
              <w:spacing w:before="156" w:beforeLines="50" w:after="156" w:afterLines="50"/>
              <w:jc w:val="left"/>
              <w:rPr>
                <w:color w:val="auto"/>
                <w:sz w:val="18"/>
                <w:szCs w:val="18"/>
              </w:rPr>
            </w:pPr>
          </w:p>
        </w:tc>
        <w:tc>
          <w:tcPr>
            <w:tcW w:w="1691" w:type="dxa"/>
            <w:vMerge w:val="continue"/>
            <w:tcBorders>
              <w:left w:val="single" w:color="auto" w:sz="4" w:space="0"/>
              <w:right w:val="single" w:color="auto" w:sz="4" w:space="0"/>
            </w:tcBorders>
            <w:noWrap w:val="0"/>
            <w:vAlign w:val="center"/>
          </w:tcPr>
          <w:p>
            <w:pPr>
              <w:widowControl/>
              <w:spacing w:before="156" w:beforeLines="50" w:after="156" w:afterLines="50"/>
              <w:jc w:val="left"/>
              <w:rPr>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5" w:hRule="atLeast"/>
        </w:trPr>
        <w:tc>
          <w:tcPr>
            <w:tcW w:w="690"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rPr>
                <w:rFonts w:hint="eastAsia"/>
                <w:color w:val="auto"/>
                <w:sz w:val="18"/>
                <w:szCs w:val="18"/>
              </w:rPr>
            </w:pPr>
          </w:p>
        </w:tc>
        <w:tc>
          <w:tcPr>
            <w:tcW w:w="2101" w:type="dxa"/>
            <w:vMerge w:val="continue"/>
            <w:noWrap w:val="0"/>
            <w:vAlign w:val="center"/>
          </w:tcPr>
          <w:p>
            <w:pPr>
              <w:spacing w:before="156" w:beforeLines="50" w:after="156" w:afterLines="50"/>
              <w:rPr>
                <w:rFonts w:hint="eastAsia"/>
                <w:color w:val="auto"/>
                <w:sz w:val="18"/>
                <w:szCs w:val="18"/>
              </w:rPr>
            </w:pPr>
          </w:p>
        </w:tc>
        <w:tc>
          <w:tcPr>
            <w:tcW w:w="851" w:type="dxa"/>
            <w:vMerge w:val="restart"/>
            <w:tcBorders>
              <w:top w:val="single" w:color="auto" w:sz="4" w:space="0"/>
              <w:right w:val="single" w:color="auto" w:sz="4" w:space="0"/>
            </w:tcBorders>
            <w:noWrap w:val="0"/>
            <w:vAlign w:val="center"/>
          </w:tcPr>
          <w:p>
            <w:pPr>
              <w:spacing w:before="156" w:beforeLines="50" w:after="156" w:afterLines="50"/>
              <w:jc w:val="center"/>
              <w:rPr>
                <w:rFonts w:hint="eastAsia"/>
                <w:color w:val="auto"/>
                <w:sz w:val="18"/>
                <w:szCs w:val="18"/>
              </w:rPr>
            </w:pPr>
            <w:r>
              <w:rPr>
                <w:rFonts w:hint="eastAsia"/>
                <w:color w:val="auto"/>
                <w:sz w:val="18"/>
                <w:szCs w:val="18"/>
              </w:rPr>
              <w:t>情节</w:t>
            </w:r>
          </w:p>
          <w:p>
            <w:pPr>
              <w:spacing w:before="156" w:beforeLines="50" w:after="156" w:afterLines="50"/>
              <w:jc w:val="center"/>
              <w:rPr>
                <w:rFonts w:hint="eastAsia"/>
                <w:color w:val="auto"/>
                <w:sz w:val="18"/>
                <w:szCs w:val="18"/>
              </w:rPr>
            </w:pPr>
            <w:r>
              <w:rPr>
                <w:rFonts w:hint="eastAsia"/>
                <w:color w:val="auto"/>
                <w:sz w:val="18"/>
                <w:szCs w:val="18"/>
              </w:rPr>
              <w:t>严重</w:t>
            </w:r>
          </w:p>
        </w:tc>
        <w:tc>
          <w:tcPr>
            <w:tcW w:w="2126" w:type="dxa"/>
            <w:tcBorders>
              <w:top w:val="single" w:color="auto" w:sz="4" w:space="0"/>
              <w:left w:val="single" w:color="auto" w:sz="4" w:space="0"/>
              <w:bottom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船舶无正当理由进入或者穿越禁航区，导致发生一般及以上水上交通事故的。</w:t>
            </w:r>
          </w:p>
        </w:tc>
        <w:tc>
          <w:tcPr>
            <w:tcW w:w="2293" w:type="dxa"/>
            <w:vMerge w:val="restart"/>
            <w:tcBorders>
              <w:top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1.5万元及以上5万元及以下</w:t>
            </w:r>
          </w:p>
        </w:tc>
        <w:tc>
          <w:tcPr>
            <w:tcW w:w="2410" w:type="dxa"/>
            <w:vMerge w:val="restart"/>
            <w:tcBorders>
              <w:top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2万元及以上5万元及以下</w:t>
            </w:r>
          </w:p>
        </w:tc>
        <w:tc>
          <w:tcPr>
            <w:tcW w:w="2268" w:type="dxa"/>
            <w:vMerge w:val="restart"/>
            <w:tcBorders>
              <w:top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3万元及以上5万元及以下</w:t>
            </w:r>
          </w:p>
        </w:tc>
        <w:tc>
          <w:tcPr>
            <w:tcW w:w="1985" w:type="dxa"/>
            <w:tcBorders>
              <w:bottom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造成一般及以上等级水上交通事故的，暂扣直至吊销证书处罚的裁量按照 《中华人民共和国内河海事行政处罚规定》第三十二条实施。</w:t>
            </w:r>
          </w:p>
        </w:tc>
        <w:tc>
          <w:tcPr>
            <w:tcW w:w="1610" w:type="dxa"/>
            <w:vMerge w:val="continue"/>
            <w:tcBorders>
              <w:left w:val="single" w:color="auto" w:sz="4" w:space="0"/>
              <w:right w:val="single" w:color="auto" w:sz="4" w:space="0"/>
            </w:tcBorders>
            <w:noWrap w:val="0"/>
            <w:vAlign w:val="center"/>
          </w:tcPr>
          <w:p>
            <w:pPr>
              <w:widowControl/>
              <w:spacing w:before="156" w:beforeLines="50" w:after="156" w:afterLines="50"/>
              <w:jc w:val="left"/>
              <w:rPr>
                <w:color w:val="auto"/>
                <w:sz w:val="18"/>
                <w:szCs w:val="18"/>
              </w:rPr>
            </w:pPr>
          </w:p>
        </w:tc>
        <w:tc>
          <w:tcPr>
            <w:tcW w:w="1691" w:type="dxa"/>
            <w:vMerge w:val="continue"/>
            <w:tcBorders>
              <w:left w:val="single" w:color="auto" w:sz="4" w:space="0"/>
              <w:right w:val="single" w:color="auto" w:sz="4" w:space="0"/>
            </w:tcBorders>
            <w:noWrap w:val="0"/>
            <w:vAlign w:val="center"/>
          </w:tcPr>
          <w:p>
            <w:pPr>
              <w:widowControl/>
              <w:spacing w:before="156" w:beforeLines="50" w:after="156" w:afterLines="50"/>
              <w:jc w:val="left"/>
              <w:rPr>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90"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876"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377" w:type="dxa"/>
            <w:vMerge w:val="continue"/>
            <w:tcBorders>
              <w:bottom w:val="single" w:color="000000" w:sz="4" w:space="0"/>
            </w:tcBorders>
            <w:noWrap w:val="0"/>
            <w:vAlign w:val="center"/>
          </w:tcPr>
          <w:p>
            <w:pPr>
              <w:spacing w:before="156" w:beforeLines="50" w:after="156" w:afterLines="50"/>
              <w:rPr>
                <w:rFonts w:hint="eastAsia"/>
                <w:color w:val="auto"/>
                <w:sz w:val="18"/>
                <w:szCs w:val="18"/>
              </w:rPr>
            </w:pPr>
          </w:p>
        </w:tc>
        <w:tc>
          <w:tcPr>
            <w:tcW w:w="2101" w:type="dxa"/>
            <w:vMerge w:val="continue"/>
            <w:tcBorders>
              <w:bottom w:val="single" w:color="000000" w:sz="4" w:space="0"/>
            </w:tcBorders>
            <w:noWrap w:val="0"/>
            <w:vAlign w:val="center"/>
          </w:tcPr>
          <w:p>
            <w:pPr>
              <w:spacing w:before="156" w:beforeLines="50" w:after="156" w:afterLines="50"/>
              <w:rPr>
                <w:rFonts w:hint="eastAsia"/>
                <w:color w:val="auto"/>
                <w:sz w:val="18"/>
                <w:szCs w:val="18"/>
              </w:rPr>
            </w:pPr>
          </w:p>
        </w:tc>
        <w:tc>
          <w:tcPr>
            <w:tcW w:w="851" w:type="dxa"/>
            <w:vMerge w:val="continue"/>
            <w:tcBorders>
              <w:bottom w:val="single" w:color="000000" w:sz="4" w:space="0"/>
              <w:right w:val="single" w:color="auto" w:sz="4" w:space="0"/>
            </w:tcBorders>
            <w:noWrap w:val="0"/>
            <w:vAlign w:val="center"/>
          </w:tcPr>
          <w:p>
            <w:pPr>
              <w:spacing w:before="156" w:beforeLines="50" w:after="156" w:afterLines="50"/>
              <w:rPr>
                <w:rFonts w:hint="eastAsia"/>
                <w:color w:val="auto"/>
                <w:sz w:val="18"/>
                <w:szCs w:val="18"/>
              </w:rPr>
            </w:pPr>
          </w:p>
        </w:tc>
        <w:tc>
          <w:tcPr>
            <w:tcW w:w="2126" w:type="dxa"/>
            <w:tcBorders>
              <w:top w:val="single" w:color="auto" w:sz="4" w:space="0"/>
              <w:left w:val="single" w:color="auto" w:sz="4" w:space="0"/>
              <w:bottom w:val="single" w:color="000000"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具有其他严重情节的。</w:t>
            </w:r>
          </w:p>
        </w:tc>
        <w:tc>
          <w:tcPr>
            <w:tcW w:w="2293" w:type="dxa"/>
            <w:vMerge w:val="continue"/>
            <w:tcBorders>
              <w:bottom w:val="single" w:color="000000" w:sz="4" w:space="0"/>
              <w:right w:val="single" w:color="auto" w:sz="4" w:space="0"/>
            </w:tcBorders>
            <w:noWrap w:val="0"/>
            <w:vAlign w:val="center"/>
          </w:tcPr>
          <w:p>
            <w:pPr>
              <w:spacing w:before="156" w:beforeLines="50" w:after="156" w:afterLines="50"/>
              <w:rPr>
                <w:rFonts w:hint="eastAsia"/>
                <w:color w:val="auto"/>
                <w:sz w:val="18"/>
                <w:szCs w:val="18"/>
              </w:rPr>
            </w:pPr>
          </w:p>
        </w:tc>
        <w:tc>
          <w:tcPr>
            <w:tcW w:w="2410" w:type="dxa"/>
            <w:vMerge w:val="continue"/>
            <w:tcBorders>
              <w:bottom w:val="single" w:color="000000" w:sz="4" w:space="0"/>
              <w:right w:val="single" w:color="auto" w:sz="4" w:space="0"/>
            </w:tcBorders>
            <w:noWrap w:val="0"/>
            <w:vAlign w:val="center"/>
          </w:tcPr>
          <w:p>
            <w:pPr>
              <w:spacing w:before="156" w:beforeLines="50" w:after="156" w:afterLines="50"/>
              <w:rPr>
                <w:rFonts w:hint="eastAsia"/>
                <w:color w:val="auto"/>
                <w:sz w:val="18"/>
                <w:szCs w:val="18"/>
              </w:rPr>
            </w:pPr>
          </w:p>
        </w:tc>
        <w:tc>
          <w:tcPr>
            <w:tcW w:w="2268" w:type="dxa"/>
            <w:vMerge w:val="continue"/>
            <w:tcBorders>
              <w:bottom w:val="single" w:color="000000" w:sz="4" w:space="0"/>
              <w:right w:val="single" w:color="auto" w:sz="4" w:space="0"/>
            </w:tcBorders>
            <w:noWrap w:val="0"/>
            <w:vAlign w:val="center"/>
          </w:tcPr>
          <w:p>
            <w:pPr>
              <w:spacing w:before="156" w:beforeLines="50" w:after="156" w:afterLines="50"/>
              <w:rPr>
                <w:rFonts w:hint="eastAsia"/>
                <w:color w:val="auto"/>
                <w:sz w:val="18"/>
                <w:szCs w:val="18"/>
              </w:rPr>
            </w:pPr>
          </w:p>
        </w:tc>
        <w:tc>
          <w:tcPr>
            <w:tcW w:w="1985" w:type="dxa"/>
            <w:tcBorders>
              <w:top w:val="single" w:color="auto" w:sz="4" w:space="0"/>
              <w:bottom w:val="single" w:color="000000"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情节严重的，并可以对责任船员给予暂扣适任证书或者其他适任证件3个月至6个月的处罚。</w:t>
            </w:r>
          </w:p>
        </w:tc>
        <w:tc>
          <w:tcPr>
            <w:tcW w:w="1610" w:type="dxa"/>
            <w:vMerge w:val="continue"/>
            <w:tcBorders>
              <w:left w:val="single" w:color="auto" w:sz="4" w:space="0"/>
              <w:bottom w:val="single" w:color="000000" w:sz="4" w:space="0"/>
              <w:right w:val="single" w:color="auto" w:sz="4" w:space="0"/>
            </w:tcBorders>
            <w:noWrap w:val="0"/>
            <w:vAlign w:val="center"/>
          </w:tcPr>
          <w:p>
            <w:pPr>
              <w:widowControl/>
              <w:spacing w:before="156" w:beforeLines="50" w:after="156" w:afterLines="50"/>
              <w:jc w:val="left"/>
              <w:rPr>
                <w:color w:val="auto"/>
                <w:sz w:val="18"/>
                <w:szCs w:val="18"/>
              </w:rPr>
            </w:pPr>
          </w:p>
        </w:tc>
        <w:tc>
          <w:tcPr>
            <w:tcW w:w="1691" w:type="dxa"/>
            <w:vMerge w:val="continue"/>
            <w:tcBorders>
              <w:left w:val="single" w:color="auto" w:sz="4" w:space="0"/>
              <w:bottom w:val="single" w:color="000000" w:sz="4" w:space="0"/>
              <w:right w:val="single" w:color="auto" w:sz="4" w:space="0"/>
            </w:tcBorders>
            <w:noWrap w:val="0"/>
            <w:vAlign w:val="center"/>
          </w:tcPr>
          <w:p>
            <w:pPr>
              <w:widowControl/>
              <w:spacing w:before="156" w:beforeLines="50" w:after="156" w:afterLines="50"/>
              <w:jc w:val="left"/>
              <w:rPr>
                <w:color w:val="auto"/>
                <w:sz w:val="18"/>
                <w:szCs w:val="18"/>
              </w:rPr>
            </w:pP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71"/>
        <w:gridCol w:w="1117"/>
        <w:gridCol w:w="1394"/>
        <w:gridCol w:w="880"/>
        <w:gridCol w:w="2279"/>
        <w:gridCol w:w="2268"/>
        <w:gridCol w:w="2330"/>
        <w:gridCol w:w="2348"/>
        <w:gridCol w:w="2033"/>
        <w:gridCol w:w="1936"/>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55"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87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511"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880"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违法行为情节</w:t>
            </w:r>
          </w:p>
        </w:tc>
        <w:tc>
          <w:tcPr>
            <w:tcW w:w="2279" w:type="dxa"/>
            <w:vMerge w:val="restart"/>
            <w:noWrap w:val="0"/>
            <w:vAlign w:val="center"/>
          </w:tcPr>
          <w:p>
            <w:pPr>
              <w:spacing w:before="156" w:beforeLines="50" w:after="156" w:afterLines="50"/>
              <w:jc w:val="center"/>
              <w:rPr>
                <w:b/>
                <w:color w:val="auto"/>
                <w:sz w:val="18"/>
                <w:szCs w:val="18"/>
              </w:rPr>
            </w:pPr>
            <w:r>
              <w:rPr>
                <w:rFonts w:hint="eastAsia" w:ascii="宋体" w:hAnsi="宋体"/>
                <w:b/>
                <w:color w:val="auto"/>
                <w:sz w:val="18"/>
                <w:szCs w:val="18"/>
              </w:rPr>
              <w:t>主要考虑因素（事实、性质、情节、危害程度和实际后果等）</w:t>
            </w:r>
          </w:p>
        </w:tc>
        <w:tc>
          <w:tcPr>
            <w:tcW w:w="12938" w:type="dxa"/>
            <w:gridSpan w:val="6"/>
            <w:noWrap w:val="0"/>
            <w:vAlign w:val="center"/>
          </w:tcPr>
          <w:p>
            <w:pPr>
              <w:spacing w:before="156" w:beforeLines="50" w:after="156" w:afterLines="50"/>
              <w:jc w:val="left"/>
              <w:rPr>
                <w:b/>
                <w:color w:val="auto"/>
                <w:sz w:val="18"/>
                <w:szCs w:val="18"/>
              </w:rPr>
            </w:pPr>
            <w:r>
              <w:rPr>
                <w:rFonts w:hint="eastAsia" w:ascii="宋体" w:hAnsi="宋体" w:cs="宋体"/>
                <w:b/>
                <w:color w:val="auto"/>
                <w:kern w:val="0"/>
                <w:sz w:val="18"/>
                <w:szCs w:val="18"/>
              </w:rPr>
              <w:t>【法定幅度和种类】责令改正，处</w:t>
            </w:r>
            <w:r>
              <w:rPr>
                <w:rFonts w:ascii="宋体" w:hAnsi="宋体" w:cs="宋体"/>
                <w:b/>
                <w:color w:val="auto"/>
                <w:kern w:val="0"/>
                <w:sz w:val="18"/>
                <w:szCs w:val="18"/>
              </w:rPr>
              <w:t>2</w:t>
            </w:r>
            <w:r>
              <w:rPr>
                <w:rFonts w:hint="eastAsia" w:ascii="宋体" w:hAnsi="宋体" w:cs="宋体"/>
                <w:b/>
                <w:color w:val="auto"/>
                <w:kern w:val="0"/>
                <w:sz w:val="18"/>
                <w:szCs w:val="18"/>
              </w:rPr>
              <w:t>万元以上</w:t>
            </w:r>
            <w:r>
              <w:rPr>
                <w:rFonts w:ascii="宋体" w:hAnsi="宋体" w:cs="宋体"/>
                <w:b/>
                <w:color w:val="auto"/>
                <w:kern w:val="0"/>
                <w:sz w:val="18"/>
                <w:szCs w:val="18"/>
              </w:rPr>
              <w:t>10</w:t>
            </w:r>
            <w:r>
              <w:rPr>
                <w:rFonts w:hint="eastAsia" w:ascii="宋体" w:hAnsi="宋体" w:cs="宋体"/>
                <w:b/>
                <w:color w:val="auto"/>
                <w:kern w:val="0"/>
                <w:sz w:val="18"/>
                <w:szCs w:val="18"/>
              </w:rPr>
              <w:t>万元以下罚款，并可以对责任船员给予暂扣适任证书或者其他适任证件</w:t>
            </w:r>
            <w:r>
              <w:rPr>
                <w:rFonts w:ascii="宋体" w:hAnsi="宋体" w:cs="宋体"/>
                <w:b/>
                <w:color w:val="auto"/>
                <w:kern w:val="0"/>
                <w:sz w:val="18"/>
                <w:szCs w:val="18"/>
              </w:rPr>
              <w:t>6</w:t>
            </w:r>
            <w:r>
              <w:rPr>
                <w:rFonts w:hint="eastAsia" w:ascii="宋体" w:hAnsi="宋体" w:cs="宋体"/>
                <w:b/>
                <w:color w:val="auto"/>
                <w:kern w:val="0"/>
                <w:sz w:val="18"/>
                <w:szCs w:val="18"/>
              </w:rPr>
              <w:t>个月以上直至吊销适任证书或者其他适任证件的处罚。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511" w:type="dxa"/>
            <w:gridSpan w:val="2"/>
            <w:vMerge w:val="continue"/>
            <w:noWrap w:val="0"/>
            <w:vAlign w:val="center"/>
          </w:tcPr>
          <w:p>
            <w:pPr>
              <w:spacing w:before="156" w:beforeLines="50" w:after="156" w:afterLines="50"/>
              <w:jc w:val="left"/>
              <w:rPr>
                <w:b/>
                <w:color w:val="auto"/>
                <w:sz w:val="18"/>
                <w:szCs w:val="18"/>
              </w:rPr>
            </w:pPr>
          </w:p>
        </w:tc>
        <w:tc>
          <w:tcPr>
            <w:tcW w:w="880" w:type="dxa"/>
            <w:vMerge w:val="continue"/>
            <w:noWrap w:val="0"/>
            <w:vAlign w:val="center"/>
          </w:tcPr>
          <w:p>
            <w:pPr>
              <w:spacing w:before="156" w:beforeLines="50" w:after="156" w:afterLines="50"/>
              <w:jc w:val="left"/>
              <w:rPr>
                <w:b/>
                <w:color w:val="auto"/>
                <w:sz w:val="18"/>
                <w:szCs w:val="18"/>
              </w:rPr>
            </w:pPr>
          </w:p>
        </w:tc>
        <w:tc>
          <w:tcPr>
            <w:tcW w:w="2279" w:type="dxa"/>
            <w:vMerge w:val="continue"/>
            <w:noWrap w:val="0"/>
            <w:vAlign w:val="center"/>
          </w:tcPr>
          <w:p>
            <w:pPr>
              <w:spacing w:before="156" w:beforeLines="50" w:after="156" w:afterLines="50"/>
              <w:jc w:val="left"/>
              <w:rPr>
                <w:rFonts w:ascii="宋体"/>
                <w:b/>
                <w:color w:val="auto"/>
                <w:sz w:val="18"/>
                <w:szCs w:val="18"/>
              </w:rPr>
            </w:pPr>
          </w:p>
        </w:tc>
        <w:tc>
          <w:tcPr>
            <w:tcW w:w="8979"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c>
          <w:tcPr>
            <w:tcW w:w="3959" w:type="dxa"/>
            <w:gridSpan w:val="2"/>
            <w:noWrap w:val="0"/>
            <w:vAlign w:val="top"/>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减轻处罚基准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511" w:type="dxa"/>
            <w:gridSpan w:val="2"/>
            <w:vMerge w:val="continue"/>
            <w:noWrap w:val="0"/>
            <w:vAlign w:val="center"/>
          </w:tcPr>
          <w:p>
            <w:pPr>
              <w:spacing w:before="156" w:beforeLines="50" w:after="156" w:afterLines="50"/>
              <w:jc w:val="left"/>
              <w:rPr>
                <w:b/>
                <w:color w:val="auto"/>
                <w:sz w:val="18"/>
                <w:szCs w:val="18"/>
              </w:rPr>
            </w:pPr>
          </w:p>
        </w:tc>
        <w:tc>
          <w:tcPr>
            <w:tcW w:w="880" w:type="dxa"/>
            <w:vMerge w:val="continue"/>
            <w:noWrap w:val="0"/>
            <w:vAlign w:val="center"/>
          </w:tcPr>
          <w:p>
            <w:pPr>
              <w:spacing w:before="156" w:beforeLines="50" w:after="156" w:afterLines="50"/>
              <w:jc w:val="left"/>
              <w:rPr>
                <w:b/>
                <w:color w:val="auto"/>
                <w:sz w:val="18"/>
                <w:szCs w:val="18"/>
              </w:rPr>
            </w:pPr>
          </w:p>
        </w:tc>
        <w:tc>
          <w:tcPr>
            <w:tcW w:w="2279" w:type="dxa"/>
            <w:vMerge w:val="continue"/>
            <w:noWrap w:val="0"/>
            <w:vAlign w:val="center"/>
          </w:tcPr>
          <w:p>
            <w:pPr>
              <w:spacing w:before="156" w:beforeLines="50" w:after="156" w:afterLines="50"/>
              <w:jc w:val="left"/>
              <w:rPr>
                <w:rFonts w:ascii="宋体"/>
                <w:b/>
                <w:color w:val="auto"/>
                <w:sz w:val="18"/>
                <w:szCs w:val="18"/>
              </w:rPr>
            </w:pPr>
          </w:p>
        </w:tc>
        <w:tc>
          <w:tcPr>
            <w:tcW w:w="8979"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959" w:type="dxa"/>
            <w:gridSpan w:val="2"/>
            <w:noWrap w:val="0"/>
            <w:vAlign w:val="top"/>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394"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880" w:type="dxa"/>
            <w:vMerge w:val="continue"/>
            <w:noWrap w:val="0"/>
            <w:vAlign w:val="center"/>
          </w:tcPr>
          <w:p>
            <w:pPr>
              <w:spacing w:before="156" w:beforeLines="50" w:after="156" w:afterLines="50"/>
              <w:jc w:val="left"/>
              <w:rPr>
                <w:b/>
                <w:color w:val="auto"/>
                <w:sz w:val="18"/>
                <w:szCs w:val="18"/>
              </w:rPr>
            </w:pPr>
          </w:p>
        </w:tc>
        <w:tc>
          <w:tcPr>
            <w:tcW w:w="2279" w:type="dxa"/>
            <w:vMerge w:val="continue"/>
            <w:noWrap w:val="0"/>
            <w:vAlign w:val="center"/>
          </w:tcPr>
          <w:p>
            <w:pPr>
              <w:spacing w:before="156" w:beforeLines="50" w:after="156" w:afterLines="50"/>
              <w:jc w:val="left"/>
              <w:rPr>
                <w:b/>
                <w:color w:val="auto"/>
                <w:sz w:val="18"/>
                <w:szCs w:val="18"/>
              </w:rPr>
            </w:pPr>
          </w:p>
        </w:tc>
        <w:tc>
          <w:tcPr>
            <w:tcW w:w="2268"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330"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348"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033"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【对象】责任船员</w:t>
            </w:r>
          </w:p>
        </w:tc>
        <w:tc>
          <w:tcPr>
            <w:tcW w:w="1936"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2023"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31</w:t>
            </w:r>
          </w:p>
        </w:tc>
        <w:tc>
          <w:tcPr>
            <w:tcW w:w="871" w:type="dxa"/>
            <w:vMerge w:val="restart"/>
            <w:noWrap w:val="0"/>
            <w:vAlign w:val="center"/>
          </w:tcPr>
          <w:p>
            <w:pPr>
              <w:spacing w:before="156" w:beforeLines="50" w:after="156" w:afterLines="50"/>
              <w:rPr>
                <w:rFonts w:ascii="宋体" w:cs="宋体"/>
                <w:color w:val="auto"/>
                <w:sz w:val="18"/>
                <w:szCs w:val="18"/>
              </w:rPr>
            </w:pPr>
            <w:r>
              <w:rPr>
                <w:rFonts w:hint="eastAsia" w:ascii="宋体" w:hAnsi="宋体" w:cs="宋体"/>
                <w:color w:val="auto"/>
                <w:kern w:val="0"/>
                <w:sz w:val="18"/>
                <w:szCs w:val="18"/>
              </w:rPr>
              <w:t>未经核准从事大型设施或者移动式平台的水上拖带</w:t>
            </w:r>
          </w:p>
        </w:tc>
        <w:tc>
          <w:tcPr>
            <w:tcW w:w="111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《中华人民共和国内河交通安全管理条例》第二十一条第一款</w:t>
            </w:r>
          </w:p>
        </w:tc>
        <w:tc>
          <w:tcPr>
            <w:tcW w:w="1394"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1.《中华人民共和国内河交通安全管理条例》第八十二条；</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2.《中华人民共和国内河海事行政处罚规定》第十八条第一款和第二款第（七）项；</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3.《中华人民共和国行政处罚法》第三十二条（从轻）。</w:t>
            </w:r>
          </w:p>
        </w:tc>
        <w:tc>
          <w:tcPr>
            <w:tcW w:w="880"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279"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2268"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2万元及以上2.5万元以下</w:t>
            </w:r>
          </w:p>
        </w:tc>
        <w:tc>
          <w:tcPr>
            <w:tcW w:w="2330"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2万元及以上2.5万元以下</w:t>
            </w:r>
          </w:p>
        </w:tc>
        <w:tc>
          <w:tcPr>
            <w:tcW w:w="2348"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2万元及以上2.5万元以下</w:t>
            </w:r>
          </w:p>
        </w:tc>
        <w:tc>
          <w:tcPr>
            <w:tcW w:w="2033"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936" w:type="dxa"/>
            <w:vMerge w:val="restart"/>
            <w:noWrap w:val="0"/>
            <w:vAlign w:val="center"/>
          </w:tcPr>
          <w:p>
            <w:pPr>
              <w:spacing w:before="156" w:beforeLines="50" w:after="156" w:afterLines="50"/>
              <w:rPr>
                <w:color w:val="auto"/>
                <w:sz w:val="18"/>
                <w:szCs w:val="18"/>
              </w:rPr>
            </w:pPr>
            <w:r>
              <w:rPr>
                <w:rFonts w:hint="eastAsia"/>
                <w:color w:val="auto"/>
                <w:sz w:val="18"/>
                <w:szCs w:val="18"/>
              </w:rPr>
              <w:t>未经核准从事大型设施或者移动式平台的水上拖带，未造成事故及险情的：2</w:t>
            </w:r>
            <w:r>
              <w:rPr>
                <w:color w:val="auto"/>
                <w:sz w:val="18"/>
                <w:szCs w:val="18"/>
              </w:rPr>
              <w:t>000</w:t>
            </w:r>
            <w:r>
              <w:rPr>
                <w:rFonts w:hint="eastAsia"/>
                <w:color w:val="auto"/>
                <w:sz w:val="18"/>
                <w:szCs w:val="18"/>
              </w:rPr>
              <w:t>元及以上</w:t>
            </w:r>
            <w:r>
              <w:rPr>
                <w:color w:val="auto"/>
                <w:sz w:val="18"/>
                <w:szCs w:val="18"/>
              </w:rPr>
              <w:t>8000</w:t>
            </w:r>
            <w:r>
              <w:rPr>
                <w:rFonts w:hint="eastAsia"/>
                <w:color w:val="auto"/>
                <w:sz w:val="18"/>
                <w:szCs w:val="18"/>
              </w:rPr>
              <w:t>元以下。</w:t>
            </w:r>
          </w:p>
        </w:tc>
        <w:tc>
          <w:tcPr>
            <w:tcW w:w="2023" w:type="dxa"/>
            <w:vMerge w:val="restart"/>
            <w:noWrap w:val="0"/>
            <w:vAlign w:val="center"/>
          </w:tcPr>
          <w:p>
            <w:pPr>
              <w:spacing w:before="156" w:beforeLines="50" w:after="156" w:afterLines="50"/>
              <w:rPr>
                <w:color w:val="auto"/>
                <w:sz w:val="18"/>
                <w:szCs w:val="18"/>
              </w:rPr>
            </w:pPr>
            <w:r>
              <w:rPr>
                <w:rFonts w:hint="eastAsia"/>
                <w:color w:val="auto"/>
                <w:sz w:val="18"/>
                <w:szCs w:val="18"/>
              </w:rPr>
              <w:t>未经核准从事大型设施或者移动式平台的水上拖带，未造成事故及险情的：4</w:t>
            </w:r>
            <w:r>
              <w:rPr>
                <w:color w:val="auto"/>
                <w:sz w:val="18"/>
                <w:szCs w:val="18"/>
              </w:rPr>
              <w:t>000</w:t>
            </w:r>
            <w:r>
              <w:rPr>
                <w:rFonts w:hint="eastAsia"/>
                <w:color w:val="auto"/>
                <w:sz w:val="18"/>
                <w:szCs w:val="18"/>
              </w:rPr>
              <w:t>元及以上2万元以下。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394"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880"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一般</w:t>
            </w:r>
          </w:p>
        </w:tc>
        <w:tc>
          <w:tcPr>
            <w:tcW w:w="2279"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未经核准从事大型设施或者移动式平台的水上拖带的。</w:t>
            </w:r>
          </w:p>
        </w:tc>
        <w:tc>
          <w:tcPr>
            <w:tcW w:w="2268"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2.5万元及以上3万元以下</w:t>
            </w:r>
          </w:p>
        </w:tc>
        <w:tc>
          <w:tcPr>
            <w:tcW w:w="2330"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2.5万元及以上3万元以下</w:t>
            </w:r>
          </w:p>
        </w:tc>
        <w:tc>
          <w:tcPr>
            <w:tcW w:w="2348"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2.5万元及以上3.5万元以下</w:t>
            </w:r>
          </w:p>
        </w:tc>
        <w:tc>
          <w:tcPr>
            <w:tcW w:w="2033"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936" w:type="dxa"/>
            <w:vMerge w:val="continue"/>
            <w:noWrap w:val="0"/>
            <w:vAlign w:val="center"/>
          </w:tcPr>
          <w:p>
            <w:pPr>
              <w:widowControl/>
              <w:spacing w:before="156" w:beforeLines="50" w:after="156" w:afterLines="50"/>
              <w:jc w:val="left"/>
              <w:rPr>
                <w:color w:val="auto"/>
                <w:sz w:val="18"/>
                <w:szCs w:val="18"/>
              </w:rPr>
            </w:pPr>
          </w:p>
        </w:tc>
        <w:tc>
          <w:tcPr>
            <w:tcW w:w="2023"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394"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880"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2279"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未经核准从事大型设施或者移动式平台的水上拖带，导致发生一般以下水上交通事故。</w:t>
            </w:r>
          </w:p>
        </w:tc>
        <w:tc>
          <w:tcPr>
            <w:tcW w:w="2268"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3万元及以上4万元以下</w:t>
            </w:r>
          </w:p>
        </w:tc>
        <w:tc>
          <w:tcPr>
            <w:tcW w:w="2330"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3万元及以上4.5万元以下</w:t>
            </w:r>
          </w:p>
        </w:tc>
        <w:tc>
          <w:tcPr>
            <w:tcW w:w="2348"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3.5万元及以上5万元以下</w:t>
            </w:r>
          </w:p>
        </w:tc>
        <w:tc>
          <w:tcPr>
            <w:tcW w:w="2033"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并可以对责任船员给予暂扣适任证书或者其他适任证件6个月以上直至吊销适任证书或者其他适任证件的处罚。</w:t>
            </w:r>
          </w:p>
        </w:tc>
        <w:tc>
          <w:tcPr>
            <w:tcW w:w="1936" w:type="dxa"/>
            <w:vMerge w:val="continue"/>
            <w:noWrap w:val="0"/>
            <w:vAlign w:val="center"/>
          </w:tcPr>
          <w:p>
            <w:pPr>
              <w:widowControl/>
              <w:spacing w:before="156" w:beforeLines="50" w:after="156" w:afterLines="50"/>
              <w:jc w:val="left"/>
              <w:rPr>
                <w:color w:val="auto"/>
                <w:sz w:val="18"/>
                <w:szCs w:val="18"/>
              </w:rPr>
            </w:pPr>
          </w:p>
        </w:tc>
        <w:tc>
          <w:tcPr>
            <w:tcW w:w="2023"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394"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880"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2279"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未经核准从事大型设施或者移动式平台的水上拖带，导致发生一般及以上水上交通事故。</w:t>
            </w:r>
          </w:p>
        </w:tc>
        <w:tc>
          <w:tcPr>
            <w:tcW w:w="2268"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4万元及以上10万元及以下</w:t>
            </w:r>
          </w:p>
        </w:tc>
        <w:tc>
          <w:tcPr>
            <w:tcW w:w="2330"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4.5万元及以上10万元及以下</w:t>
            </w:r>
          </w:p>
        </w:tc>
        <w:tc>
          <w:tcPr>
            <w:tcW w:w="2348"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5万元及以上10万及以下</w:t>
            </w:r>
          </w:p>
        </w:tc>
        <w:tc>
          <w:tcPr>
            <w:tcW w:w="2033"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造成一般及以上等级水上交通事故的，暂扣直至吊销证书处罚的裁量按照 《中华人民共和国内河海事行政处罚规定》第三十二条实施。</w:t>
            </w:r>
          </w:p>
        </w:tc>
        <w:tc>
          <w:tcPr>
            <w:tcW w:w="1936" w:type="dxa"/>
            <w:vMerge w:val="continue"/>
            <w:noWrap w:val="0"/>
            <w:vAlign w:val="top"/>
          </w:tcPr>
          <w:p>
            <w:pPr>
              <w:widowControl/>
              <w:spacing w:before="156" w:beforeLines="50" w:after="156" w:afterLines="50"/>
              <w:jc w:val="left"/>
              <w:rPr>
                <w:color w:val="auto"/>
                <w:sz w:val="18"/>
                <w:szCs w:val="18"/>
              </w:rPr>
            </w:pPr>
          </w:p>
        </w:tc>
        <w:tc>
          <w:tcPr>
            <w:tcW w:w="2023" w:type="dxa"/>
            <w:vMerge w:val="continue"/>
            <w:noWrap w:val="0"/>
            <w:vAlign w:val="top"/>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394"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880"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2279"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造成其他较为严重后果的。</w:t>
            </w:r>
          </w:p>
        </w:tc>
        <w:tc>
          <w:tcPr>
            <w:tcW w:w="2268"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2330"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2348" w:type="dxa"/>
            <w:vMerge w:val="continue"/>
            <w:noWrap w:val="0"/>
            <w:vAlign w:val="center"/>
          </w:tcPr>
          <w:p>
            <w:pPr>
              <w:spacing w:before="156" w:beforeLines="50" w:after="156" w:afterLines="50"/>
              <w:rPr>
                <w:rFonts w:hint="eastAsia" w:ascii="宋体" w:hAnsi="宋体" w:cs="宋体"/>
                <w:color w:val="auto"/>
                <w:kern w:val="0"/>
                <w:sz w:val="18"/>
                <w:szCs w:val="18"/>
              </w:rPr>
            </w:pPr>
          </w:p>
        </w:tc>
        <w:tc>
          <w:tcPr>
            <w:tcW w:w="2033" w:type="dxa"/>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并对责任船员给予暂扣适任证书或者其他适任证件6个月以上直至吊销适任证书或者其他适任证件的处罚。</w:t>
            </w:r>
          </w:p>
        </w:tc>
        <w:tc>
          <w:tcPr>
            <w:tcW w:w="1936" w:type="dxa"/>
            <w:vMerge w:val="continue"/>
            <w:noWrap w:val="0"/>
            <w:vAlign w:val="top"/>
          </w:tcPr>
          <w:p>
            <w:pPr>
              <w:widowControl/>
              <w:spacing w:before="156" w:beforeLines="50" w:after="156" w:afterLines="50"/>
              <w:jc w:val="left"/>
              <w:rPr>
                <w:color w:val="auto"/>
                <w:sz w:val="18"/>
                <w:szCs w:val="18"/>
              </w:rPr>
            </w:pPr>
          </w:p>
        </w:tc>
        <w:tc>
          <w:tcPr>
            <w:tcW w:w="2023" w:type="dxa"/>
            <w:vMerge w:val="continue"/>
            <w:noWrap w:val="0"/>
            <w:vAlign w:val="top"/>
          </w:tcPr>
          <w:p>
            <w:pPr>
              <w:widowControl/>
              <w:spacing w:before="156" w:beforeLines="50" w:after="156" w:afterLines="50"/>
              <w:jc w:val="left"/>
              <w:rPr>
                <w:color w:val="auto"/>
                <w:sz w:val="18"/>
                <w:szCs w:val="18"/>
              </w:rPr>
            </w:pPr>
          </w:p>
        </w:tc>
      </w:tr>
    </w:tbl>
    <w:p>
      <w:pPr>
        <w:spacing w:before="156" w:beforeLines="50" w:after="156" w:afterLines="50"/>
        <w:jc w:val="left"/>
        <w:rPr>
          <w:rFonts w:hint="eastAsia" w:ascii="宋体" w:hAnsi="宋体"/>
          <w:b/>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10160"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10160"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10160"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10160"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32</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船舶试航、试车，不按照规定备案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第（四）项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2.《中华人民共和国内河海事行政处罚规定》第十九条第一款及第三款第（五）项；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10160"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船舶试航、试车，未向海事管理机构备案的。</w:t>
            </w:r>
          </w:p>
        </w:tc>
        <w:tc>
          <w:tcPr>
            <w:tcW w:w="10160"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船舶试航、试车，不按照规定备案，发生一般以下水上交通事故的。</w:t>
            </w:r>
          </w:p>
        </w:tc>
        <w:tc>
          <w:tcPr>
            <w:tcW w:w="10160"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1.船舶试航、试车，不按照规定备案，发生一般及以上水上交通事故的；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10160"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br w:type="page"/>
      </w: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9800"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800"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800"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9800"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33</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在非锚地、非停泊区进行编、解队作业，不按照规定备案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《中华人民共和国内河交通安全管理条例》第二十八条第（四）项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2.《中华人民共和国内河海事行政处罚规定》第十九条第一款及第三款第（四）项；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9800"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在非锚地、非停泊区进行编、解队作业，未向海事管理机构备案的。</w:t>
            </w:r>
          </w:p>
        </w:tc>
        <w:tc>
          <w:tcPr>
            <w:tcW w:w="9800"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在非锚地、非停泊区进行编、解队作业，发生一般以下水上交通事故的。</w:t>
            </w:r>
          </w:p>
        </w:tc>
        <w:tc>
          <w:tcPr>
            <w:tcW w:w="9800"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1.在非锚地、非停泊区进行编、解队作业，发生一般及以上水上交通事故的；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9800"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r>
        <w:rPr>
          <w:rFonts w:hint="eastAsia"/>
          <w:color w:val="auto"/>
          <w:sz w:val="18"/>
          <w:szCs w:val="18"/>
        </w:rPr>
        <w:br w:type="page"/>
      </w: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9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9903"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903"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903"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9903"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34</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检修影响船舶适航性能设备，不按照规定备案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《中华人民共和国内河交通安全管理条例》第二十八条第（四）项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2.《中华人民共和国内河海事行政处罚规定》第十九条第一款及第三款第（一）项；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9903"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检修影响船舶适航性能设备，未向海事管理机构备案的。</w:t>
            </w:r>
          </w:p>
        </w:tc>
        <w:tc>
          <w:tcPr>
            <w:tcW w:w="9903"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检修影响船舶适航性能设备，发生一般以下水上交通事故的。</w:t>
            </w:r>
          </w:p>
        </w:tc>
        <w:tc>
          <w:tcPr>
            <w:tcW w:w="9903"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1.检修影响船舶适航性能设备，发生一般及以上水上交通事故的；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9903"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br w:type="page"/>
      </w:r>
    </w:p>
    <w:p>
      <w:pPr>
        <w:spacing w:before="156" w:beforeLines="50" w:after="156" w:afterLines="50"/>
        <w:jc w:val="left"/>
        <w:rPr>
          <w:rFonts w:hint="eastAsia"/>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9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9578"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center"/>
              <w:rPr>
                <w:rFonts w:ascii="宋体"/>
                <w:b/>
                <w:color w:val="auto"/>
                <w:sz w:val="18"/>
                <w:szCs w:val="18"/>
              </w:rPr>
            </w:pPr>
          </w:p>
        </w:tc>
        <w:tc>
          <w:tcPr>
            <w:tcW w:w="9578"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center"/>
              <w:rPr>
                <w:rFonts w:ascii="宋体"/>
                <w:b/>
                <w:color w:val="auto"/>
                <w:sz w:val="18"/>
                <w:szCs w:val="18"/>
              </w:rPr>
            </w:pPr>
          </w:p>
        </w:tc>
        <w:tc>
          <w:tcPr>
            <w:tcW w:w="9578"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9578"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35</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检修通信设备和消防、救生设备，不按照规定备案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《中华人民共和国内河交通安全管理条例》第二十八条第（四）项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2.《中华人民共和国内河海事行政处罚规定》第十九条第一款及第三款第（二）项；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9578"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检修通信设备和消防、救生设备，未向海事管理机构备案的。</w:t>
            </w:r>
          </w:p>
        </w:tc>
        <w:tc>
          <w:tcPr>
            <w:tcW w:w="9578"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检修通信设备和消防、救生设备，发生一般以下水上交通事故的。</w:t>
            </w:r>
          </w:p>
        </w:tc>
        <w:tc>
          <w:tcPr>
            <w:tcW w:w="9578"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1.检修通信设备和消防、救生设备，发生一般及以上水上交通事故的；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9578"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br w:type="page"/>
      </w: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9355"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355"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355"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9355"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36</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船舶悬挂彩灯，不按照规定备案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《中华人民共和国内河交通安全管理条例》第二十八条第（四）项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2.《中华人民共和国内河海事行政处罚规定》第十九条第一款及第三款第（六）项；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935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船舶悬挂彩灯，未向海事管理机构备案的。</w:t>
            </w:r>
          </w:p>
        </w:tc>
        <w:tc>
          <w:tcPr>
            <w:tcW w:w="935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船舶悬挂彩灯，发生一般以下水上交通事故的。</w:t>
            </w:r>
          </w:p>
        </w:tc>
        <w:tc>
          <w:tcPr>
            <w:tcW w:w="935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1.船舶悬挂彩灯，发生一般及以上水上交通事故的；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9355"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9698"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698"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9698"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9698"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37</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船舶烧焊或者明火作业，不按照规定备案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《中华人民共和国内河交通安全管理条例》第二十八条第（四）项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2.《中华人民共和国内河海事行政处罚规定》第十九条第一款及第三款第（三）项；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cs="宋体"/>
                <w:color w:val="auto"/>
                <w:sz w:val="18"/>
                <w:szCs w:val="18"/>
              </w:rPr>
            </w:pPr>
            <w:r>
              <w:rPr>
                <w:rFonts w:hint="eastAsia"/>
                <w:color w:val="auto"/>
                <w:sz w:val="18"/>
                <w:szCs w:val="18"/>
              </w:rPr>
              <w:t>从轻</w:t>
            </w:r>
          </w:p>
        </w:tc>
        <w:tc>
          <w:tcPr>
            <w:tcW w:w="4337" w:type="dxa"/>
            <w:noWrap w:val="0"/>
            <w:vAlign w:val="center"/>
          </w:tcPr>
          <w:p>
            <w:pPr>
              <w:spacing w:before="156" w:beforeLines="50" w:after="156" w:afterLines="50"/>
              <w:jc w:val="left"/>
              <w:rPr>
                <w:rFonts w:ascii="宋体" w:cs="宋体"/>
                <w:color w:val="auto"/>
                <w:sz w:val="18"/>
                <w:szCs w:val="18"/>
              </w:rPr>
            </w:pPr>
            <w:r>
              <w:rPr>
                <w:rFonts w:hint="eastAsia"/>
                <w:color w:val="auto"/>
                <w:sz w:val="18"/>
                <w:szCs w:val="18"/>
              </w:rPr>
              <w:t>具有法定从轻情节的。</w:t>
            </w:r>
          </w:p>
        </w:tc>
        <w:tc>
          <w:tcPr>
            <w:tcW w:w="9698"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jc w:val="left"/>
              <w:rPr>
                <w:color w:val="auto"/>
                <w:sz w:val="18"/>
                <w:szCs w:val="18"/>
              </w:rPr>
            </w:pPr>
          </w:p>
        </w:tc>
        <w:tc>
          <w:tcPr>
            <w:tcW w:w="1518" w:type="dxa"/>
            <w:vMerge w:val="continue"/>
            <w:noWrap w:val="0"/>
            <w:vAlign w:val="center"/>
          </w:tcPr>
          <w:p>
            <w:pPr>
              <w:spacing w:before="156" w:beforeLines="50" w:after="156" w:afterLines="50"/>
              <w:jc w:val="left"/>
              <w:rPr>
                <w:color w:val="auto"/>
                <w:sz w:val="18"/>
                <w:szCs w:val="18"/>
              </w:rPr>
            </w:pPr>
          </w:p>
        </w:tc>
        <w:tc>
          <w:tcPr>
            <w:tcW w:w="934" w:type="dxa"/>
            <w:vMerge w:val="restart"/>
            <w:noWrap w:val="0"/>
            <w:vAlign w:val="center"/>
          </w:tcPr>
          <w:p>
            <w:pPr>
              <w:spacing w:before="156" w:beforeLines="50" w:after="156" w:afterLines="50"/>
              <w:jc w:val="center"/>
              <w:rPr>
                <w:color w:val="auto"/>
                <w:sz w:val="18"/>
                <w:szCs w:val="18"/>
              </w:rPr>
            </w:pPr>
            <w:r>
              <w:rPr>
                <w:rFonts w:hint="eastAsia"/>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船舶烧焊或者明火作业，未向海事管理机构备案的。</w:t>
            </w:r>
          </w:p>
        </w:tc>
        <w:tc>
          <w:tcPr>
            <w:tcW w:w="9698"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jc w:val="left"/>
              <w:rPr>
                <w:color w:val="auto"/>
                <w:sz w:val="18"/>
                <w:szCs w:val="18"/>
              </w:rPr>
            </w:pPr>
          </w:p>
        </w:tc>
        <w:tc>
          <w:tcPr>
            <w:tcW w:w="1518" w:type="dxa"/>
            <w:vMerge w:val="continue"/>
            <w:noWrap w:val="0"/>
            <w:vAlign w:val="center"/>
          </w:tcPr>
          <w:p>
            <w:pPr>
              <w:spacing w:before="156" w:beforeLines="50" w:after="156" w:afterLines="50"/>
              <w:jc w:val="left"/>
              <w:rPr>
                <w:color w:val="auto"/>
                <w:sz w:val="18"/>
                <w:szCs w:val="18"/>
              </w:rPr>
            </w:pPr>
          </w:p>
        </w:tc>
        <w:tc>
          <w:tcPr>
            <w:tcW w:w="934" w:type="dxa"/>
            <w:vMerge w:val="continue"/>
            <w:noWrap w:val="0"/>
            <w:vAlign w:val="center"/>
          </w:tcPr>
          <w:p>
            <w:pPr>
              <w:spacing w:before="156" w:beforeLines="50" w:after="156" w:afterLines="50"/>
              <w:jc w:val="center"/>
              <w:rPr>
                <w:rFonts w:hint="eastAsia"/>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船舶烧焊或者明火作业，发生一般以下水上交通事故的。</w:t>
            </w:r>
          </w:p>
        </w:tc>
        <w:tc>
          <w:tcPr>
            <w:tcW w:w="9698"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jc w:val="center"/>
              <w:rPr>
                <w:rFonts w:hint="eastAsia"/>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 船舶烧焊或者明火作业，发生一般及以上水上交通事故的；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9698"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10160"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10160"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10160"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10160"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38</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气象观测、测量、地质调查，不按照规定备案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《中华人民共和国内河交通安全管理条例》第二十八条第（一）项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2.《中华人民共和国内河海事行政处罚规定》第十九条第一款及第二款第（一）项；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10160"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气象观测、测量、地质调查，未向海事管理机构备案的。</w:t>
            </w:r>
          </w:p>
        </w:tc>
        <w:tc>
          <w:tcPr>
            <w:tcW w:w="10160"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气象观测、测量、地质调查，发生一般以下水上交通事故的。</w:t>
            </w:r>
          </w:p>
        </w:tc>
        <w:tc>
          <w:tcPr>
            <w:tcW w:w="10160"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1.气象观测、测量、地质调查，发生一般及以上水上交通事故的；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10160"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color w:val="auto"/>
          <w:sz w:val="18"/>
          <w:szCs w:val="18"/>
        </w:rPr>
      </w:pPr>
    </w:p>
    <w:p>
      <w:pPr>
        <w:spacing w:before="156" w:beforeLines="50" w:after="156" w:afterLines="50"/>
        <w:jc w:val="left"/>
        <w:rPr>
          <w:color w:val="auto"/>
          <w:sz w:val="18"/>
          <w:szCs w:val="18"/>
        </w:rPr>
      </w:pPr>
    </w:p>
    <w:p>
      <w:pPr>
        <w:spacing w:before="156" w:beforeLines="50" w:after="156" w:afterLines="50"/>
        <w:jc w:val="left"/>
        <w:rPr>
          <w:color w:val="auto"/>
          <w:sz w:val="18"/>
          <w:szCs w:val="18"/>
        </w:rPr>
      </w:pPr>
      <w:r>
        <w:rPr>
          <w:color w:val="auto"/>
          <w:sz w:val="18"/>
          <w:szCs w:val="18"/>
        </w:rPr>
        <w:br w:type="page"/>
      </w:r>
    </w:p>
    <w:p>
      <w:pPr>
        <w:spacing w:before="156" w:beforeLines="50" w:after="156" w:afterLines="50"/>
        <w:jc w:val="left"/>
        <w:rPr>
          <w:rFonts w:hint="eastAsia"/>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77"/>
        <w:gridCol w:w="951"/>
        <w:gridCol w:w="1518"/>
        <w:gridCol w:w="934"/>
        <w:gridCol w:w="4337"/>
        <w:gridCol w:w="10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97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69"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34"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433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b/>
                <w:color w:val="auto"/>
                <w:sz w:val="18"/>
                <w:szCs w:val="18"/>
              </w:rPr>
            </w:pPr>
            <w:r>
              <w:rPr>
                <w:rFonts w:hint="eastAsia" w:ascii="宋体" w:hAnsi="宋体"/>
                <w:b/>
                <w:color w:val="auto"/>
                <w:sz w:val="18"/>
                <w:szCs w:val="18"/>
              </w:rPr>
              <w:t>（事实、性质、情节、危害程度和实际后果等）</w:t>
            </w:r>
          </w:p>
        </w:tc>
        <w:tc>
          <w:tcPr>
            <w:tcW w:w="10075" w:type="dxa"/>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【法定幅度和种类】责令改正，处5000元以上5万元以下罚款。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10075" w:type="dxa"/>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2469" w:type="dxa"/>
            <w:gridSpan w:val="2"/>
            <w:vMerge w:val="continue"/>
            <w:noWrap w:val="0"/>
            <w:vAlign w:val="center"/>
          </w:tcPr>
          <w:p>
            <w:pPr>
              <w:spacing w:before="156" w:beforeLines="50" w:after="156" w:afterLines="50"/>
              <w:jc w:val="center"/>
              <w:rPr>
                <w:b/>
                <w:color w:val="auto"/>
                <w:sz w:val="18"/>
                <w:szCs w:val="18"/>
              </w:rPr>
            </w:pP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rFonts w:ascii="宋体"/>
                <w:b/>
                <w:color w:val="auto"/>
                <w:sz w:val="18"/>
                <w:szCs w:val="18"/>
              </w:rPr>
            </w:pPr>
          </w:p>
        </w:tc>
        <w:tc>
          <w:tcPr>
            <w:tcW w:w="10075"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【对象】施工作业单位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1" w:type="dxa"/>
            <w:vMerge w:val="continue"/>
            <w:noWrap w:val="0"/>
            <w:vAlign w:val="center"/>
          </w:tcPr>
          <w:p>
            <w:pPr>
              <w:spacing w:before="156" w:beforeLines="50" w:after="156" w:afterLines="50"/>
              <w:jc w:val="center"/>
              <w:rPr>
                <w:b/>
                <w:color w:val="auto"/>
                <w:sz w:val="18"/>
                <w:szCs w:val="18"/>
              </w:rPr>
            </w:pPr>
          </w:p>
        </w:tc>
        <w:tc>
          <w:tcPr>
            <w:tcW w:w="977" w:type="dxa"/>
            <w:vMerge w:val="continue"/>
            <w:noWrap w:val="0"/>
            <w:vAlign w:val="center"/>
          </w:tcPr>
          <w:p>
            <w:pPr>
              <w:spacing w:before="156" w:beforeLines="50" w:after="156" w:afterLines="50"/>
              <w:jc w:val="center"/>
              <w:rPr>
                <w:b/>
                <w:color w:val="auto"/>
                <w:sz w:val="18"/>
                <w:szCs w:val="18"/>
              </w:rPr>
            </w:pPr>
          </w:p>
        </w:tc>
        <w:tc>
          <w:tcPr>
            <w:tcW w:w="951"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18"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34" w:type="dxa"/>
            <w:vMerge w:val="continue"/>
            <w:noWrap w:val="0"/>
            <w:vAlign w:val="center"/>
          </w:tcPr>
          <w:p>
            <w:pPr>
              <w:spacing w:before="156" w:beforeLines="50" w:after="156" w:afterLines="50"/>
              <w:jc w:val="left"/>
              <w:rPr>
                <w:b/>
                <w:color w:val="auto"/>
                <w:sz w:val="18"/>
                <w:szCs w:val="18"/>
              </w:rPr>
            </w:pPr>
          </w:p>
        </w:tc>
        <w:tc>
          <w:tcPr>
            <w:tcW w:w="4337" w:type="dxa"/>
            <w:vMerge w:val="continue"/>
            <w:noWrap w:val="0"/>
            <w:vAlign w:val="center"/>
          </w:tcPr>
          <w:p>
            <w:pPr>
              <w:spacing w:before="156" w:beforeLines="50" w:after="156" w:afterLines="50"/>
              <w:jc w:val="left"/>
              <w:rPr>
                <w:b/>
                <w:color w:val="auto"/>
                <w:sz w:val="18"/>
                <w:szCs w:val="18"/>
              </w:rPr>
            </w:pPr>
          </w:p>
        </w:tc>
        <w:tc>
          <w:tcPr>
            <w:tcW w:w="10075" w:type="dxa"/>
            <w:vMerge w:val="continue"/>
            <w:noWrap w:val="0"/>
            <w:vAlign w:val="center"/>
          </w:tcPr>
          <w:p>
            <w:pPr>
              <w:spacing w:before="156" w:beforeLines="50" w:after="156" w:afterLines="50"/>
              <w:jc w:val="left"/>
              <w:rPr>
                <w:rFonts w:hint="eastAsia" w:ascii="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1"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39</w:t>
            </w:r>
          </w:p>
        </w:tc>
        <w:tc>
          <w:tcPr>
            <w:tcW w:w="977"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大面积清除水面垃圾，不按照规定备案</w:t>
            </w:r>
          </w:p>
        </w:tc>
        <w:tc>
          <w:tcPr>
            <w:tcW w:w="951"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《中华人民共和国内河交通安全管理条例》第二十八条第（三）项</w:t>
            </w:r>
          </w:p>
        </w:tc>
        <w:tc>
          <w:tcPr>
            <w:tcW w:w="1518"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1.《中华人民共和国内河交通安全管理条例》第七十条；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2.《中华人民共和国内河海事行政处罚规定》第十九条第一款及第二款第（二）项；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3.《中华人民共和国行政处罚法》第三十二条（从轻）。</w:t>
            </w:r>
          </w:p>
        </w:tc>
        <w:tc>
          <w:tcPr>
            <w:tcW w:w="934" w:type="dxa"/>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从轻</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具有法定从轻情节的。</w:t>
            </w:r>
          </w:p>
        </w:tc>
        <w:tc>
          <w:tcPr>
            <w:tcW w:w="1007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5000元及以上9000元以下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大面积清除水面垃圾，未向海事管理机构备案的。</w:t>
            </w:r>
          </w:p>
        </w:tc>
        <w:tc>
          <w:tcPr>
            <w:tcW w:w="1007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9000元及以上1.5万元以下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691" w:type="dxa"/>
            <w:vMerge w:val="continue"/>
            <w:noWrap w:val="0"/>
            <w:vAlign w:val="top"/>
          </w:tcPr>
          <w:p>
            <w:pPr>
              <w:spacing w:before="156" w:beforeLines="50" w:after="156" w:afterLines="50"/>
              <w:jc w:val="left"/>
              <w:rPr>
                <w:color w:val="auto"/>
                <w:sz w:val="18"/>
                <w:szCs w:val="18"/>
              </w:rPr>
            </w:pPr>
          </w:p>
        </w:tc>
        <w:tc>
          <w:tcPr>
            <w:tcW w:w="977" w:type="dxa"/>
            <w:vMerge w:val="continue"/>
            <w:noWrap w:val="0"/>
            <w:vAlign w:val="center"/>
          </w:tcPr>
          <w:p>
            <w:pPr>
              <w:spacing w:before="156" w:beforeLines="50" w:after="156" w:afterLines="50"/>
              <w:jc w:val="left"/>
              <w:rPr>
                <w:color w:val="auto"/>
                <w:sz w:val="18"/>
                <w:szCs w:val="18"/>
              </w:rPr>
            </w:pPr>
          </w:p>
        </w:tc>
        <w:tc>
          <w:tcPr>
            <w:tcW w:w="951" w:type="dxa"/>
            <w:vMerge w:val="continue"/>
            <w:noWrap w:val="0"/>
            <w:vAlign w:val="center"/>
          </w:tcPr>
          <w:p>
            <w:pPr>
              <w:spacing w:before="156" w:beforeLines="50" w:after="156" w:afterLines="50"/>
              <w:rPr>
                <w:rFonts w:hint="eastAsia" w:ascii="宋体" w:hAnsi="宋体"/>
                <w:color w:val="auto"/>
                <w:sz w:val="18"/>
                <w:szCs w:val="18"/>
              </w:rPr>
            </w:pPr>
          </w:p>
        </w:tc>
        <w:tc>
          <w:tcPr>
            <w:tcW w:w="1518" w:type="dxa"/>
            <w:vMerge w:val="continue"/>
            <w:noWrap w:val="0"/>
            <w:vAlign w:val="center"/>
          </w:tcPr>
          <w:p>
            <w:pPr>
              <w:spacing w:before="156" w:beforeLines="50" w:after="156" w:afterLines="50"/>
              <w:rPr>
                <w:rFonts w:hint="eastAsia" w:ascii="宋体" w:hAnsi="宋体"/>
                <w:color w:val="auto"/>
                <w:sz w:val="18"/>
                <w:szCs w:val="18"/>
              </w:rPr>
            </w:pPr>
          </w:p>
        </w:tc>
        <w:tc>
          <w:tcPr>
            <w:tcW w:w="934" w:type="dxa"/>
            <w:vMerge w:val="continue"/>
            <w:noWrap w:val="0"/>
            <w:vAlign w:val="center"/>
          </w:tcPr>
          <w:p>
            <w:pPr>
              <w:spacing w:before="156" w:beforeLines="50" w:after="156" w:afterLines="50"/>
              <w:rPr>
                <w:rFonts w:hint="eastAsia" w:ascii="宋体" w:hAnsi="宋体"/>
                <w:color w:val="auto"/>
                <w:sz w:val="18"/>
                <w:szCs w:val="18"/>
              </w:rPr>
            </w:pPr>
          </w:p>
        </w:tc>
        <w:tc>
          <w:tcPr>
            <w:tcW w:w="4337"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大面积清除水面垃圾，发生一般以下水上交通事故的。</w:t>
            </w:r>
          </w:p>
        </w:tc>
        <w:tc>
          <w:tcPr>
            <w:tcW w:w="10075" w:type="dxa"/>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1.5万元及以上3万元以下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91" w:type="dxa"/>
            <w:vMerge w:val="continue"/>
            <w:tcBorders>
              <w:bottom w:val="single" w:color="auto" w:sz="4" w:space="0"/>
            </w:tcBorders>
            <w:noWrap w:val="0"/>
            <w:vAlign w:val="top"/>
          </w:tcPr>
          <w:p>
            <w:pPr>
              <w:spacing w:before="156" w:beforeLines="50" w:after="156" w:afterLines="50"/>
              <w:jc w:val="left"/>
              <w:rPr>
                <w:color w:val="auto"/>
                <w:sz w:val="18"/>
                <w:szCs w:val="18"/>
              </w:rPr>
            </w:pPr>
          </w:p>
        </w:tc>
        <w:tc>
          <w:tcPr>
            <w:tcW w:w="977" w:type="dxa"/>
            <w:vMerge w:val="continue"/>
            <w:tcBorders>
              <w:bottom w:val="single" w:color="auto" w:sz="4" w:space="0"/>
            </w:tcBorders>
            <w:noWrap w:val="0"/>
            <w:vAlign w:val="center"/>
          </w:tcPr>
          <w:p>
            <w:pPr>
              <w:spacing w:before="156" w:beforeLines="50" w:after="156" w:afterLines="50"/>
              <w:jc w:val="left"/>
              <w:rPr>
                <w:color w:val="auto"/>
                <w:sz w:val="18"/>
                <w:szCs w:val="18"/>
              </w:rPr>
            </w:pPr>
          </w:p>
        </w:tc>
        <w:tc>
          <w:tcPr>
            <w:tcW w:w="951"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1518"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934" w:type="dxa"/>
            <w:vMerge w:val="continue"/>
            <w:tcBorders>
              <w:bottom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4337"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1.大面积清除水面垃圾，发生一般及以上水上交通事故的；</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2.造成其他严重后果的。</w:t>
            </w:r>
          </w:p>
        </w:tc>
        <w:tc>
          <w:tcPr>
            <w:tcW w:w="10075" w:type="dxa"/>
            <w:tcBorders>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3万元及以上5万元及以下</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line="580" w:lineRule="exact"/>
        <w:ind w:firstLine="480"/>
        <w:rPr>
          <w:rFonts w:hint="eastAsia" w:ascii="仿宋_GB2312" w:hAnsi="仿宋_GB2312" w:eastAsia="仿宋_GB2312"/>
          <w:color w:val="auto"/>
          <w:spacing w:val="-6"/>
          <w:sz w:val="32"/>
          <w:szCs w:val="30"/>
        </w:rPr>
      </w:pPr>
    </w:p>
    <w:p>
      <w:pPr>
        <w:spacing w:before="156" w:beforeLines="50" w:after="156" w:afterLines="50" w:line="580" w:lineRule="exact"/>
        <w:ind w:firstLine="480"/>
        <w:rPr>
          <w:rFonts w:hint="eastAsia" w:ascii="仿宋_GB2312" w:hAnsi="仿宋_GB2312" w:eastAsia="仿宋_GB2312"/>
          <w:color w:val="auto"/>
          <w:spacing w:val="-6"/>
          <w:sz w:val="32"/>
          <w:szCs w:val="30"/>
        </w:rPr>
      </w:pPr>
    </w:p>
    <w:p>
      <w:pPr>
        <w:spacing w:before="156" w:beforeLines="50" w:after="156" w:afterLines="50"/>
        <w:jc w:val="left"/>
        <w:rPr>
          <w:rFonts w:hint="eastAsia" w:ascii="仿宋_GB2312" w:hAnsi="仿宋_GB2312" w:eastAsia="仿宋_GB2312"/>
          <w:color w:val="auto"/>
          <w:spacing w:val="-6"/>
          <w:sz w:val="32"/>
          <w:szCs w:val="30"/>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003"/>
        <w:gridCol w:w="1222"/>
        <w:gridCol w:w="1558"/>
        <w:gridCol w:w="959"/>
        <w:gridCol w:w="1925"/>
        <w:gridCol w:w="2268"/>
        <w:gridCol w:w="2268"/>
        <w:gridCol w:w="2268"/>
        <w:gridCol w:w="2819"/>
        <w:gridCol w:w="3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709"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序号</w:t>
            </w:r>
          </w:p>
        </w:tc>
        <w:tc>
          <w:tcPr>
            <w:tcW w:w="1003"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案由</w:t>
            </w:r>
          </w:p>
        </w:tc>
        <w:tc>
          <w:tcPr>
            <w:tcW w:w="2780" w:type="dxa"/>
            <w:gridSpan w:val="2"/>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法律依据</w:t>
            </w:r>
          </w:p>
        </w:tc>
        <w:tc>
          <w:tcPr>
            <w:tcW w:w="959"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违法行为情节</w:t>
            </w:r>
          </w:p>
        </w:tc>
        <w:tc>
          <w:tcPr>
            <w:tcW w:w="1925"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（事实、性质、情节、危害程度和实际后果等）</w:t>
            </w:r>
          </w:p>
        </w:tc>
        <w:tc>
          <w:tcPr>
            <w:tcW w:w="12849" w:type="dxa"/>
            <w:gridSpan w:val="5"/>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【法定幅度和种类】责令限期改正，对船舶、浮动设施所有人或者经营人处</w:t>
            </w:r>
            <w:r>
              <w:rPr>
                <w:rFonts w:ascii="宋体" w:hAnsi="宋体"/>
                <w:b/>
                <w:color w:val="auto"/>
                <w:sz w:val="18"/>
                <w:szCs w:val="18"/>
              </w:rPr>
              <w:t>1</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万元以下的罚款；逾期不改正的，责令停航或者停止作业。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709"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1003"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780" w:type="dxa"/>
            <w:gridSpan w:val="2"/>
            <w:vMerge w:val="continue"/>
            <w:noWrap w:val="0"/>
            <w:vAlign w:val="center"/>
          </w:tcPr>
          <w:p>
            <w:pPr>
              <w:spacing w:before="156" w:beforeLines="50" w:after="156" w:afterLines="50"/>
              <w:jc w:val="center"/>
              <w:rPr>
                <w:rFonts w:hint="eastAsia" w:ascii="宋体" w:hAnsi="宋体"/>
                <w:b/>
                <w:color w:val="auto"/>
                <w:sz w:val="18"/>
                <w:szCs w:val="18"/>
              </w:rPr>
            </w:pPr>
          </w:p>
        </w:tc>
        <w:tc>
          <w:tcPr>
            <w:tcW w:w="959"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1925"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6804" w:type="dxa"/>
            <w:gridSpan w:val="3"/>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处罚基准</w:t>
            </w:r>
          </w:p>
        </w:tc>
        <w:tc>
          <w:tcPr>
            <w:tcW w:w="6045" w:type="dxa"/>
            <w:gridSpan w:val="2"/>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减轻处罚基准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709" w:type="dxa"/>
            <w:vMerge w:val="continue"/>
            <w:noWrap w:val="0"/>
            <w:vAlign w:val="center"/>
          </w:tcPr>
          <w:p>
            <w:pPr>
              <w:spacing w:before="156" w:beforeLines="50" w:after="156" w:afterLines="50"/>
              <w:jc w:val="left"/>
              <w:rPr>
                <w:rFonts w:ascii="宋体" w:hAnsi="宋体"/>
                <w:b/>
                <w:color w:val="auto"/>
                <w:sz w:val="18"/>
                <w:szCs w:val="18"/>
              </w:rPr>
            </w:pPr>
          </w:p>
        </w:tc>
        <w:tc>
          <w:tcPr>
            <w:tcW w:w="1003" w:type="dxa"/>
            <w:vMerge w:val="continue"/>
            <w:noWrap w:val="0"/>
            <w:vAlign w:val="center"/>
          </w:tcPr>
          <w:p>
            <w:pPr>
              <w:spacing w:before="156" w:beforeLines="50" w:after="156" w:afterLines="50"/>
              <w:jc w:val="left"/>
              <w:rPr>
                <w:rFonts w:ascii="宋体" w:hAnsi="宋体"/>
                <w:b/>
                <w:color w:val="auto"/>
                <w:sz w:val="18"/>
                <w:szCs w:val="18"/>
              </w:rPr>
            </w:pPr>
          </w:p>
        </w:tc>
        <w:tc>
          <w:tcPr>
            <w:tcW w:w="2780" w:type="dxa"/>
            <w:gridSpan w:val="2"/>
            <w:vMerge w:val="continue"/>
            <w:noWrap w:val="0"/>
            <w:vAlign w:val="center"/>
          </w:tcPr>
          <w:p>
            <w:pPr>
              <w:spacing w:before="156" w:beforeLines="50" w:after="156" w:afterLines="50"/>
              <w:jc w:val="left"/>
              <w:rPr>
                <w:rFonts w:ascii="宋体" w:hAnsi="宋体"/>
                <w:b/>
                <w:color w:val="auto"/>
                <w:sz w:val="18"/>
                <w:szCs w:val="18"/>
              </w:rPr>
            </w:pPr>
          </w:p>
        </w:tc>
        <w:tc>
          <w:tcPr>
            <w:tcW w:w="959" w:type="dxa"/>
            <w:vMerge w:val="continue"/>
            <w:noWrap w:val="0"/>
            <w:vAlign w:val="center"/>
          </w:tcPr>
          <w:p>
            <w:pPr>
              <w:spacing w:before="156" w:beforeLines="50" w:after="156" w:afterLines="50"/>
              <w:jc w:val="left"/>
              <w:rPr>
                <w:rFonts w:ascii="宋体" w:hAnsi="宋体"/>
                <w:b/>
                <w:color w:val="auto"/>
                <w:sz w:val="18"/>
                <w:szCs w:val="18"/>
              </w:rPr>
            </w:pPr>
          </w:p>
        </w:tc>
        <w:tc>
          <w:tcPr>
            <w:tcW w:w="1925" w:type="dxa"/>
            <w:vMerge w:val="continue"/>
            <w:noWrap w:val="0"/>
            <w:vAlign w:val="center"/>
          </w:tcPr>
          <w:p>
            <w:pPr>
              <w:spacing w:before="156" w:beforeLines="50" w:after="156" w:afterLines="50"/>
              <w:jc w:val="left"/>
              <w:rPr>
                <w:rFonts w:ascii="宋体" w:hAnsi="宋体"/>
                <w:b/>
                <w:color w:val="auto"/>
                <w:sz w:val="18"/>
                <w:szCs w:val="18"/>
              </w:rPr>
            </w:pPr>
          </w:p>
        </w:tc>
        <w:tc>
          <w:tcPr>
            <w:tcW w:w="6804" w:type="dxa"/>
            <w:gridSpan w:val="3"/>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c>
          <w:tcPr>
            <w:tcW w:w="6045"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846" w:hRule="atLeast"/>
          <w:jc w:val="center"/>
        </w:trPr>
        <w:tc>
          <w:tcPr>
            <w:tcW w:w="709" w:type="dxa"/>
            <w:vMerge w:val="continue"/>
            <w:noWrap w:val="0"/>
            <w:vAlign w:val="center"/>
          </w:tcPr>
          <w:p>
            <w:pPr>
              <w:spacing w:before="156" w:beforeLines="50" w:after="156" w:afterLines="50"/>
              <w:jc w:val="left"/>
              <w:rPr>
                <w:rFonts w:ascii="宋体" w:hAnsi="宋体"/>
                <w:b/>
                <w:color w:val="auto"/>
                <w:sz w:val="18"/>
                <w:szCs w:val="18"/>
              </w:rPr>
            </w:pPr>
          </w:p>
        </w:tc>
        <w:tc>
          <w:tcPr>
            <w:tcW w:w="1003" w:type="dxa"/>
            <w:vMerge w:val="continue"/>
            <w:noWrap w:val="0"/>
            <w:vAlign w:val="center"/>
          </w:tcPr>
          <w:p>
            <w:pPr>
              <w:spacing w:before="156" w:beforeLines="50" w:after="156" w:afterLines="50"/>
              <w:jc w:val="left"/>
              <w:rPr>
                <w:rFonts w:ascii="宋体" w:hAnsi="宋体"/>
                <w:b/>
                <w:color w:val="auto"/>
                <w:sz w:val="18"/>
                <w:szCs w:val="18"/>
              </w:rPr>
            </w:pPr>
          </w:p>
        </w:tc>
        <w:tc>
          <w:tcPr>
            <w:tcW w:w="1222"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违反条款</w:t>
            </w:r>
          </w:p>
        </w:tc>
        <w:tc>
          <w:tcPr>
            <w:tcW w:w="1558"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处罚依据</w:t>
            </w:r>
          </w:p>
        </w:tc>
        <w:tc>
          <w:tcPr>
            <w:tcW w:w="959" w:type="dxa"/>
            <w:vMerge w:val="continue"/>
            <w:noWrap w:val="0"/>
            <w:vAlign w:val="center"/>
          </w:tcPr>
          <w:p>
            <w:pPr>
              <w:spacing w:before="156" w:beforeLines="50" w:after="156" w:afterLines="50"/>
              <w:jc w:val="left"/>
              <w:rPr>
                <w:rFonts w:ascii="宋体" w:hAnsi="宋体"/>
                <w:b/>
                <w:color w:val="auto"/>
                <w:sz w:val="18"/>
                <w:szCs w:val="18"/>
              </w:rPr>
            </w:pPr>
          </w:p>
        </w:tc>
        <w:tc>
          <w:tcPr>
            <w:tcW w:w="1925" w:type="dxa"/>
            <w:vMerge w:val="continue"/>
            <w:noWrap w:val="0"/>
            <w:vAlign w:val="center"/>
          </w:tcPr>
          <w:p>
            <w:pPr>
              <w:spacing w:before="156" w:beforeLines="50" w:after="156" w:afterLines="50"/>
              <w:jc w:val="left"/>
              <w:rPr>
                <w:rFonts w:ascii="宋体" w:hAnsi="宋体"/>
                <w:b/>
                <w:color w:val="auto"/>
                <w:sz w:val="18"/>
                <w:szCs w:val="18"/>
              </w:rPr>
            </w:pP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819"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3226"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9" w:hRule="atLeast"/>
          <w:jc w:val="center"/>
        </w:trPr>
        <w:tc>
          <w:tcPr>
            <w:tcW w:w="709" w:type="dxa"/>
            <w:vMerge w:val="restart"/>
            <w:noWrap w:val="0"/>
            <w:vAlign w:val="center"/>
          </w:tcPr>
          <w:p>
            <w:pPr>
              <w:spacing w:before="156" w:beforeLines="50" w:after="156" w:afterLines="50"/>
              <w:jc w:val="center"/>
              <w:rPr>
                <w:rFonts w:hint="default" w:ascii="宋体" w:hAnsi="宋体" w:eastAsia="宋体"/>
                <w:color w:val="auto"/>
                <w:sz w:val="18"/>
                <w:szCs w:val="18"/>
                <w:lang w:val="en-US" w:eastAsia="zh-CN"/>
              </w:rPr>
            </w:pPr>
            <w:r>
              <w:rPr>
                <w:rFonts w:hint="eastAsia" w:ascii="宋体"/>
                <w:color w:val="auto"/>
                <w:sz w:val="18"/>
                <w:szCs w:val="18"/>
                <w:lang w:val="en-US" w:eastAsia="zh-CN"/>
              </w:rPr>
              <w:t>40</w:t>
            </w:r>
          </w:p>
        </w:tc>
        <w:tc>
          <w:tcPr>
            <w:tcW w:w="1003" w:type="dxa"/>
            <w:vMerge w:val="restart"/>
            <w:noWrap w:val="0"/>
            <w:vAlign w:val="center"/>
          </w:tcPr>
          <w:p>
            <w:pPr>
              <w:spacing w:before="156" w:beforeLines="50" w:after="156" w:afterLines="50"/>
              <w:rPr>
                <w:rFonts w:ascii="宋体" w:hAnsi="宋体" w:cs="宋体"/>
                <w:color w:val="auto"/>
                <w:sz w:val="18"/>
                <w:szCs w:val="18"/>
              </w:rPr>
            </w:pPr>
            <w:r>
              <w:rPr>
                <w:rFonts w:hint="eastAsia" w:ascii="宋体" w:hAnsi="宋体"/>
                <w:color w:val="auto"/>
                <w:sz w:val="18"/>
                <w:szCs w:val="18"/>
              </w:rPr>
              <w:t>船舶所配船员的数量低于船舶最低安全配员证书规定的定额要求</w:t>
            </w:r>
          </w:p>
        </w:tc>
        <w:tc>
          <w:tcPr>
            <w:tcW w:w="1222"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《中华人民共和国内河交通安全管理条例》第六条第（三）项</w:t>
            </w:r>
          </w:p>
        </w:tc>
        <w:tc>
          <w:tcPr>
            <w:tcW w:w="155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1.《中华人民共和国内河交通安全管理条例》第六十五条；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2.《中华人民共和国内河海事行政处罚规定》第十四条第一款和第二款第（一）项；</w:t>
            </w:r>
          </w:p>
          <w:p>
            <w:pPr>
              <w:pStyle w:val="12"/>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p>
            <w:pPr>
              <w:spacing w:before="156" w:beforeLines="50" w:after="156" w:afterLines="50"/>
              <w:rPr>
                <w:rFonts w:hint="eastAsia" w:ascii="宋体" w:hAnsi="宋体"/>
                <w:color w:val="auto"/>
                <w:sz w:val="18"/>
                <w:szCs w:val="18"/>
              </w:rPr>
            </w:pPr>
          </w:p>
          <w:p>
            <w:pPr>
              <w:spacing w:before="156" w:beforeLines="50" w:after="156" w:afterLines="50"/>
              <w:rPr>
                <w:rFonts w:ascii="宋体" w:hAnsi="宋体"/>
                <w:color w:val="auto"/>
                <w:sz w:val="18"/>
                <w:szCs w:val="18"/>
              </w:rPr>
            </w:pPr>
          </w:p>
        </w:tc>
        <w:tc>
          <w:tcPr>
            <w:tcW w:w="959" w:type="dxa"/>
            <w:noWrap w:val="0"/>
            <w:vAlign w:val="center"/>
          </w:tcPr>
          <w:p>
            <w:pPr>
              <w:spacing w:before="156" w:beforeLines="50" w:after="156" w:afterLines="50"/>
              <w:jc w:val="center"/>
              <w:rPr>
                <w:rFonts w:hint="eastAsia" w:ascii="宋体" w:hAnsi="宋体" w:cs="宋体"/>
                <w:color w:val="auto"/>
                <w:sz w:val="18"/>
                <w:szCs w:val="18"/>
              </w:rPr>
            </w:pPr>
            <w:r>
              <w:rPr>
                <w:rFonts w:hint="eastAsia" w:ascii="宋体" w:hAnsi="宋体"/>
                <w:color w:val="auto"/>
                <w:sz w:val="18"/>
                <w:szCs w:val="18"/>
              </w:rPr>
              <w:t>从轻</w:t>
            </w:r>
          </w:p>
        </w:tc>
        <w:tc>
          <w:tcPr>
            <w:tcW w:w="1925" w:type="dxa"/>
            <w:noWrap w:val="0"/>
            <w:vAlign w:val="center"/>
          </w:tcPr>
          <w:p>
            <w:pPr>
              <w:spacing w:before="156" w:beforeLines="50" w:after="156" w:afterLines="50"/>
              <w:jc w:val="left"/>
              <w:rPr>
                <w:rFonts w:ascii="宋体" w:hAnsi="宋体" w:cs="宋体"/>
                <w:color w:val="auto"/>
                <w:sz w:val="18"/>
                <w:szCs w:val="18"/>
              </w:rPr>
            </w:pPr>
            <w:r>
              <w:rPr>
                <w:rFonts w:hint="eastAsia" w:ascii="宋体" w:hAnsi="宋体" w:cs="宋体"/>
                <w:color w:val="auto"/>
                <w:kern w:val="0"/>
                <w:sz w:val="18"/>
                <w:szCs w:val="18"/>
              </w:rPr>
              <w:t>具有法定从轻情节的</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万元及以上</w:t>
            </w:r>
            <w:r>
              <w:rPr>
                <w:rFonts w:ascii="宋体" w:hAnsi="宋体"/>
                <w:color w:val="auto"/>
                <w:sz w:val="18"/>
                <w:szCs w:val="18"/>
              </w:rPr>
              <w:t>1.5</w:t>
            </w:r>
            <w:r>
              <w:rPr>
                <w:rFonts w:hint="eastAsia" w:ascii="宋体" w:hAnsi="宋体"/>
                <w:color w:val="auto"/>
                <w:sz w:val="18"/>
                <w:szCs w:val="18"/>
              </w:rPr>
              <w:t>万元以下</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万元及以上</w:t>
            </w:r>
            <w:r>
              <w:rPr>
                <w:rFonts w:ascii="宋体" w:hAnsi="宋体"/>
                <w:color w:val="auto"/>
                <w:sz w:val="18"/>
                <w:szCs w:val="18"/>
              </w:rPr>
              <w:t>1.5</w:t>
            </w:r>
            <w:r>
              <w:rPr>
                <w:rFonts w:hint="eastAsia" w:ascii="宋体" w:hAnsi="宋体"/>
                <w:color w:val="auto"/>
                <w:sz w:val="18"/>
                <w:szCs w:val="18"/>
              </w:rPr>
              <w:t>万元以下</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万元及以上</w:t>
            </w:r>
            <w:r>
              <w:rPr>
                <w:rFonts w:ascii="宋体" w:hAnsi="宋体"/>
                <w:color w:val="auto"/>
                <w:sz w:val="18"/>
                <w:szCs w:val="18"/>
              </w:rPr>
              <w:t>1.5</w:t>
            </w:r>
            <w:r>
              <w:rPr>
                <w:rFonts w:hint="eastAsia" w:ascii="宋体" w:hAnsi="宋体"/>
                <w:color w:val="auto"/>
                <w:sz w:val="18"/>
                <w:szCs w:val="18"/>
              </w:rPr>
              <w:t>万元以下</w:t>
            </w:r>
          </w:p>
        </w:tc>
        <w:tc>
          <w:tcPr>
            <w:tcW w:w="2819"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1.所缺船员（包括未持合格职务证书船员）均为水手或者机工的：2</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4000</w:t>
            </w:r>
            <w:r>
              <w:rPr>
                <w:rFonts w:hint="eastAsia" w:ascii="宋体" w:hAnsi="宋体" w:cs="宋体"/>
                <w:color w:val="auto"/>
                <w:kern w:val="0"/>
                <w:sz w:val="18"/>
                <w:szCs w:val="18"/>
              </w:rPr>
              <w:t>元以下；</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2.缺</w:t>
            </w:r>
            <w:r>
              <w:rPr>
                <w:rFonts w:ascii="宋体" w:hAnsi="宋体" w:cs="宋体"/>
                <w:color w:val="auto"/>
                <w:kern w:val="0"/>
                <w:sz w:val="18"/>
                <w:szCs w:val="18"/>
              </w:rPr>
              <w:t>1</w:t>
            </w:r>
            <w:r>
              <w:rPr>
                <w:rFonts w:hint="eastAsia" w:ascii="宋体" w:hAnsi="宋体" w:cs="宋体"/>
                <w:color w:val="auto"/>
                <w:kern w:val="0"/>
                <w:sz w:val="18"/>
                <w:szCs w:val="18"/>
              </w:rPr>
              <w:t>名高级船员（包括未持合格职务证书船员）：3</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5000</w:t>
            </w:r>
            <w:r>
              <w:rPr>
                <w:rFonts w:hint="eastAsia" w:ascii="宋体" w:hAnsi="宋体" w:cs="宋体"/>
                <w:color w:val="auto"/>
                <w:kern w:val="0"/>
                <w:sz w:val="18"/>
                <w:szCs w:val="18"/>
              </w:rPr>
              <w:t>元以下；</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3.缺船长（驾驶员）或</w:t>
            </w:r>
            <w:r>
              <w:rPr>
                <w:rFonts w:ascii="宋体" w:hAnsi="宋体" w:cs="宋体"/>
                <w:color w:val="auto"/>
                <w:kern w:val="0"/>
                <w:sz w:val="18"/>
                <w:szCs w:val="18"/>
              </w:rPr>
              <w:t>2</w:t>
            </w:r>
            <w:r>
              <w:rPr>
                <w:rFonts w:hint="eastAsia" w:ascii="宋体" w:hAnsi="宋体" w:cs="宋体"/>
                <w:color w:val="auto"/>
                <w:kern w:val="0"/>
                <w:sz w:val="18"/>
                <w:szCs w:val="18"/>
              </w:rPr>
              <w:t>名高级船员（包括未持合格职务证书船员）：4</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6000</w:t>
            </w:r>
            <w:r>
              <w:rPr>
                <w:rFonts w:hint="eastAsia" w:ascii="宋体" w:hAnsi="宋体" w:cs="宋体"/>
                <w:color w:val="auto"/>
                <w:kern w:val="0"/>
                <w:sz w:val="18"/>
                <w:szCs w:val="18"/>
              </w:rPr>
              <w:t>元以下；</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4.</w:t>
            </w:r>
            <w:r>
              <w:rPr>
                <w:rFonts w:hint="eastAsia" w:ascii="宋体" w:hAnsi="宋体" w:cs="宋体"/>
                <w:bCs/>
                <w:color w:val="auto"/>
                <w:kern w:val="0"/>
                <w:sz w:val="18"/>
                <w:szCs w:val="18"/>
              </w:rPr>
              <w:t>缺船长和1名高级船员</w:t>
            </w:r>
            <w:r>
              <w:rPr>
                <w:rFonts w:hint="eastAsia" w:ascii="宋体" w:hAnsi="宋体" w:cs="宋体"/>
                <w:color w:val="auto"/>
                <w:kern w:val="0"/>
                <w:sz w:val="18"/>
                <w:szCs w:val="18"/>
              </w:rPr>
              <w:t>（包括未持合格职务证书船员）：5000元及以上7000元及以下；</w:t>
            </w:r>
          </w:p>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5.缺船长、高级船员等</w:t>
            </w:r>
            <w:r>
              <w:rPr>
                <w:rFonts w:ascii="宋体" w:hAnsi="宋体" w:cs="宋体"/>
                <w:color w:val="auto"/>
                <w:kern w:val="0"/>
                <w:sz w:val="18"/>
                <w:szCs w:val="18"/>
              </w:rPr>
              <w:t>2</w:t>
            </w:r>
            <w:r>
              <w:rPr>
                <w:rFonts w:hint="eastAsia" w:ascii="宋体" w:hAnsi="宋体" w:cs="宋体"/>
                <w:color w:val="auto"/>
                <w:kern w:val="0"/>
                <w:sz w:val="18"/>
                <w:szCs w:val="18"/>
              </w:rPr>
              <w:t>名以上（包括未持合格职务证书船员）：6000元及以上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c>
          <w:tcPr>
            <w:tcW w:w="3226"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1.所缺船员（包括未持合格职务证书船员）均为水手或者机工的：</w:t>
            </w:r>
            <w:r>
              <w:rPr>
                <w:rFonts w:ascii="宋体" w:hAnsi="宋体" w:cs="宋体"/>
                <w:color w:val="auto"/>
                <w:kern w:val="0"/>
                <w:sz w:val="18"/>
                <w:szCs w:val="18"/>
              </w:rPr>
              <w:t>3000</w:t>
            </w:r>
            <w:r>
              <w:rPr>
                <w:rFonts w:hint="eastAsia" w:ascii="宋体" w:hAnsi="宋体" w:cs="宋体"/>
                <w:color w:val="auto"/>
                <w:kern w:val="0"/>
                <w:sz w:val="18"/>
                <w:szCs w:val="18"/>
              </w:rPr>
              <w:t>元及以上5</w:t>
            </w:r>
            <w:r>
              <w:rPr>
                <w:rFonts w:ascii="宋体" w:hAnsi="宋体" w:cs="宋体"/>
                <w:color w:val="auto"/>
                <w:kern w:val="0"/>
                <w:sz w:val="18"/>
                <w:szCs w:val="18"/>
              </w:rPr>
              <w:t>000</w:t>
            </w:r>
            <w:r>
              <w:rPr>
                <w:rFonts w:hint="eastAsia" w:ascii="宋体" w:hAnsi="宋体" w:cs="宋体"/>
                <w:color w:val="auto"/>
                <w:kern w:val="0"/>
                <w:sz w:val="18"/>
                <w:szCs w:val="18"/>
              </w:rPr>
              <w:t>元以下；</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2.缺</w:t>
            </w:r>
            <w:r>
              <w:rPr>
                <w:rFonts w:ascii="宋体" w:hAnsi="宋体" w:cs="宋体"/>
                <w:color w:val="auto"/>
                <w:kern w:val="0"/>
                <w:sz w:val="18"/>
                <w:szCs w:val="18"/>
              </w:rPr>
              <w:t>1</w:t>
            </w:r>
            <w:r>
              <w:rPr>
                <w:rFonts w:hint="eastAsia" w:ascii="宋体" w:hAnsi="宋体" w:cs="宋体"/>
                <w:color w:val="auto"/>
                <w:kern w:val="0"/>
                <w:sz w:val="18"/>
                <w:szCs w:val="18"/>
              </w:rPr>
              <w:t>名高级船员（包括未持合格职务证书船员）：</w:t>
            </w:r>
            <w:r>
              <w:rPr>
                <w:rFonts w:ascii="宋体" w:hAnsi="宋体" w:cs="宋体"/>
                <w:color w:val="auto"/>
                <w:kern w:val="0"/>
                <w:sz w:val="18"/>
                <w:szCs w:val="18"/>
              </w:rPr>
              <w:t>4000</w:t>
            </w:r>
            <w:r>
              <w:rPr>
                <w:rFonts w:hint="eastAsia" w:ascii="宋体" w:hAnsi="宋体" w:cs="宋体"/>
                <w:color w:val="auto"/>
                <w:kern w:val="0"/>
                <w:sz w:val="18"/>
                <w:szCs w:val="18"/>
              </w:rPr>
              <w:t>元及以上6</w:t>
            </w:r>
            <w:r>
              <w:rPr>
                <w:rFonts w:ascii="宋体" w:hAnsi="宋体" w:cs="宋体"/>
                <w:color w:val="auto"/>
                <w:kern w:val="0"/>
                <w:sz w:val="18"/>
                <w:szCs w:val="18"/>
              </w:rPr>
              <w:t>000</w:t>
            </w:r>
            <w:r>
              <w:rPr>
                <w:rFonts w:hint="eastAsia" w:ascii="宋体" w:hAnsi="宋体" w:cs="宋体"/>
                <w:color w:val="auto"/>
                <w:kern w:val="0"/>
                <w:sz w:val="18"/>
                <w:szCs w:val="18"/>
              </w:rPr>
              <w:t>元以下；</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3.缺船长（驾驶员）或</w:t>
            </w:r>
            <w:r>
              <w:rPr>
                <w:rFonts w:ascii="宋体" w:hAnsi="宋体" w:cs="宋体"/>
                <w:color w:val="auto"/>
                <w:kern w:val="0"/>
                <w:sz w:val="18"/>
                <w:szCs w:val="18"/>
              </w:rPr>
              <w:t>2</w:t>
            </w:r>
            <w:r>
              <w:rPr>
                <w:rFonts w:hint="eastAsia" w:ascii="宋体" w:hAnsi="宋体" w:cs="宋体"/>
                <w:color w:val="auto"/>
                <w:kern w:val="0"/>
                <w:sz w:val="18"/>
                <w:szCs w:val="18"/>
              </w:rPr>
              <w:t>名高级船员（包括未持合格职务证书船员）：</w:t>
            </w:r>
            <w:r>
              <w:rPr>
                <w:rFonts w:ascii="宋体" w:hAnsi="宋体" w:cs="宋体"/>
                <w:color w:val="auto"/>
                <w:kern w:val="0"/>
                <w:sz w:val="18"/>
                <w:szCs w:val="18"/>
              </w:rPr>
              <w:t>5000</w:t>
            </w:r>
            <w:r>
              <w:rPr>
                <w:rFonts w:hint="eastAsia" w:ascii="宋体" w:hAnsi="宋体" w:cs="宋体"/>
                <w:color w:val="auto"/>
                <w:kern w:val="0"/>
                <w:sz w:val="18"/>
                <w:szCs w:val="18"/>
              </w:rPr>
              <w:t>元及以上7000元以下；</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4.</w:t>
            </w:r>
            <w:r>
              <w:rPr>
                <w:rFonts w:hint="eastAsia" w:ascii="宋体" w:hAnsi="宋体" w:cs="宋体"/>
                <w:bCs/>
                <w:color w:val="auto"/>
                <w:kern w:val="0"/>
                <w:sz w:val="18"/>
                <w:szCs w:val="18"/>
              </w:rPr>
              <w:t>缺船长和1名高级船员</w:t>
            </w:r>
            <w:r>
              <w:rPr>
                <w:rFonts w:hint="eastAsia" w:ascii="宋体" w:hAnsi="宋体" w:cs="宋体"/>
                <w:color w:val="auto"/>
                <w:kern w:val="0"/>
                <w:sz w:val="18"/>
                <w:szCs w:val="18"/>
              </w:rPr>
              <w:t>（包括未持合格职务证书船员）：6000元及以上8000元及以下；</w:t>
            </w:r>
          </w:p>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5.缺船长、高级船员等</w:t>
            </w:r>
            <w:r>
              <w:rPr>
                <w:rFonts w:ascii="宋体" w:hAnsi="宋体" w:cs="宋体"/>
                <w:color w:val="auto"/>
                <w:kern w:val="0"/>
                <w:sz w:val="18"/>
                <w:szCs w:val="18"/>
              </w:rPr>
              <w:t>2</w:t>
            </w:r>
            <w:r>
              <w:rPr>
                <w:rFonts w:hint="eastAsia" w:ascii="宋体" w:hAnsi="宋体" w:cs="宋体"/>
                <w:color w:val="auto"/>
                <w:kern w:val="0"/>
                <w:sz w:val="18"/>
                <w:szCs w:val="18"/>
              </w:rPr>
              <w:t>名以上（包括未持合格职务证书船员）：7000元及以上</w:t>
            </w:r>
            <w:r>
              <w:rPr>
                <w:rFonts w:ascii="宋体" w:hAnsi="宋体" w:cs="宋体"/>
                <w:color w:val="auto"/>
                <w:kern w:val="0"/>
                <w:sz w:val="18"/>
                <w:szCs w:val="18"/>
              </w:rPr>
              <w:t>1</w:t>
            </w:r>
            <w:r>
              <w:rPr>
                <w:rFonts w:hint="eastAsia" w:ascii="宋体" w:hAnsi="宋体" w:cs="宋体"/>
                <w:color w:val="auto"/>
                <w:kern w:val="0"/>
                <w:sz w:val="18"/>
                <w:szCs w:val="18"/>
              </w:rPr>
              <w:t>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709" w:type="dxa"/>
            <w:vMerge w:val="continue"/>
            <w:noWrap w:val="0"/>
            <w:vAlign w:val="top"/>
          </w:tcPr>
          <w:p>
            <w:pPr>
              <w:spacing w:before="156" w:beforeLines="50" w:after="156" w:afterLines="50"/>
              <w:jc w:val="left"/>
              <w:rPr>
                <w:rFonts w:ascii="宋体" w:hAnsi="宋体"/>
                <w:color w:val="auto"/>
                <w:sz w:val="18"/>
                <w:szCs w:val="18"/>
              </w:rPr>
            </w:pPr>
          </w:p>
        </w:tc>
        <w:tc>
          <w:tcPr>
            <w:tcW w:w="1003" w:type="dxa"/>
            <w:vMerge w:val="continue"/>
            <w:noWrap w:val="0"/>
            <w:vAlign w:val="center"/>
          </w:tcPr>
          <w:p>
            <w:pPr>
              <w:spacing w:before="156" w:beforeLines="50" w:after="156" w:afterLines="50"/>
              <w:jc w:val="left"/>
              <w:rPr>
                <w:rFonts w:ascii="宋体" w:hAnsi="宋体"/>
                <w:color w:val="auto"/>
                <w:sz w:val="18"/>
                <w:szCs w:val="18"/>
              </w:rPr>
            </w:pPr>
          </w:p>
        </w:tc>
        <w:tc>
          <w:tcPr>
            <w:tcW w:w="1222" w:type="dxa"/>
            <w:vMerge w:val="continue"/>
            <w:noWrap w:val="0"/>
            <w:vAlign w:val="center"/>
          </w:tcPr>
          <w:p>
            <w:pPr>
              <w:spacing w:before="156" w:beforeLines="50" w:after="156" w:afterLines="50"/>
              <w:jc w:val="left"/>
              <w:rPr>
                <w:rFonts w:ascii="宋体" w:hAnsi="宋体"/>
                <w:color w:val="auto"/>
                <w:sz w:val="18"/>
                <w:szCs w:val="18"/>
              </w:rPr>
            </w:pPr>
          </w:p>
        </w:tc>
        <w:tc>
          <w:tcPr>
            <w:tcW w:w="1558" w:type="dxa"/>
            <w:vMerge w:val="continue"/>
            <w:noWrap w:val="0"/>
            <w:vAlign w:val="center"/>
          </w:tcPr>
          <w:p>
            <w:pPr>
              <w:spacing w:before="156" w:beforeLines="50" w:after="156" w:afterLines="50"/>
              <w:jc w:val="left"/>
              <w:rPr>
                <w:rFonts w:ascii="宋体" w:hAnsi="宋体"/>
                <w:color w:val="auto"/>
                <w:sz w:val="18"/>
                <w:szCs w:val="18"/>
              </w:rPr>
            </w:pPr>
          </w:p>
        </w:tc>
        <w:tc>
          <w:tcPr>
            <w:tcW w:w="959" w:type="dxa"/>
            <w:vMerge w:val="restart"/>
            <w:noWrap w:val="0"/>
            <w:vAlign w:val="center"/>
          </w:tcPr>
          <w:p>
            <w:pPr>
              <w:spacing w:before="156" w:beforeLines="50" w:after="156" w:afterLines="50"/>
              <w:jc w:val="center"/>
              <w:rPr>
                <w:rFonts w:ascii="宋体" w:hAnsi="宋体"/>
                <w:color w:val="auto"/>
                <w:sz w:val="18"/>
                <w:szCs w:val="18"/>
              </w:rPr>
            </w:pPr>
            <w:r>
              <w:rPr>
                <w:rFonts w:hint="eastAsia" w:ascii="宋体" w:hAnsi="宋体"/>
                <w:color w:val="auto"/>
                <w:sz w:val="18"/>
                <w:szCs w:val="18"/>
              </w:rPr>
              <w:t>一般</w:t>
            </w:r>
          </w:p>
        </w:tc>
        <w:tc>
          <w:tcPr>
            <w:tcW w:w="192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所缺船员（包括未持合格职务证书船员）均为水手或者机工的。</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1.5</w:t>
            </w:r>
            <w:r>
              <w:rPr>
                <w:rFonts w:hint="eastAsia" w:ascii="宋体" w:hAnsi="宋体"/>
                <w:color w:val="auto"/>
                <w:sz w:val="18"/>
                <w:szCs w:val="18"/>
              </w:rPr>
              <w:t>万元及以上</w:t>
            </w:r>
            <w:r>
              <w:rPr>
                <w:rFonts w:ascii="宋体" w:hAnsi="宋体"/>
                <w:color w:val="auto"/>
                <w:sz w:val="18"/>
                <w:szCs w:val="18"/>
              </w:rPr>
              <w:t>2</w:t>
            </w:r>
            <w:r>
              <w:rPr>
                <w:rFonts w:hint="eastAsia" w:ascii="宋体" w:hAnsi="宋体"/>
                <w:color w:val="auto"/>
                <w:sz w:val="18"/>
                <w:szCs w:val="18"/>
              </w:rPr>
              <w:t>万元以下。</w:t>
            </w:r>
          </w:p>
        </w:tc>
        <w:tc>
          <w:tcPr>
            <w:tcW w:w="2268" w:type="dxa"/>
            <w:noWrap w:val="0"/>
            <w:vAlign w:val="center"/>
          </w:tcPr>
          <w:p>
            <w:pPr>
              <w:spacing w:before="156" w:beforeLines="50" w:after="156" w:afterLines="50"/>
              <w:jc w:val="left"/>
              <w:rPr>
                <w:rFonts w:ascii="宋体" w:hAnsi="宋体" w:cs="宋体"/>
                <w:bCs/>
                <w:color w:val="auto"/>
                <w:kern w:val="0"/>
                <w:sz w:val="18"/>
                <w:szCs w:val="18"/>
              </w:rPr>
            </w:pPr>
            <w:r>
              <w:rPr>
                <w:rFonts w:ascii="宋体" w:hAnsi="宋体" w:cs="宋体"/>
                <w:bCs/>
                <w:color w:val="auto"/>
                <w:kern w:val="0"/>
                <w:sz w:val="18"/>
                <w:szCs w:val="18"/>
              </w:rPr>
              <w:t>1</w:t>
            </w:r>
            <w:r>
              <w:rPr>
                <w:rFonts w:hint="eastAsia" w:ascii="宋体" w:hAnsi="宋体" w:cs="宋体"/>
                <w:bCs/>
                <w:color w:val="auto"/>
                <w:kern w:val="0"/>
                <w:sz w:val="18"/>
                <w:szCs w:val="18"/>
              </w:rPr>
              <w:t>.缺</w:t>
            </w:r>
            <w:r>
              <w:rPr>
                <w:rFonts w:ascii="宋体" w:hAnsi="宋体" w:cs="宋体"/>
                <w:bCs/>
                <w:color w:val="auto"/>
                <w:kern w:val="0"/>
                <w:sz w:val="18"/>
                <w:szCs w:val="18"/>
              </w:rPr>
              <w:t>1-</w:t>
            </w:r>
            <w:r>
              <w:rPr>
                <w:rFonts w:hint="eastAsia" w:ascii="宋体" w:hAnsi="宋体" w:cs="宋体"/>
                <w:bCs/>
                <w:color w:val="auto"/>
                <w:kern w:val="0"/>
                <w:sz w:val="18"/>
                <w:szCs w:val="18"/>
              </w:rPr>
              <w:t>2名，</w:t>
            </w:r>
            <w:r>
              <w:rPr>
                <w:rFonts w:ascii="宋体" w:hAnsi="宋体" w:cs="宋体"/>
                <w:bCs/>
                <w:color w:val="auto"/>
                <w:kern w:val="0"/>
                <w:sz w:val="18"/>
                <w:szCs w:val="18"/>
              </w:rPr>
              <w:t>1.5</w:t>
            </w:r>
            <w:r>
              <w:rPr>
                <w:rFonts w:hint="eastAsia" w:ascii="宋体" w:hAnsi="宋体" w:cs="宋体"/>
                <w:bCs/>
                <w:color w:val="auto"/>
                <w:kern w:val="0"/>
                <w:sz w:val="18"/>
                <w:szCs w:val="18"/>
              </w:rPr>
              <w:t>万元及以上</w:t>
            </w:r>
            <w:r>
              <w:rPr>
                <w:rFonts w:ascii="宋体" w:hAnsi="宋体" w:cs="宋体"/>
                <w:bCs/>
                <w:color w:val="auto"/>
                <w:kern w:val="0"/>
                <w:sz w:val="18"/>
                <w:szCs w:val="18"/>
              </w:rPr>
              <w:t>2</w:t>
            </w:r>
            <w:r>
              <w:rPr>
                <w:rFonts w:hint="eastAsia" w:ascii="宋体" w:hAnsi="宋体" w:cs="宋体"/>
                <w:bCs/>
                <w:color w:val="auto"/>
                <w:kern w:val="0"/>
                <w:sz w:val="18"/>
                <w:szCs w:val="18"/>
              </w:rPr>
              <w:t>万元以下；</w:t>
            </w:r>
          </w:p>
          <w:p>
            <w:pPr>
              <w:spacing w:before="156" w:beforeLines="50" w:after="156" w:afterLines="50"/>
              <w:jc w:val="left"/>
              <w:rPr>
                <w:rFonts w:hint="eastAsia" w:ascii="宋体" w:hAnsi="宋体"/>
                <w:color w:val="auto"/>
                <w:sz w:val="18"/>
                <w:szCs w:val="18"/>
              </w:rPr>
            </w:pPr>
            <w:r>
              <w:rPr>
                <w:rFonts w:ascii="宋体" w:hAnsi="宋体" w:cs="宋体"/>
                <w:bCs/>
                <w:color w:val="auto"/>
                <w:kern w:val="0"/>
                <w:sz w:val="18"/>
                <w:szCs w:val="18"/>
              </w:rPr>
              <w:t>2</w:t>
            </w:r>
            <w:r>
              <w:rPr>
                <w:rFonts w:hint="eastAsia" w:ascii="宋体" w:hAnsi="宋体" w:cs="宋体"/>
                <w:bCs/>
                <w:color w:val="auto"/>
                <w:kern w:val="0"/>
                <w:sz w:val="18"/>
                <w:szCs w:val="18"/>
              </w:rPr>
              <w:t>.缺3名及以上，</w:t>
            </w:r>
            <w:r>
              <w:rPr>
                <w:rFonts w:ascii="宋体" w:hAnsi="宋体" w:cs="宋体"/>
                <w:bCs/>
                <w:color w:val="auto"/>
                <w:kern w:val="0"/>
                <w:sz w:val="18"/>
                <w:szCs w:val="18"/>
              </w:rPr>
              <w:t>2</w:t>
            </w:r>
            <w:r>
              <w:rPr>
                <w:rFonts w:hint="eastAsia" w:ascii="宋体" w:hAnsi="宋体" w:cs="宋体"/>
                <w:bCs/>
                <w:color w:val="auto"/>
                <w:kern w:val="0"/>
                <w:sz w:val="18"/>
                <w:szCs w:val="18"/>
              </w:rPr>
              <w:t>万元及以上</w:t>
            </w:r>
            <w:r>
              <w:rPr>
                <w:rFonts w:ascii="宋体" w:hAnsi="宋体" w:cs="宋体"/>
                <w:bCs/>
                <w:color w:val="auto"/>
                <w:kern w:val="0"/>
                <w:sz w:val="18"/>
                <w:szCs w:val="18"/>
              </w:rPr>
              <w:t>2.5</w:t>
            </w:r>
            <w:r>
              <w:rPr>
                <w:rFonts w:hint="eastAsia" w:ascii="宋体" w:hAnsi="宋体" w:cs="宋体"/>
                <w:bCs/>
                <w:color w:val="auto"/>
                <w:kern w:val="0"/>
                <w:sz w:val="18"/>
                <w:szCs w:val="18"/>
              </w:rPr>
              <w:t>万元以下。</w:t>
            </w:r>
          </w:p>
        </w:tc>
        <w:tc>
          <w:tcPr>
            <w:tcW w:w="2268" w:type="dxa"/>
            <w:noWrap w:val="0"/>
            <w:vAlign w:val="center"/>
          </w:tcPr>
          <w:p>
            <w:pPr>
              <w:spacing w:before="156" w:beforeLines="50" w:after="156" w:afterLines="50"/>
              <w:jc w:val="left"/>
              <w:rPr>
                <w:rFonts w:ascii="宋体" w:hAnsi="宋体" w:cs="宋体"/>
                <w:bCs/>
                <w:color w:val="auto"/>
                <w:kern w:val="0"/>
                <w:sz w:val="18"/>
                <w:szCs w:val="18"/>
              </w:rPr>
            </w:pPr>
            <w:r>
              <w:rPr>
                <w:rFonts w:ascii="宋体" w:hAnsi="宋体" w:cs="宋体"/>
                <w:bCs/>
                <w:color w:val="auto"/>
                <w:kern w:val="0"/>
                <w:sz w:val="18"/>
                <w:szCs w:val="18"/>
              </w:rPr>
              <w:t>1</w:t>
            </w:r>
            <w:r>
              <w:rPr>
                <w:rFonts w:hint="eastAsia" w:ascii="宋体" w:hAnsi="宋体" w:cs="宋体"/>
                <w:bCs/>
                <w:color w:val="auto"/>
                <w:kern w:val="0"/>
                <w:sz w:val="18"/>
                <w:szCs w:val="18"/>
              </w:rPr>
              <w:t>.缺</w:t>
            </w:r>
            <w:r>
              <w:rPr>
                <w:rFonts w:ascii="宋体" w:hAnsi="宋体" w:cs="宋体"/>
                <w:bCs/>
                <w:color w:val="auto"/>
                <w:kern w:val="0"/>
                <w:sz w:val="18"/>
                <w:szCs w:val="18"/>
              </w:rPr>
              <w:t xml:space="preserve"> 1-</w:t>
            </w:r>
            <w:r>
              <w:rPr>
                <w:rFonts w:hint="eastAsia" w:ascii="宋体" w:hAnsi="宋体" w:cs="宋体"/>
                <w:bCs/>
                <w:color w:val="auto"/>
                <w:kern w:val="0"/>
                <w:sz w:val="18"/>
                <w:szCs w:val="18"/>
              </w:rPr>
              <w:t>2名，</w:t>
            </w:r>
            <w:r>
              <w:rPr>
                <w:rFonts w:ascii="宋体" w:hAnsi="宋体" w:cs="宋体"/>
                <w:bCs/>
                <w:color w:val="auto"/>
                <w:kern w:val="0"/>
                <w:sz w:val="18"/>
                <w:szCs w:val="18"/>
              </w:rPr>
              <w:t>1.5</w:t>
            </w:r>
            <w:r>
              <w:rPr>
                <w:rFonts w:hint="eastAsia" w:ascii="宋体" w:hAnsi="宋体" w:cs="宋体"/>
                <w:bCs/>
                <w:color w:val="auto"/>
                <w:kern w:val="0"/>
                <w:sz w:val="18"/>
                <w:szCs w:val="18"/>
              </w:rPr>
              <w:t>万元及以上</w:t>
            </w:r>
            <w:r>
              <w:rPr>
                <w:rFonts w:ascii="宋体" w:hAnsi="宋体" w:cs="宋体"/>
                <w:bCs/>
                <w:color w:val="auto"/>
                <w:kern w:val="0"/>
                <w:sz w:val="18"/>
                <w:szCs w:val="18"/>
              </w:rPr>
              <w:t>2</w:t>
            </w:r>
            <w:r>
              <w:rPr>
                <w:rFonts w:hint="eastAsia" w:ascii="宋体" w:hAnsi="宋体" w:cs="宋体"/>
                <w:bCs/>
                <w:color w:val="auto"/>
                <w:kern w:val="0"/>
                <w:sz w:val="18"/>
                <w:szCs w:val="18"/>
              </w:rPr>
              <w:t>万元以下；</w:t>
            </w:r>
          </w:p>
          <w:p>
            <w:pPr>
              <w:spacing w:before="156" w:beforeLines="50" w:after="156" w:afterLines="50"/>
              <w:jc w:val="left"/>
              <w:rPr>
                <w:rFonts w:ascii="宋体" w:hAnsi="宋体"/>
                <w:color w:val="auto"/>
                <w:sz w:val="18"/>
                <w:szCs w:val="18"/>
              </w:rPr>
            </w:pPr>
            <w:r>
              <w:rPr>
                <w:rFonts w:ascii="宋体" w:hAnsi="宋体" w:cs="宋体"/>
                <w:bCs/>
                <w:color w:val="auto"/>
                <w:kern w:val="0"/>
                <w:sz w:val="18"/>
                <w:szCs w:val="18"/>
              </w:rPr>
              <w:t>2</w:t>
            </w:r>
            <w:r>
              <w:rPr>
                <w:rFonts w:hint="eastAsia" w:ascii="宋体" w:hAnsi="宋体" w:cs="宋体"/>
                <w:bCs/>
                <w:color w:val="auto"/>
                <w:kern w:val="0"/>
                <w:sz w:val="18"/>
                <w:szCs w:val="18"/>
              </w:rPr>
              <w:t>.缺3名及以上，</w:t>
            </w:r>
            <w:r>
              <w:rPr>
                <w:rFonts w:ascii="宋体" w:hAnsi="宋体" w:cs="宋体"/>
                <w:bCs/>
                <w:color w:val="auto"/>
                <w:kern w:val="0"/>
                <w:sz w:val="18"/>
                <w:szCs w:val="18"/>
              </w:rPr>
              <w:t>2</w:t>
            </w:r>
            <w:r>
              <w:rPr>
                <w:rFonts w:hint="eastAsia" w:ascii="宋体" w:hAnsi="宋体" w:cs="宋体"/>
                <w:bCs/>
                <w:color w:val="auto"/>
                <w:kern w:val="0"/>
                <w:sz w:val="18"/>
                <w:szCs w:val="18"/>
              </w:rPr>
              <w:t>万元及以上</w:t>
            </w:r>
            <w:r>
              <w:rPr>
                <w:rFonts w:ascii="宋体" w:hAnsi="宋体" w:cs="宋体"/>
                <w:bCs/>
                <w:color w:val="auto"/>
                <w:kern w:val="0"/>
                <w:sz w:val="18"/>
                <w:szCs w:val="18"/>
              </w:rPr>
              <w:t>3</w:t>
            </w:r>
            <w:r>
              <w:rPr>
                <w:rFonts w:hint="eastAsia" w:ascii="宋体" w:hAnsi="宋体" w:cs="宋体"/>
                <w:bCs/>
                <w:color w:val="auto"/>
                <w:kern w:val="0"/>
                <w:sz w:val="18"/>
                <w:szCs w:val="18"/>
              </w:rPr>
              <w:t>万元以下。</w:t>
            </w:r>
          </w:p>
        </w:tc>
        <w:tc>
          <w:tcPr>
            <w:tcW w:w="2819" w:type="dxa"/>
            <w:vMerge w:val="continue"/>
            <w:noWrap w:val="0"/>
            <w:vAlign w:val="center"/>
          </w:tcPr>
          <w:p>
            <w:pPr>
              <w:spacing w:before="156" w:beforeLines="50" w:after="156" w:afterLines="50"/>
              <w:jc w:val="left"/>
              <w:rPr>
                <w:rFonts w:ascii="宋体" w:hAnsi="宋体"/>
                <w:color w:val="auto"/>
                <w:sz w:val="18"/>
                <w:szCs w:val="18"/>
              </w:rPr>
            </w:pPr>
          </w:p>
        </w:tc>
        <w:tc>
          <w:tcPr>
            <w:tcW w:w="3226"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709" w:type="dxa"/>
            <w:vMerge w:val="continue"/>
            <w:noWrap w:val="0"/>
            <w:vAlign w:val="top"/>
          </w:tcPr>
          <w:p>
            <w:pPr>
              <w:spacing w:before="156" w:beforeLines="50" w:after="156" w:afterLines="50"/>
              <w:jc w:val="left"/>
              <w:rPr>
                <w:rFonts w:ascii="宋体" w:hAnsi="宋体"/>
                <w:color w:val="auto"/>
                <w:sz w:val="18"/>
                <w:szCs w:val="18"/>
              </w:rPr>
            </w:pPr>
          </w:p>
        </w:tc>
        <w:tc>
          <w:tcPr>
            <w:tcW w:w="1003" w:type="dxa"/>
            <w:vMerge w:val="continue"/>
            <w:noWrap w:val="0"/>
            <w:vAlign w:val="center"/>
          </w:tcPr>
          <w:p>
            <w:pPr>
              <w:spacing w:before="156" w:beforeLines="50" w:after="156" w:afterLines="50"/>
              <w:jc w:val="left"/>
              <w:rPr>
                <w:rFonts w:ascii="宋体" w:hAnsi="宋体"/>
                <w:color w:val="auto"/>
                <w:sz w:val="18"/>
                <w:szCs w:val="18"/>
              </w:rPr>
            </w:pPr>
          </w:p>
        </w:tc>
        <w:tc>
          <w:tcPr>
            <w:tcW w:w="1222" w:type="dxa"/>
            <w:vMerge w:val="continue"/>
            <w:noWrap w:val="0"/>
            <w:vAlign w:val="center"/>
          </w:tcPr>
          <w:p>
            <w:pPr>
              <w:spacing w:before="156" w:beforeLines="50" w:after="156" w:afterLines="50"/>
              <w:jc w:val="left"/>
              <w:rPr>
                <w:rFonts w:ascii="宋体" w:hAnsi="宋体"/>
                <w:color w:val="auto"/>
                <w:sz w:val="18"/>
                <w:szCs w:val="18"/>
              </w:rPr>
            </w:pPr>
          </w:p>
        </w:tc>
        <w:tc>
          <w:tcPr>
            <w:tcW w:w="1558" w:type="dxa"/>
            <w:vMerge w:val="continue"/>
            <w:noWrap w:val="0"/>
            <w:vAlign w:val="center"/>
          </w:tcPr>
          <w:p>
            <w:pPr>
              <w:spacing w:before="156" w:beforeLines="50" w:after="156" w:afterLines="50"/>
              <w:jc w:val="left"/>
              <w:rPr>
                <w:rFonts w:ascii="宋体" w:hAnsi="宋体"/>
                <w:color w:val="auto"/>
                <w:sz w:val="18"/>
                <w:szCs w:val="18"/>
              </w:rPr>
            </w:pPr>
          </w:p>
        </w:tc>
        <w:tc>
          <w:tcPr>
            <w:tcW w:w="959" w:type="dxa"/>
            <w:vMerge w:val="continue"/>
            <w:noWrap w:val="0"/>
            <w:vAlign w:val="center"/>
          </w:tcPr>
          <w:p>
            <w:pPr>
              <w:spacing w:before="156" w:beforeLines="50" w:after="156" w:afterLines="50"/>
              <w:jc w:val="center"/>
              <w:rPr>
                <w:rFonts w:ascii="宋体" w:hAnsi="宋体"/>
                <w:color w:val="auto"/>
                <w:sz w:val="18"/>
                <w:szCs w:val="18"/>
              </w:rPr>
            </w:pPr>
          </w:p>
        </w:tc>
        <w:tc>
          <w:tcPr>
            <w:tcW w:w="192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缺船长（驾驶员）、高级船员（包括未持合格职务证书船员）等</w:t>
            </w:r>
            <w:r>
              <w:rPr>
                <w:rFonts w:ascii="宋体" w:hAnsi="宋体" w:cs="宋体"/>
                <w:color w:val="auto"/>
                <w:kern w:val="0"/>
                <w:sz w:val="18"/>
                <w:szCs w:val="18"/>
              </w:rPr>
              <w:t>2</w:t>
            </w:r>
            <w:r>
              <w:rPr>
                <w:rFonts w:hint="eastAsia" w:ascii="宋体" w:hAnsi="宋体" w:cs="宋体"/>
                <w:color w:val="auto"/>
                <w:kern w:val="0"/>
                <w:sz w:val="18"/>
                <w:szCs w:val="18"/>
              </w:rPr>
              <w:t>名及以下，且未发生事故的。</w:t>
            </w:r>
          </w:p>
        </w:tc>
        <w:tc>
          <w:tcPr>
            <w:tcW w:w="2268" w:type="dxa"/>
            <w:noWrap w:val="0"/>
            <w:vAlign w:val="center"/>
          </w:tcPr>
          <w:p>
            <w:pPr>
              <w:numPr>
                <w:ilvl w:val="0"/>
                <w:numId w:val="1"/>
              </w:num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缺</w:t>
            </w:r>
            <w:r>
              <w:rPr>
                <w:rFonts w:ascii="宋体" w:hAnsi="宋体" w:cs="宋体"/>
                <w:bCs/>
                <w:color w:val="auto"/>
                <w:kern w:val="0"/>
                <w:sz w:val="18"/>
                <w:szCs w:val="18"/>
              </w:rPr>
              <w:t>1</w:t>
            </w:r>
            <w:r>
              <w:rPr>
                <w:rFonts w:hint="eastAsia" w:ascii="宋体" w:hAnsi="宋体" w:cs="宋体"/>
                <w:bCs/>
                <w:color w:val="auto"/>
                <w:kern w:val="0"/>
                <w:sz w:val="18"/>
                <w:szCs w:val="18"/>
              </w:rPr>
              <w:t>名高级船员：2万元及以上2.5万元以下；</w:t>
            </w:r>
          </w:p>
          <w:p>
            <w:pPr>
              <w:numPr>
                <w:ilvl w:val="0"/>
                <w:numId w:val="1"/>
              </w:num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缺船长或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名高级船员：2.5万元及以上3万元以下；</w:t>
            </w:r>
          </w:p>
          <w:p>
            <w:pPr>
              <w:numPr>
                <w:ilvl w:val="0"/>
                <w:numId w:val="1"/>
              </w:num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缺船长（驾驶员）和1名高级船员3.5万元及以上</w:t>
            </w:r>
            <w:r>
              <w:rPr>
                <w:rFonts w:ascii="宋体" w:hAnsi="宋体" w:cs="宋体"/>
                <w:bCs/>
                <w:color w:val="auto"/>
                <w:kern w:val="0"/>
                <w:sz w:val="18"/>
                <w:szCs w:val="18"/>
              </w:rPr>
              <w:t>3</w:t>
            </w:r>
            <w:r>
              <w:rPr>
                <w:rFonts w:hint="eastAsia" w:ascii="宋体" w:hAnsi="宋体" w:cs="宋体"/>
                <w:bCs/>
                <w:color w:val="auto"/>
                <w:kern w:val="0"/>
                <w:sz w:val="18"/>
                <w:szCs w:val="18"/>
              </w:rPr>
              <w:t>万元以下。</w:t>
            </w:r>
          </w:p>
        </w:tc>
        <w:tc>
          <w:tcPr>
            <w:tcW w:w="2268" w:type="dxa"/>
            <w:noWrap w:val="0"/>
            <w:vAlign w:val="center"/>
          </w:tcPr>
          <w:p>
            <w:pPr>
              <w:numPr>
                <w:ilvl w:val="0"/>
                <w:numId w:val="2"/>
              </w:num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缺</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ascii="宋体" w:hAnsi="宋体" w:cs="宋体"/>
                <w:bCs/>
                <w:color w:val="auto"/>
                <w:kern w:val="0"/>
                <w:sz w:val="18"/>
                <w:szCs w:val="18"/>
              </w:rPr>
              <w:t>2</w:t>
            </w:r>
            <w:r>
              <w:rPr>
                <w:rFonts w:hint="eastAsia" w:ascii="宋体" w:hAnsi="宋体" w:cs="宋体"/>
                <w:bCs/>
                <w:color w:val="auto"/>
                <w:kern w:val="0"/>
                <w:sz w:val="18"/>
                <w:szCs w:val="18"/>
              </w:rPr>
              <w:t>.5万元及以上3万元以下；</w:t>
            </w:r>
          </w:p>
          <w:p>
            <w:pPr>
              <w:numPr>
                <w:ilvl w:val="0"/>
                <w:numId w:val="2"/>
              </w:num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缺船长或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名高级船员：3万元及以上</w:t>
            </w:r>
            <w:r>
              <w:rPr>
                <w:rFonts w:ascii="宋体" w:hAnsi="宋体" w:cs="宋体"/>
                <w:bCs/>
                <w:color w:val="auto"/>
                <w:kern w:val="0"/>
                <w:sz w:val="18"/>
                <w:szCs w:val="18"/>
              </w:rPr>
              <w:t>3</w:t>
            </w:r>
            <w:r>
              <w:rPr>
                <w:rFonts w:hint="eastAsia" w:ascii="宋体" w:hAnsi="宋体" w:cs="宋体"/>
                <w:bCs/>
                <w:color w:val="auto"/>
                <w:kern w:val="0"/>
                <w:sz w:val="18"/>
                <w:szCs w:val="18"/>
              </w:rPr>
              <w:t>.5万元以下；</w:t>
            </w:r>
          </w:p>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3.缺船长和1名高级船员3.5万元及以上4万元以下。</w:t>
            </w:r>
          </w:p>
        </w:tc>
        <w:tc>
          <w:tcPr>
            <w:tcW w:w="2268" w:type="dxa"/>
            <w:noWrap w:val="0"/>
            <w:vAlign w:val="center"/>
          </w:tcPr>
          <w:p>
            <w:pPr>
              <w:numPr>
                <w:ilvl w:val="0"/>
                <w:numId w:val="3"/>
              </w:num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缺</w:t>
            </w:r>
            <w:r>
              <w:rPr>
                <w:rFonts w:ascii="宋体" w:hAnsi="宋体" w:cs="宋体"/>
                <w:bCs/>
                <w:color w:val="auto"/>
                <w:kern w:val="0"/>
                <w:sz w:val="18"/>
                <w:szCs w:val="18"/>
              </w:rPr>
              <w:t>1</w:t>
            </w:r>
            <w:r>
              <w:rPr>
                <w:rFonts w:hint="eastAsia" w:ascii="宋体" w:hAnsi="宋体" w:cs="宋体"/>
                <w:bCs/>
                <w:color w:val="auto"/>
                <w:kern w:val="0"/>
                <w:sz w:val="18"/>
                <w:szCs w:val="18"/>
              </w:rPr>
              <w:t>名高级船员：3万元及以上3.5万元以下；</w:t>
            </w:r>
          </w:p>
          <w:p>
            <w:pPr>
              <w:numPr>
                <w:ilvl w:val="0"/>
                <w:numId w:val="3"/>
              </w:num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缺船长或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名高级船员：3.5万元及以上4万元以下；</w:t>
            </w:r>
          </w:p>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3.缺船长和1名高级船员4万元及以上4.5万元以下。</w:t>
            </w:r>
          </w:p>
        </w:tc>
        <w:tc>
          <w:tcPr>
            <w:tcW w:w="2819" w:type="dxa"/>
            <w:vMerge w:val="continue"/>
            <w:noWrap w:val="0"/>
            <w:vAlign w:val="center"/>
          </w:tcPr>
          <w:p>
            <w:pPr>
              <w:spacing w:before="156" w:beforeLines="50" w:after="156" w:afterLines="50"/>
              <w:jc w:val="left"/>
              <w:rPr>
                <w:rFonts w:ascii="宋体" w:hAnsi="宋体"/>
                <w:color w:val="auto"/>
                <w:sz w:val="18"/>
                <w:szCs w:val="18"/>
              </w:rPr>
            </w:pPr>
          </w:p>
        </w:tc>
        <w:tc>
          <w:tcPr>
            <w:tcW w:w="3226"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29" w:hRule="atLeast"/>
          <w:jc w:val="center"/>
        </w:trPr>
        <w:tc>
          <w:tcPr>
            <w:tcW w:w="709" w:type="dxa"/>
            <w:vMerge w:val="continue"/>
            <w:noWrap w:val="0"/>
            <w:vAlign w:val="top"/>
          </w:tcPr>
          <w:p>
            <w:pPr>
              <w:spacing w:before="156" w:beforeLines="50" w:after="156" w:afterLines="50"/>
              <w:jc w:val="left"/>
              <w:rPr>
                <w:rFonts w:ascii="宋体" w:hAnsi="宋体"/>
                <w:color w:val="auto"/>
                <w:sz w:val="18"/>
                <w:szCs w:val="18"/>
              </w:rPr>
            </w:pPr>
          </w:p>
        </w:tc>
        <w:tc>
          <w:tcPr>
            <w:tcW w:w="1003" w:type="dxa"/>
            <w:vMerge w:val="continue"/>
            <w:noWrap w:val="0"/>
            <w:vAlign w:val="center"/>
          </w:tcPr>
          <w:p>
            <w:pPr>
              <w:spacing w:before="156" w:beforeLines="50" w:after="156" w:afterLines="50"/>
              <w:jc w:val="left"/>
              <w:rPr>
                <w:rFonts w:ascii="宋体" w:hAnsi="宋体"/>
                <w:color w:val="auto"/>
                <w:sz w:val="18"/>
                <w:szCs w:val="18"/>
              </w:rPr>
            </w:pPr>
          </w:p>
        </w:tc>
        <w:tc>
          <w:tcPr>
            <w:tcW w:w="1222" w:type="dxa"/>
            <w:vMerge w:val="continue"/>
            <w:noWrap w:val="0"/>
            <w:vAlign w:val="center"/>
          </w:tcPr>
          <w:p>
            <w:pPr>
              <w:spacing w:before="156" w:beforeLines="50" w:after="156" w:afterLines="50"/>
              <w:jc w:val="left"/>
              <w:rPr>
                <w:rFonts w:ascii="宋体" w:hAnsi="宋体"/>
                <w:color w:val="auto"/>
                <w:sz w:val="18"/>
                <w:szCs w:val="18"/>
              </w:rPr>
            </w:pPr>
          </w:p>
        </w:tc>
        <w:tc>
          <w:tcPr>
            <w:tcW w:w="1558" w:type="dxa"/>
            <w:vMerge w:val="continue"/>
            <w:noWrap w:val="0"/>
            <w:vAlign w:val="center"/>
          </w:tcPr>
          <w:p>
            <w:pPr>
              <w:spacing w:before="156" w:beforeLines="50" w:after="156" w:afterLines="50"/>
              <w:jc w:val="left"/>
              <w:rPr>
                <w:rFonts w:ascii="宋体" w:hAnsi="宋体"/>
                <w:color w:val="auto"/>
                <w:sz w:val="18"/>
                <w:szCs w:val="18"/>
              </w:rPr>
            </w:pPr>
          </w:p>
        </w:tc>
        <w:tc>
          <w:tcPr>
            <w:tcW w:w="959" w:type="dxa"/>
            <w:vMerge w:val="continue"/>
            <w:noWrap w:val="0"/>
            <w:vAlign w:val="center"/>
          </w:tcPr>
          <w:p>
            <w:pPr>
              <w:spacing w:before="156" w:beforeLines="50" w:after="156" w:afterLines="50"/>
              <w:jc w:val="center"/>
              <w:rPr>
                <w:rFonts w:ascii="宋体" w:hAnsi="宋体"/>
                <w:color w:val="auto"/>
                <w:sz w:val="18"/>
                <w:szCs w:val="18"/>
              </w:rPr>
            </w:pPr>
          </w:p>
        </w:tc>
        <w:tc>
          <w:tcPr>
            <w:tcW w:w="192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1.缺船长、高级船员等</w:t>
            </w:r>
            <w:r>
              <w:rPr>
                <w:rFonts w:ascii="宋体" w:hAnsi="宋体" w:cs="宋体"/>
                <w:color w:val="auto"/>
                <w:kern w:val="0"/>
                <w:sz w:val="18"/>
                <w:szCs w:val="18"/>
              </w:rPr>
              <w:t>2</w:t>
            </w:r>
            <w:r>
              <w:rPr>
                <w:rFonts w:hint="eastAsia" w:ascii="宋体" w:hAnsi="宋体" w:cs="宋体"/>
                <w:color w:val="auto"/>
                <w:kern w:val="0"/>
                <w:sz w:val="18"/>
                <w:szCs w:val="18"/>
              </w:rPr>
              <w:t>名以上（包括未持合格职务证书船员）；</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2.发生事故的。</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.5万元及以上</w:t>
            </w:r>
            <w:r>
              <w:rPr>
                <w:rFonts w:ascii="宋体" w:hAnsi="宋体"/>
                <w:color w:val="auto"/>
                <w:sz w:val="18"/>
                <w:szCs w:val="18"/>
              </w:rPr>
              <w:t>10</w:t>
            </w:r>
            <w:r>
              <w:rPr>
                <w:rFonts w:hint="eastAsia" w:ascii="宋体" w:hAnsi="宋体"/>
                <w:color w:val="auto"/>
                <w:sz w:val="18"/>
                <w:szCs w:val="18"/>
              </w:rPr>
              <w:t>万元及以下。</w:t>
            </w:r>
          </w:p>
        </w:tc>
        <w:tc>
          <w:tcPr>
            <w:tcW w:w="2268"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4万元及以上</w:t>
            </w:r>
            <w:r>
              <w:rPr>
                <w:rFonts w:ascii="宋体" w:hAnsi="宋体"/>
                <w:color w:val="auto"/>
                <w:sz w:val="18"/>
                <w:szCs w:val="18"/>
              </w:rPr>
              <w:t>10</w:t>
            </w:r>
            <w:r>
              <w:rPr>
                <w:rFonts w:hint="eastAsia" w:ascii="宋体" w:hAnsi="宋体"/>
                <w:color w:val="auto"/>
                <w:sz w:val="18"/>
                <w:szCs w:val="18"/>
              </w:rPr>
              <w:t>万元及以下。</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.5万元及以上</w:t>
            </w:r>
            <w:r>
              <w:rPr>
                <w:rFonts w:ascii="宋体" w:hAnsi="宋体"/>
                <w:color w:val="auto"/>
                <w:sz w:val="18"/>
                <w:szCs w:val="18"/>
              </w:rPr>
              <w:t>10</w:t>
            </w:r>
            <w:r>
              <w:rPr>
                <w:rFonts w:hint="eastAsia" w:ascii="宋体" w:hAnsi="宋体"/>
                <w:color w:val="auto"/>
                <w:sz w:val="18"/>
                <w:szCs w:val="18"/>
              </w:rPr>
              <w:t>万元及以下。</w:t>
            </w:r>
          </w:p>
        </w:tc>
        <w:tc>
          <w:tcPr>
            <w:tcW w:w="2819" w:type="dxa"/>
            <w:vMerge w:val="continue"/>
            <w:noWrap w:val="0"/>
            <w:vAlign w:val="top"/>
          </w:tcPr>
          <w:p>
            <w:pPr>
              <w:spacing w:before="156" w:beforeLines="50" w:after="156" w:afterLines="50"/>
              <w:jc w:val="left"/>
              <w:rPr>
                <w:rFonts w:ascii="宋体" w:hAnsi="宋体"/>
                <w:color w:val="auto"/>
                <w:sz w:val="18"/>
                <w:szCs w:val="18"/>
              </w:rPr>
            </w:pPr>
          </w:p>
        </w:tc>
        <w:tc>
          <w:tcPr>
            <w:tcW w:w="3226" w:type="dxa"/>
            <w:vMerge w:val="continue"/>
            <w:noWrap w:val="0"/>
            <w:vAlign w:val="top"/>
          </w:tcPr>
          <w:p>
            <w:pPr>
              <w:spacing w:before="156" w:beforeLines="50" w:after="156" w:afterLines="50"/>
              <w:jc w:val="left"/>
              <w:rPr>
                <w:rFonts w:ascii="宋体" w:hAnsi="宋体"/>
                <w:color w:val="auto"/>
                <w:sz w:val="18"/>
                <w:szCs w:val="18"/>
              </w:rPr>
            </w:pPr>
          </w:p>
        </w:tc>
      </w:tr>
    </w:tbl>
    <w:p>
      <w:pPr>
        <w:spacing w:before="156" w:beforeLines="50" w:after="156" w:afterLines="50"/>
        <w:jc w:val="left"/>
        <w:rPr>
          <w:rFonts w:hint="eastAsia" w:ascii="宋体" w:hAnsi="宋体"/>
          <w:b/>
          <w:color w:val="auto"/>
          <w:sz w:val="18"/>
          <w:szCs w:val="18"/>
        </w:rPr>
        <w:sectPr>
          <w:footerReference r:id="rId3" w:type="default"/>
          <w:footerReference r:id="rId4" w:type="even"/>
          <w:type w:val="continuous"/>
          <w:pgSz w:w="23815" w:h="16842" w:orient="landscape"/>
          <w:pgMar w:top="1440" w:right="1800" w:bottom="1440" w:left="1800" w:header="851" w:footer="992" w:gutter="0"/>
          <w:cols w:space="720" w:num="1"/>
          <w:docGrid w:type="lines" w:linePitch="312" w:charSpace="0"/>
        </w:sectPr>
      </w:pPr>
    </w:p>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409"/>
        <w:gridCol w:w="1751"/>
        <w:gridCol w:w="2218"/>
        <w:gridCol w:w="656"/>
        <w:gridCol w:w="3666"/>
        <w:gridCol w:w="4335"/>
        <w:gridCol w:w="4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684"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0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969"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65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366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8655" w:type="dxa"/>
            <w:gridSpan w:val="2"/>
            <w:tcBorders>
              <w:bottom w:val="single" w:color="auto" w:sz="4" w:space="0"/>
              <w:right w:val="single" w:color="auto" w:sz="4" w:space="0"/>
            </w:tcBorders>
            <w:noWrap w:val="0"/>
            <w:vAlign w:val="center"/>
          </w:tcPr>
          <w:p>
            <w:pPr>
              <w:spacing w:before="156" w:beforeLines="50" w:after="156" w:afterLines="50"/>
              <w:jc w:val="left"/>
              <w:rPr>
                <w:rFonts w:ascii="宋体" w:hAnsi="宋体"/>
                <w:b/>
                <w:color w:val="auto"/>
                <w:sz w:val="18"/>
                <w:szCs w:val="18"/>
              </w:rPr>
            </w:pPr>
            <w:r>
              <w:rPr>
                <w:rFonts w:hint="eastAsia"/>
                <w:b/>
                <w:color w:val="auto"/>
                <w:sz w:val="18"/>
                <w:szCs w:val="18"/>
              </w:rPr>
              <w:t>【法定幅度和种类】</w:t>
            </w:r>
            <w:r>
              <w:rPr>
                <w:rFonts w:hint="eastAsia" w:ascii="宋体" w:hAnsi="宋体"/>
                <w:b/>
                <w:color w:val="auto"/>
                <w:sz w:val="18"/>
                <w:szCs w:val="18"/>
              </w:rPr>
              <w:t>责令限期改正，对船舶、浮动设施所有人或者经营人处1万元以上10万元以下的罚款；逾期不改正的，责令停航或者停止作业。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409" w:type="dxa"/>
            <w:vMerge w:val="continue"/>
            <w:noWrap w:val="0"/>
            <w:vAlign w:val="top"/>
          </w:tcPr>
          <w:p>
            <w:pPr>
              <w:spacing w:before="156" w:beforeLines="50" w:after="156" w:afterLines="50"/>
              <w:jc w:val="left"/>
              <w:rPr>
                <w:rFonts w:ascii="宋体" w:cs="宋体"/>
                <w:b/>
                <w:color w:val="auto"/>
                <w:kern w:val="0"/>
                <w:sz w:val="18"/>
                <w:szCs w:val="18"/>
              </w:rPr>
            </w:pPr>
          </w:p>
        </w:tc>
        <w:tc>
          <w:tcPr>
            <w:tcW w:w="3969" w:type="dxa"/>
            <w:gridSpan w:val="2"/>
            <w:vMerge w:val="continue"/>
            <w:noWrap w:val="0"/>
            <w:vAlign w:val="center"/>
          </w:tcPr>
          <w:p>
            <w:pPr>
              <w:spacing w:before="156" w:beforeLines="50" w:after="156" w:afterLines="50"/>
              <w:jc w:val="left"/>
              <w:rPr>
                <w:rFonts w:ascii="宋体" w:cs="宋体"/>
                <w:b/>
                <w:color w:val="auto"/>
                <w:kern w:val="0"/>
                <w:sz w:val="18"/>
                <w:szCs w:val="18"/>
              </w:rPr>
            </w:pPr>
          </w:p>
        </w:tc>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3666" w:type="dxa"/>
            <w:vMerge w:val="continue"/>
            <w:noWrap w:val="0"/>
            <w:vAlign w:val="center"/>
          </w:tcPr>
          <w:p>
            <w:pPr>
              <w:spacing w:before="156" w:beforeLines="50" w:after="156" w:afterLines="50"/>
              <w:jc w:val="left"/>
              <w:rPr>
                <w:rFonts w:ascii="宋体" w:cs="宋体"/>
                <w:b/>
                <w:color w:val="auto"/>
                <w:kern w:val="0"/>
                <w:sz w:val="18"/>
                <w:szCs w:val="18"/>
              </w:rPr>
            </w:pPr>
          </w:p>
        </w:tc>
        <w:tc>
          <w:tcPr>
            <w:tcW w:w="4335"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ascii="宋体" w:hAnsi="宋体" w:cs="宋体"/>
                <w:b/>
                <w:color w:val="auto"/>
                <w:kern w:val="0"/>
                <w:sz w:val="18"/>
                <w:szCs w:val="18"/>
              </w:rPr>
              <w:t>处罚基准</w:t>
            </w:r>
          </w:p>
        </w:tc>
        <w:tc>
          <w:tcPr>
            <w:tcW w:w="4320"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ascii="宋体" w:hAnsi="宋体" w:cs="宋体"/>
                <w:b/>
                <w:color w:val="auto"/>
                <w:kern w:val="0"/>
                <w:sz w:val="18"/>
                <w:szCs w:val="18"/>
              </w:rPr>
              <w:t>减轻处罚基准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409" w:type="dxa"/>
            <w:vMerge w:val="continue"/>
            <w:noWrap w:val="0"/>
            <w:vAlign w:val="top"/>
          </w:tcPr>
          <w:p>
            <w:pPr>
              <w:spacing w:before="156" w:beforeLines="50" w:after="156" w:afterLines="50"/>
              <w:jc w:val="left"/>
              <w:rPr>
                <w:rFonts w:ascii="宋体" w:cs="宋体"/>
                <w:b/>
                <w:color w:val="auto"/>
                <w:kern w:val="0"/>
                <w:sz w:val="18"/>
                <w:szCs w:val="18"/>
              </w:rPr>
            </w:pPr>
          </w:p>
        </w:tc>
        <w:tc>
          <w:tcPr>
            <w:tcW w:w="1751"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18"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3666" w:type="dxa"/>
            <w:vMerge w:val="continue"/>
            <w:noWrap w:val="0"/>
            <w:vAlign w:val="center"/>
          </w:tcPr>
          <w:p>
            <w:pPr>
              <w:spacing w:before="156" w:beforeLines="50" w:after="156" w:afterLines="50"/>
              <w:jc w:val="left"/>
              <w:rPr>
                <w:rFonts w:ascii="宋体" w:cs="宋体"/>
                <w:b/>
                <w:color w:val="auto"/>
                <w:kern w:val="0"/>
                <w:sz w:val="18"/>
                <w:szCs w:val="18"/>
              </w:rPr>
            </w:pPr>
          </w:p>
        </w:tc>
        <w:tc>
          <w:tcPr>
            <w:tcW w:w="4335" w:type="dxa"/>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船舶经营人或所有人</w:t>
            </w:r>
          </w:p>
        </w:tc>
        <w:tc>
          <w:tcPr>
            <w:tcW w:w="4320" w:type="dxa"/>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684"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41</w:t>
            </w:r>
          </w:p>
        </w:tc>
        <w:tc>
          <w:tcPr>
            <w:tcW w:w="1409" w:type="dxa"/>
            <w:vMerge w:val="restart"/>
            <w:noWrap w:val="0"/>
            <w:vAlign w:val="center"/>
          </w:tcPr>
          <w:p>
            <w:pPr>
              <w:pStyle w:val="12"/>
              <w:spacing w:before="156" w:beforeLines="50" w:after="156" w:afterLines="50"/>
              <w:rPr>
                <w:color w:val="auto"/>
                <w:sz w:val="18"/>
                <w:szCs w:val="18"/>
              </w:rPr>
            </w:pPr>
            <w:r>
              <w:rPr>
                <w:rFonts w:hint="eastAsia"/>
                <w:color w:val="auto"/>
                <w:sz w:val="18"/>
                <w:szCs w:val="18"/>
              </w:rPr>
              <w:t>船舶未持有有效的《船舶最低安全配员证书》</w:t>
            </w:r>
          </w:p>
        </w:tc>
        <w:tc>
          <w:tcPr>
            <w:tcW w:w="1751" w:type="dxa"/>
            <w:vMerge w:val="restart"/>
            <w:noWrap w:val="0"/>
            <w:vAlign w:val="center"/>
          </w:tcPr>
          <w:p>
            <w:pPr>
              <w:pStyle w:val="12"/>
              <w:spacing w:before="156" w:beforeLines="50" w:after="156" w:afterLines="50"/>
              <w:rPr>
                <w:rFonts w:hint="eastAsia"/>
                <w:color w:val="auto"/>
                <w:sz w:val="18"/>
                <w:szCs w:val="18"/>
              </w:rPr>
            </w:pPr>
            <w:r>
              <w:rPr>
                <w:rFonts w:hint="eastAsia"/>
                <w:color w:val="auto"/>
                <w:sz w:val="18"/>
                <w:szCs w:val="18"/>
              </w:rPr>
              <w:t>《中华人民共和国内河交通安全管理条例》第六条第（三）项</w:t>
            </w:r>
          </w:p>
        </w:tc>
        <w:tc>
          <w:tcPr>
            <w:tcW w:w="2218" w:type="dxa"/>
            <w:vMerge w:val="restart"/>
            <w:noWrap w:val="0"/>
            <w:vAlign w:val="center"/>
          </w:tcPr>
          <w:p>
            <w:pPr>
              <w:pStyle w:val="12"/>
              <w:spacing w:before="156" w:beforeLines="50" w:after="156" w:afterLines="50"/>
              <w:rPr>
                <w:color w:val="auto"/>
                <w:sz w:val="18"/>
                <w:szCs w:val="18"/>
              </w:rPr>
            </w:pPr>
            <w:r>
              <w:rPr>
                <w:rFonts w:hint="eastAsia"/>
                <w:color w:val="auto"/>
                <w:sz w:val="18"/>
                <w:szCs w:val="18"/>
              </w:rPr>
              <w:t>1.《中华人民共和国内河交通安全管理条例》第六十五条；</w:t>
            </w:r>
          </w:p>
          <w:p>
            <w:pPr>
              <w:pStyle w:val="12"/>
              <w:spacing w:before="156" w:beforeLines="50" w:after="156" w:afterLines="50"/>
              <w:rPr>
                <w:rFonts w:hint="eastAsia"/>
                <w:color w:val="auto"/>
                <w:sz w:val="18"/>
                <w:szCs w:val="18"/>
              </w:rPr>
            </w:pPr>
            <w:r>
              <w:rPr>
                <w:rFonts w:hint="eastAsia"/>
                <w:color w:val="auto"/>
                <w:sz w:val="18"/>
                <w:szCs w:val="18"/>
              </w:rPr>
              <w:t>2.《中华人民共和国内河海事行政处罚规定》第十四条第一款和第二款第（二）项；</w:t>
            </w:r>
          </w:p>
          <w:p>
            <w:pPr>
              <w:pStyle w:val="12"/>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p>
            <w:pPr>
              <w:pStyle w:val="12"/>
              <w:spacing w:before="156" w:beforeLines="50" w:after="156" w:afterLines="50"/>
              <w:rPr>
                <w:color w:val="auto"/>
                <w:sz w:val="18"/>
                <w:szCs w:val="18"/>
              </w:rPr>
            </w:pPr>
          </w:p>
        </w:tc>
        <w:tc>
          <w:tcPr>
            <w:tcW w:w="656" w:type="dxa"/>
            <w:noWrap w:val="0"/>
            <w:vAlign w:val="center"/>
          </w:tcPr>
          <w:p>
            <w:pPr>
              <w:spacing w:before="156" w:beforeLines="50" w:after="156" w:afterLines="50"/>
              <w:jc w:val="left"/>
              <w:rPr>
                <w:rFonts w:hint="eastAsia" w:ascii="宋体" w:cs="宋体"/>
                <w:color w:val="auto"/>
                <w:kern w:val="0"/>
                <w:sz w:val="18"/>
                <w:szCs w:val="18"/>
              </w:rPr>
            </w:pPr>
            <w:r>
              <w:rPr>
                <w:rFonts w:hint="eastAsia" w:ascii="宋体" w:cs="宋体"/>
                <w:color w:val="auto"/>
                <w:kern w:val="0"/>
                <w:sz w:val="18"/>
                <w:szCs w:val="18"/>
              </w:rPr>
              <w:t>从轻</w:t>
            </w:r>
          </w:p>
        </w:tc>
        <w:tc>
          <w:tcPr>
            <w:tcW w:w="3666" w:type="dxa"/>
            <w:noWrap w:val="0"/>
            <w:vAlign w:val="center"/>
          </w:tcPr>
          <w:p>
            <w:pPr>
              <w:pStyle w:val="12"/>
              <w:spacing w:before="156" w:beforeLines="50" w:after="156" w:afterLines="50"/>
              <w:jc w:val="left"/>
              <w:rPr>
                <w:rFonts w:ascii="宋体"/>
                <w:color w:val="auto"/>
                <w:sz w:val="18"/>
                <w:szCs w:val="18"/>
              </w:rPr>
            </w:pPr>
            <w:r>
              <w:rPr>
                <w:rFonts w:hint="eastAsia"/>
                <w:color w:val="auto"/>
                <w:sz w:val="18"/>
                <w:szCs w:val="18"/>
              </w:rPr>
              <w:t>具有法定从轻情节的。</w:t>
            </w:r>
          </w:p>
        </w:tc>
        <w:tc>
          <w:tcPr>
            <w:tcW w:w="4335" w:type="dxa"/>
            <w:tcBorders>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1万元及以上1</w:t>
            </w:r>
            <w:r>
              <w:rPr>
                <w:color w:val="auto"/>
                <w:sz w:val="18"/>
                <w:szCs w:val="18"/>
              </w:rPr>
              <w:t>.5</w:t>
            </w:r>
            <w:r>
              <w:rPr>
                <w:rFonts w:hint="eastAsia"/>
                <w:color w:val="auto"/>
                <w:sz w:val="18"/>
                <w:szCs w:val="18"/>
              </w:rPr>
              <w:t>万元以下</w:t>
            </w:r>
          </w:p>
        </w:tc>
        <w:tc>
          <w:tcPr>
            <w:tcW w:w="4320" w:type="dxa"/>
            <w:vMerge w:val="restart"/>
            <w:tcBorders>
              <w:right w:val="single" w:color="auto" w:sz="4" w:space="0"/>
            </w:tcBorders>
            <w:noWrap w:val="0"/>
            <w:vAlign w:val="center"/>
          </w:tcPr>
          <w:p>
            <w:pPr>
              <w:spacing w:before="156" w:beforeLines="50" w:after="156" w:afterLines="50"/>
              <w:jc w:val="left"/>
              <w:rPr>
                <w:rFonts w:hint="eastAsia" w:ascii="宋体"/>
                <w:color w:val="auto"/>
                <w:sz w:val="18"/>
                <w:szCs w:val="18"/>
              </w:rPr>
            </w:pPr>
            <w:r>
              <w:rPr>
                <w:rFonts w:hint="eastAsia"/>
                <w:color w:val="auto"/>
                <w:sz w:val="18"/>
                <w:szCs w:val="18"/>
              </w:rPr>
              <w:t>未持有有效的《船舶最低安全配员证书》</w:t>
            </w:r>
            <w:r>
              <w:rPr>
                <w:rFonts w:hint="eastAsia" w:ascii="宋体" w:hAnsi="宋体"/>
                <w:color w:val="auto"/>
                <w:sz w:val="18"/>
                <w:szCs w:val="18"/>
              </w:rPr>
              <w:t>，但</w:t>
            </w:r>
            <w:r>
              <w:rPr>
                <w:rFonts w:hint="eastAsia"/>
                <w:color w:val="auto"/>
                <w:sz w:val="18"/>
                <w:szCs w:val="18"/>
              </w:rPr>
              <w:t>实际配员达到《中华人民共和国船舶最低安全配员规则》要求</w:t>
            </w:r>
            <w:r>
              <w:rPr>
                <w:rFonts w:hint="eastAsia" w:ascii="宋体" w:hAnsi="宋体"/>
                <w:color w:val="auto"/>
                <w:sz w:val="18"/>
                <w:szCs w:val="18"/>
              </w:rPr>
              <w:t>的：2</w:t>
            </w:r>
            <w:r>
              <w:rPr>
                <w:rFonts w:ascii="宋体"/>
                <w:color w:val="auto"/>
                <w:sz w:val="18"/>
                <w:szCs w:val="18"/>
              </w:rPr>
              <w:t>000</w:t>
            </w:r>
            <w:r>
              <w:rPr>
                <w:rFonts w:hint="eastAsia" w:ascii="宋体" w:hAnsi="宋体"/>
                <w:color w:val="auto"/>
                <w:sz w:val="18"/>
                <w:szCs w:val="18"/>
              </w:rPr>
              <w:t>元及以上1万元以下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spacing w:before="156" w:beforeLines="50" w:after="156" w:afterLines="50"/>
              <w:jc w:val="left"/>
              <w:rPr>
                <w:rFonts w:ascii="宋体" w:cs="宋体"/>
                <w:color w:val="auto"/>
                <w:kern w:val="0"/>
                <w:sz w:val="18"/>
                <w:szCs w:val="18"/>
              </w:rPr>
            </w:pPr>
          </w:p>
        </w:tc>
        <w:tc>
          <w:tcPr>
            <w:tcW w:w="1751"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218" w:type="dxa"/>
            <w:vMerge w:val="continue"/>
            <w:noWrap w:val="0"/>
            <w:vAlign w:val="center"/>
          </w:tcPr>
          <w:p>
            <w:pPr>
              <w:spacing w:before="156" w:beforeLines="50" w:after="156" w:afterLines="50"/>
              <w:jc w:val="left"/>
              <w:rPr>
                <w:rFonts w:ascii="宋体" w:cs="宋体"/>
                <w:color w:val="auto"/>
                <w:kern w:val="0"/>
                <w:sz w:val="18"/>
                <w:szCs w:val="18"/>
              </w:rPr>
            </w:pPr>
          </w:p>
        </w:tc>
        <w:tc>
          <w:tcPr>
            <w:tcW w:w="656"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left"/>
              <w:rPr>
                <w:rFonts w:ascii="宋体" w:cs="宋体"/>
                <w:color w:val="auto"/>
                <w:kern w:val="0"/>
                <w:sz w:val="18"/>
                <w:szCs w:val="18"/>
              </w:rPr>
            </w:pPr>
          </w:p>
        </w:tc>
        <w:tc>
          <w:tcPr>
            <w:tcW w:w="3666" w:type="dxa"/>
            <w:tcBorders>
              <w:top w:val="single" w:color="auto" w:sz="4" w:space="0"/>
              <w:bottom w:val="single" w:color="auto" w:sz="4" w:space="0"/>
            </w:tcBorders>
            <w:noWrap w:val="0"/>
            <w:vAlign w:val="center"/>
          </w:tcPr>
          <w:p>
            <w:pPr>
              <w:pStyle w:val="12"/>
              <w:spacing w:before="156" w:beforeLines="50" w:after="156" w:afterLines="50"/>
              <w:jc w:val="left"/>
              <w:rPr>
                <w:color w:val="auto"/>
                <w:sz w:val="18"/>
                <w:szCs w:val="18"/>
              </w:rPr>
            </w:pPr>
            <w:r>
              <w:rPr>
                <w:rFonts w:hint="eastAsia"/>
                <w:color w:val="auto"/>
                <w:sz w:val="18"/>
                <w:szCs w:val="18"/>
              </w:rPr>
              <w:t>持有的《船舶最低安全配员证书》已失效，未按规定办理的。</w:t>
            </w:r>
          </w:p>
        </w:tc>
        <w:tc>
          <w:tcPr>
            <w:tcW w:w="4335" w:type="dxa"/>
            <w:tcBorders>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1</w:t>
            </w:r>
            <w:r>
              <w:rPr>
                <w:color w:val="auto"/>
                <w:sz w:val="18"/>
                <w:szCs w:val="18"/>
              </w:rPr>
              <w:t>.5</w:t>
            </w:r>
            <w:r>
              <w:rPr>
                <w:rFonts w:hint="eastAsia"/>
                <w:color w:val="auto"/>
                <w:sz w:val="18"/>
                <w:szCs w:val="18"/>
              </w:rPr>
              <w:t>万元及以上2万元以下</w:t>
            </w:r>
          </w:p>
        </w:tc>
        <w:tc>
          <w:tcPr>
            <w:tcW w:w="4320" w:type="dxa"/>
            <w:vMerge w:val="continue"/>
            <w:tcBorders>
              <w:right w:val="single" w:color="auto" w:sz="4" w:space="0"/>
            </w:tcBorders>
            <w:noWrap w:val="0"/>
            <w:vAlign w:val="center"/>
          </w:tcPr>
          <w:p>
            <w:pPr>
              <w:spacing w:before="156" w:beforeLines="50" w:after="156" w:afterLines="50"/>
              <w:jc w:val="left"/>
              <w:rPr>
                <w:rFonts w:asci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spacing w:before="156" w:beforeLines="50" w:after="156" w:afterLines="50"/>
              <w:jc w:val="left"/>
              <w:rPr>
                <w:rFonts w:ascii="宋体" w:cs="宋体"/>
                <w:color w:val="auto"/>
                <w:kern w:val="0"/>
                <w:sz w:val="18"/>
                <w:szCs w:val="18"/>
              </w:rPr>
            </w:pPr>
          </w:p>
        </w:tc>
        <w:tc>
          <w:tcPr>
            <w:tcW w:w="1751" w:type="dxa"/>
            <w:vMerge w:val="continue"/>
            <w:noWrap w:val="0"/>
            <w:vAlign w:val="center"/>
          </w:tcPr>
          <w:p>
            <w:pPr>
              <w:spacing w:before="156" w:beforeLines="50" w:after="156" w:afterLines="50"/>
              <w:jc w:val="left"/>
              <w:rPr>
                <w:rFonts w:ascii="宋体" w:cs="宋体"/>
                <w:color w:val="auto"/>
                <w:kern w:val="0"/>
                <w:sz w:val="18"/>
                <w:szCs w:val="18"/>
              </w:rPr>
            </w:pPr>
          </w:p>
        </w:tc>
        <w:tc>
          <w:tcPr>
            <w:tcW w:w="2218" w:type="dxa"/>
            <w:vMerge w:val="continue"/>
            <w:noWrap w:val="0"/>
            <w:vAlign w:val="center"/>
          </w:tcPr>
          <w:p>
            <w:pPr>
              <w:spacing w:before="156" w:beforeLines="50" w:after="156" w:afterLines="50"/>
              <w:jc w:val="left"/>
              <w:rPr>
                <w:rFonts w:ascii="宋体" w:cs="宋体"/>
                <w:color w:val="auto"/>
                <w:kern w:val="0"/>
                <w:sz w:val="18"/>
                <w:szCs w:val="18"/>
              </w:rPr>
            </w:pPr>
          </w:p>
        </w:tc>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3666" w:type="dxa"/>
            <w:tcBorders>
              <w:top w:val="single" w:color="auto" w:sz="4" w:space="0"/>
            </w:tcBorders>
            <w:noWrap w:val="0"/>
            <w:vAlign w:val="center"/>
          </w:tcPr>
          <w:p>
            <w:pPr>
              <w:pStyle w:val="12"/>
              <w:spacing w:before="156" w:beforeLines="50" w:after="156" w:afterLines="50"/>
              <w:jc w:val="left"/>
              <w:rPr>
                <w:rFonts w:ascii="宋体"/>
                <w:color w:val="auto"/>
                <w:sz w:val="18"/>
                <w:szCs w:val="18"/>
              </w:rPr>
            </w:pPr>
            <w:r>
              <w:rPr>
                <w:rFonts w:hint="eastAsia"/>
                <w:color w:val="auto"/>
                <w:sz w:val="18"/>
                <w:szCs w:val="18"/>
              </w:rPr>
              <w:t>未取得《船舶最低安全配员证书》的。</w:t>
            </w:r>
          </w:p>
        </w:tc>
        <w:tc>
          <w:tcPr>
            <w:tcW w:w="4335" w:type="dxa"/>
            <w:tcBorders>
              <w:top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2万元及以上2.</w:t>
            </w:r>
            <w:r>
              <w:rPr>
                <w:color w:val="auto"/>
                <w:sz w:val="18"/>
                <w:szCs w:val="18"/>
              </w:rPr>
              <w:t>5</w:t>
            </w:r>
            <w:r>
              <w:rPr>
                <w:rFonts w:hint="eastAsia"/>
                <w:color w:val="auto"/>
                <w:sz w:val="18"/>
                <w:szCs w:val="18"/>
              </w:rPr>
              <w:t>万元以下</w:t>
            </w:r>
          </w:p>
        </w:tc>
        <w:tc>
          <w:tcPr>
            <w:tcW w:w="4320" w:type="dxa"/>
            <w:vMerge w:val="continue"/>
            <w:tcBorders>
              <w:right w:val="single" w:color="auto" w:sz="4" w:space="0"/>
            </w:tcBorders>
            <w:noWrap w:val="0"/>
            <w:vAlign w:val="center"/>
          </w:tcPr>
          <w:p>
            <w:pPr>
              <w:spacing w:before="156" w:beforeLines="50" w:after="156" w:afterLines="50"/>
              <w:jc w:val="left"/>
              <w:rPr>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trPr>
        <w:tc>
          <w:tcPr>
            <w:tcW w:w="684"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409"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751"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2218"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656"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3666" w:type="dxa"/>
            <w:tcBorders>
              <w:top w:val="single" w:color="auto" w:sz="4" w:space="0"/>
              <w:left w:val="single" w:color="auto" w:sz="4" w:space="0"/>
              <w:bottom w:val="single" w:color="000000" w:sz="4" w:space="0"/>
            </w:tcBorders>
            <w:noWrap w:val="0"/>
            <w:vAlign w:val="center"/>
          </w:tcPr>
          <w:p>
            <w:pPr>
              <w:pStyle w:val="12"/>
              <w:spacing w:before="156" w:beforeLines="50" w:after="156" w:afterLines="50"/>
              <w:jc w:val="left"/>
              <w:rPr>
                <w:color w:val="auto"/>
                <w:sz w:val="18"/>
                <w:szCs w:val="18"/>
              </w:rPr>
            </w:pPr>
            <w:r>
              <w:rPr>
                <w:rFonts w:hint="eastAsia"/>
                <w:color w:val="auto"/>
                <w:sz w:val="18"/>
                <w:szCs w:val="18"/>
              </w:rPr>
              <w:t>持有通过伪造、变造等不正当手段取得的《船舶最低安全配员证书》的。</w:t>
            </w:r>
          </w:p>
          <w:p>
            <w:pPr>
              <w:pStyle w:val="12"/>
              <w:spacing w:before="156" w:beforeLines="50" w:after="156" w:afterLines="50"/>
              <w:jc w:val="left"/>
              <w:rPr>
                <w:rFonts w:ascii="宋体"/>
                <w:color w:val="auto"/>
                <w:sz w:val="18"/>
                <w:szCs w:val="18"/>
              </w:rPr>
            </w:pPr>
          </w:p>
        </w:tc>
        <w:tc>
          <w:tcPr>
            <w:tcW w:w="4335" w:type="dxa"/>
            <w:tcBorders>
              <w:top w:val="single" w:color="auto" w:sz="4" w:space="0"/>
              <w:bottom w:val="single" w:color="000000"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2.</w:t>
            </w: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4320" w:type="dxa"/>
            <w:vMerge w:val="continue"/>
            <w:tcBorders>
              <w:bottom w:val="single" w:color="000000" w:sz="4" w:space="0"/>
              <w:right w:val="single" w:color="auto" w:sz="4" w:space="0"/>
            </w:tcBorders>
            <w:noWrap w:val="0"/>
            <w:vAlign w:val="center"/>
          </w:tcPr>
          <w:p>
            <w:pPr>
              <w:spacing w:before="156" w:beforeLines="50" w:after="156" w:afterLines="50"/>
              <w:jc w:val="left"/>
              <w:rPr>
                <w:rFonts w:ascii="宋体"/>
                <w:color w:val="auto"/>
                <w:sz w:val="18"/>
                <w:szCs w:val="18"/>
              </w:rPr>
            </w:pP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7"/>
        <w:gridCol w:w="1000"/>
        <w:gridCol w:w="1220"/>
        <w:gridCol w:w="1413"/>
        <w:gridCol w:w="1098"/>
        <w:gridCol w:w="1990"/>
        <w:gridCol w:w="2552"/>
        <w:gridCol w:w="2268"/>
        <w:gridCol w:w="2401"/>
        <w:gridCol w:w="1915"/>
        <w:gridCol w:w="1985"/>
        <w:gridCol w:w="17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657"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序号</w:t>
            </w:r>
          </w:p>
        </w:tc>
        <w:tc>
          <w:tcPr>
            <w:tcW w:w="1000"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案由</w:t>
            </w:r>
          </w:p>
        </w:tc>
        <w:tc>
          <w:tcPr>
            <w:tcW w:w="2633" w:type="dxa"/>
            <w:gridSpan w:val="2"/>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法律依据</w:t>
            </w:r>
          </w:p>
        </w:tc>
        <w:tc>
          <w:tcPr>
            <w:tcW w:w="1098"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违法行</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为情节</w:t>
            </w:r>
          </w:p>
        </w:tc>
        <w:tc>
          <w:tcPr>
            <w:tcW w:w="1990"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（事实、性质、情节、危害程度和实际后果等）</w:t>
            </w:r>
          </w:p>
        </w:tc>
        <w:tc>
          <w:tcPr>
            <w:tcW w:w="12850" w:type="dxa"/>
            <w:gridSpan w:val="6"/>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【法定幅度和种类】责令改正，处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并对超载运输的船舶强制卸载，因卸载而发生的卸货费、存货费、旅客安置费和船舶监管费由船舶经营人或所有人承担。发生重大伤亡事故或者造成其他严重后果的，依照刑法关于重大劳动安全事故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657"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1000"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633" w:type="dxa"/>
            <w:gridSpan w:val="2"/>
            <w:vMerge w:val="continue"/>
            <w:noWrap w:val="0"/>
            <w:vAlign w:val="center"/>
          </w:tcPr>
          <w:p>
            <w:pPr>
              <w:spacing w:before="156" w:beforeLines="50" w:after="156" w:afterLines="50"/>
              <w:jc w:val="center"/>
              <w:rPr>
                <w:rFonts w:hint="eastAsia" w:ascii="宋体" w:hAnsi="宋体"/>
                <w:b/>
                <w:color w:val="auto"/>
                <w:sz w:val="18"/>
                <w:szCs w:val="18"/>
              </w:rPr>
            </w:pPr>
          </w:p>
        </w:tc>
        <w:tc>
          <w:tcPr>
            <w:tcW w:w="1098"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1990"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9136"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处罚基准</w:t>
            </w:r>
          </w:p>
        </w:tc>
        <w:tc>
          <w:tcPr>
            <w:tcW w:w="3714"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减轻处罚基准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657" w:type="dxa"/>
            <w:vMerge w:val="continue"/>
            <w:noWrap w:val="0"/>
            <w:vAlign w:val="center"/>
          </w:tcPr>
          <w:p>
            <w:pPr>
              <w:spacing w:before="156" w:beforeLines="50" w:after="156" w:afterLines="50"/>
              <w:jc w:val="left"/>
              <w:rPr>
                <w:rFonts w:ascii="宋体" w:hAnsi="宋体"/>
                <w:b/>
                <w:color w:val="auto"/>
                <w:sz w:val="18"/>
                <w:szCs w:val="18"/>
              </w:rPr>
            </w:pPr>
          </w:p>
        </w:tc>
        <w:tc>
          <w:tcPr>
            <w:tcW w:w="1000" w:type="dxa"/>
            <w:vMerge w:val="continue"/>
            <w:noWrap w:val="0"/>
            <w:vAlign w:val="center"/>
          </w:tcPr>
          <w:p>
            <w:pPr>
              <w:spacing w:before="156" w:beforeLines="50" w:after="156" w:afterLines="50"/>
              <w:jc w:val="left"/>
              <w:rPr>
                <w:rFonts w:ascii="宋体" w:hAnsi="宋体"/>
                <w:b/>
                <w:color w:val="auto"/>
                <w:sz w:val="18"/>
                <w:szCs w:val="18"/>
              </w:rPr>
            </w:pPr>
          </w:p>
        </w:tc>
        <w:tc>
          <w:tcPr>
            <w:tcW w:w="2633" w:type="dxa"/>
            <w:gridSpan w:val="2"/>
            <w:vMerge w:val="continue"/>
            <w:noWrap w:val="0"/>
            <w:vAlign w:val="center"/>
          </w:tcPr>
          <w:p>
            <w:pPr>
              <w:spacing w:before="156" w:beforeLines="50" w:after="156" w:afterLines="50"/>
              <w:jc w:val="left"/>
              <w:rPr>
                <w:rFonts w:ascii="宋体" w:hAnsi="宋体"/>
                <w:b/>
                <w:color w:val="auto"/>
                <w:sz w:val="18"/>
                <w:szCs w:val="18"/>
              </w:rPr>
            </w:pPr>
          </w:p>
        </w:tc>
        <w:tc>
          <w:tcPr>
            <w:tcW w:w="1098" w:type="dxa"/>
            <w:vMerge w:val="continue"/>
            <w:noWrap w:val="0"/>
            <w:vAlign w:val="center"/>
          </w:tcPr>
          <w:p>
            <w:pPr>
              <w:spacing w:before="156" w:beforeLines="50" w:after="156" w:afterLines="50"/>
              <w:jc w:val="left"/>
              <w:rPr>
                <w:rFonts w:ascii="宋体" w:hAnsi="宋体"/>
                <w:b/>
                <w:color w:val="auto"/>
                <w:sz w:val="18"/>
                <w:szCs w:val="18"/>
              </w:rPr>
            </w:pPr>
          </w:p>
        </w:tc>
        <w:tc>
          <w:tcPr>
            <w:tcW w:w="1990" w:type="dxa"/>
            <w:vMerge w:val="continue"/>
            <w:noWrap w:val="0"/>
            <w:vAlign w:val="center"/>
          </w:tcPr>
          <w:p>
            <w:pPr>
              <w:spacing w:before="156" w:beforeLines="50" w:after="156" w:afterLines="50"/>
              <w:jc w:val="left"/>
              <w:rPr>
                <w:rFonts w:ascii="宋体" w:hAnsi="宋体"/>
                <w:b/>
                <w:color w:val="auto"/>
                <w:sz w:val="18"/>
                <w:szCs w:val="18"/>
              </w:rPr>
            </w:pPr>
          </w:p>
        </w:tc>
        <w:tc>
          <w:tcPr>
            <w:tcW w:w="9136"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c>
          <w:tcPr>
            <w:tcW w:w="3714"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【对象】船舶经营人或所有人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4" w:hRule="atLeast"/>
          <w:jc w:val="center"/>
        </w:trPr>
        <w:tc>
          <w:tcPr>
            <w:tcW w:w="657" w:type="dxa"/>
            <w:vMerge w:val="continue"/>
            <w:noWrap w:val="0"/>
            <w:vAlign w:val="center"/>
          </w:tcPr>
          <w:p>
            <w:pPr>
              <w:spacing w:before="156" w:beforeLines="50" w:after="156" w:afterLines="50"/>
              <w:jc w:val="left"/>
              <w:rPr>
                <w:rFonts w:ascii="宋体" w:hAnsi="宋体"/>
                <w:b/>
                <w:color w:val="auto"/>
                <w:sz w:val="18"/>
                <w:szCs w:val="18"/>
              </w:rPr>
            </w:pPr>
          </w:p>
        </w:tc>
        <w:tc>
          <w:tcPr>
            <w:tcW w:w="1000" w:type="dxa"/>
            <w:vMerge w:val="continue"/>
            <w:noWrap w:val="0"/>
            <w:vAlign w:val="center"/>
          </w:tcPr>
          <w:p>
            <w:pPr>
              <w:spacing w:before="156" w:beforeLines="50" w:after="156" w:afterLines="50"/>
              <w:jc w:val="left"/>
              <w:rPr>
                <w:rFonts w:ascii="宋体" w:hAnsi="宋体"/>
                <w:b/>
                <w:color w:val="auto"/>
                <w:sz w:val="18"/>
                <w:szCs w:val="18"/>
              </w:rPr>
            </w:pPr>
          </w:p>
        </w:tc>
        <w:tc>
          <w:tcPr>
            <w:tcW w:w="1220"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违反条款</w:t>
            </w:r>
          </w:p>
        </w:tc>
        <w:tc>
          <w:tcPr>
            <w:tcW w:w="1413"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处罚依据</w:t>
            </w:r>
          </w:p>
        </w:tc>
        <w:tc>
          <w:tcPr>
            <w:tcW w:w="1098" w:type="dxa"/>
            <w:vMerge w:val="continue"/>
            <w:noWrap w:val="0"/>
            <w:vAlign w:val="center"/>
          </w:tcPr>
          <w:p>
            <w:pPr>
              <w:spacing w:before="156" w:beforeLines="50" w:after="156" w:afterLines="50"/>
              <w:jc w:val="left"/>
              <w:rPr>
                <w:rFonts w:ascii="宋体" w:hAnsi="宋体"/>
                <w:b/>
                <w:color w:val="auto"/>
                <w:sz w:val="18"/>
                <w:szCs w:val="18"/>
              </w:rPr>
            </w:pPr>
          </w:p>
        </w:tc>
        <w:tc>
          <w:tcPr>
            <w:tcW w:w="1990" w:type="dxa"/>
            <w:vMerge w:val="continue"/>
            <w:noWrap w:val="0"/>
            <w:vAlign w:val="center"/>
          </w:tcPr>
          <w:p>
            <w:pPr>
              <w:spacing w:before="156" w:beforeLines="50" w:after="156" w:afterLines="50"/>
              <w:jc w:val="left"/>
              <w:rPr>
                <w:rFonts w:ascii="宋体" w:hAnsi="宋体"/>
                <w:b/>
                <w:color w:val="auto"/>
                <w:sz w:val="18"/>
                <w:szCs w:val="18"/>
              </w:rPr>
            </w:pPr>
          </w:p>
        </w:tc>
        <w:tc>
          <w:tcPr>
            <w:tcW w:w="2552"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68"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401" w:type="dxa"/>
            <w:tcBorders>
              <w:righ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915" w:type="dxa"/>
            <w:tcBorders>
              <w:lef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【对象】责任船员</w:t>
            </w:r>
          </w:p>
        </w:tc>
        <w:tc>
          <w:tcPr>
            <w:tcW w:w="198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729"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657" w:type="dxa"/>
            <w:vMerge w:val="restart"/>
            <w:noWrap w:val="0"/>
            <w:vAlign w:val="center"/>
          </w:tcPr>
          <w:p>
            <w:pPr>
              <w:spacing w:before="156" w:beforeLines="50" w:after="156" w:afterLines="50"/>
              <w:jc w:val="center"/>
              <w:rPr>
                <w:rFonts w:hint="default" w:ascii="宋体" w:hAnsi="宋体" w:eastAsia="宋体"/>
                <w:color w:val="auto"/>
                <w:sz w:val="18"/>
                <w:szCs w:val="18"/>
                <w:lang w:val="en-US" w:eastAsia="zh-CN"/>
              </w:rPr>
            </w:pPr>
            <w:r>
              <w:rPr>
                <w:rFonts w:hint="eastAsia" w:ascii="宋体"/>
                <w:color w:val="auto"/>
                <w:sz w:val="18"/>
                <w:szCs w:val="18"/>
                <w:lang w:val="en-US" w:eastAsia="zh-CN"/>
              </w:rPr>
              <w:t>42</w:t>
            </w:r>
          </w:p>
        </w:tc>
        <w:tc>
          <w:tcPr>
            <w:tcW w:w="1000" w:type="dxa"/>
            <w:vMerge w:val="restart"/>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超核定载重线载运货物</w:t>
            </w:r>
          </w:p>
          <w:p>
            <w:pPr>
              <w:spacing w:before="156" w:beforeLines="50" w:after="156" w:afterLines="50"/>
              <w:jc w:val="left"/>
              <w:rPr>
                <w:rFonts w:ascii="宋体" w:hAnsi="宋体" w:cs="宋体"/>
                <w:color w:val="auto"/>
                <w:sz w:val="18"/>
                <w:szCs w:val="18"/>
              </w:rPr>
            </w:pPr>
          </w:p>
        </w:tc>
        <w:tc>
          <w:tcPr>
            <w:tcW w:w="1220" w:type="dxa"/>
            <w:vMerge w:val="restart"/>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《中华人民共和国内河交通安全管理条例》第二十一条第二款</w:t>
            </w:r>
          </w:p>
        </w:tc>
        <w:tc>
          <w:tcPr>
            <w:tcW w:w="1413"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1.《中华人民共和国内河交通安全管理条例》第八十二条；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2.《中华人民共和国内河海事行政处罚规定》第十八条第一款和第三款第（一）项；</w:t>
            </w:r>
          </w:p>
          <w:p>
            <w:pPr>
              <w:pStyle w:val="12"/>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p>
            <w:pPr>
              <w:pStyle w:val="12"/>
              <w:spacing w:before="156" w:beforeLines="50" w:after="156" w:afterLines="50"/>
              <w:rPr>
                <w:rFonts w:hint="eastAsia" w:ascii="宋体" w:hAnsi="宋体"/>
                <w:color w:val="auto"/>
                <w:sz w:val="18"/>
                <w:szCs w:val="18"/>
              </w:rPr>
            </w:pPr>
            <w:r>
              <w:rPr>
                <w:rFonts w:hint="eastAsia"/>
                <w:color w:val="auto"/>
                <w:sz w:val="18"/>
                <w:szCs w:val="18"/>
              </w:rPr>
              <w:t>（从轻）。</w:t>
            </w:r>
          </w:p>
          <w:p>
            <w:pPr>
              <w:spacing w:before="156" w:beforeLines="50" w:after="156" w:afterLines="50"/>
              <w:jc w:val="left"/>
              <w:rPr>
                <w:rFonts w:ascii="宋体" w:hAnsi="宋体"/>
                <w:color w:val="auto"/>
                <w:sz w:val="18"/>
                <w:szCs w:val="18"/>
              </w:rPr>
            </w:pPr>
          </w:p>
        </w:tc>
        <w:tc>
          <w:tcPr>
            <w:tcW w:w="1098" w:type="dxa"/>
            <w:noWrap w:val="0"/>
            <w:vAlign w:val="center"/>
          </w:tcPr>
          <w:p>
            <w:pPr>
              <w:spacing w:before="156" w:beforeLines="50" w:after="156" w:afterLines="50"/>
              <w:jc w:val="center"/>
              <w:rPr>
                <w:rFonts w:hint="eastAsia" w:ascii="宋体" w:hAnsi="宋体" w:cs="宋体"/>
                <w:color w:val="auto"/>
                <w:sz w:val="18"/>
                <w:szCs w:val="18"/>
              </w:rPr>
            </w:pPr>
            <w:r>
              <w:rPr>
                <w:rFonts w:hint="eastAsia" w:ascii="宋体" w:hAnsi="宋体" w:cs="宋体"/>
                <w:color w:val="auto"/>
                <w:sz w:val="18"/>
                <w:szCs w:val="18"/>
              </w:rPr>
              <w:t>从轻</w:t>
            </w:r>
          </w:p>
        </w:tc>
        <w:tc>
          <w:tcPr>
            <w:tcW w:w="1990"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具有法定</w:t>
            </w:r>
            <w:r>
              <w:rPr>
                <w:rFonts w:hint="eastAsia" w:ascii="宋体" w:hAnsi="宋体" w:cs="宋体"/>
                <w:color w:val="auto"/>
                <w:kern w:val="0"/>
                <w:sz w:val="18"/>
                <w:szCs w:val="18"/>
              </w:rPr>
              <w:t>从轻情节的。</w:t>
            </w:r>
          </w:p>
        </w:tc>
        <w:tc>
          <w:tcPr>
            <w:tcW w:w="255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2401"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1915" w:type="dxa"/>
            <w:tcBorders>
              <w:left w:val="single" w:color="auto" w:sz="4" w:space="0"/>
            </w:tcBorders>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985"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1.实测剩余干舷2</w:t>
            </w:r>
            <w:r>
              <w:rPr>
                <w:rFonts w:ascii="宋体" w:hAnsi="宋体"/>
                <w:color w:val="auto"/>
                <w:sz w:val="18"/>
                <w:szCs w:val="18"/>
              </w:rPr>
              <w:t>00</w:t>
            </w:r>
            <w:r>
              <w:rPr>
                <w:rFonts w:hint="eastAsia" w:ascii="宋体" w:hAnsi="宋体"/>
                <w:color w:val="auto"/>
                <w:sz w:val="18"/>
                <w:szCs w:val="18"/>
              </w:rPr>
              <w:t>毫米及以上的：2000元及以上5000元以下；</w:t>
            </w:r>
          </w:p>
          <w:p>
            <w:pPr>
              <w:spacing w:before="156" w:beforeLines="50" w:after="156" w:afterLines="50"/>
              <w:jc w:val="left"/>
              <w:rPr>
                <w:rFonts w:hint="eastAsia" w:ascii="宋体" w:hAnsi="宋体"/>
                <w:color w:val="auto"/>
                <w:sz w:val="18"/>
                <w:szCs w:val="18"/>
              </w:rPr>
            </w:pPr>
            <w:r>
              <w:rPr>
                <w:rFonts w:hint="eastAsia" w:ascii="宋体" w:hAnsi="宋体" w:cs="宋体"/>
                <w:color w:val="auto"/>
                <w:kern w:val="0"/>
                <w:sz w:val="18"/>
                <w:szCs w:val="18"/>
              </w:rPr>
              <w:t>2</w:t>
            </w:r>
            <w:r>
              <w:rPr>
                <w:rFonts w:hint="eastAsia" w:ascii="宋体" w:hAnsi="宋体"/>
                <w:color w:val="auto"/>
                <w:sz w:val="18"/>
                <w:szCs w:val="18"/>
              </w:rPr>
              <w:t>实测剩余干舷2</w:t>
            </w:r>
            <w:r>
              <w:rPr>
                <w:rFonts w:ascii="宋体" w:hAnsi="宋体"/>
                <w:color w:val="auto"/>
                <w:sz w:val="18"/>
                <w:szCs w:val="18"/>
              </w:rPr>
              <w:t>00</w:t>
            </w:r>
            <w:r>
              <w:rPr>
                <w:rFonts w:hint="eastAsia" w:ascii="宋体" w:hAnsi="宋体"/>
                <w:color w:val="auto"/>
                <w:sz w:val="18"/>
                <w:szCs w:val="18"/>
              </w:rPr>
              <w:t>毫米以下的：3000元及以上8000元以下。</w:t>
            </w:r>
          </w:p>
        </w:tc>
        <w:tc>
          <w:tcPr>
            <w:tcW w:w="1729"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1.实测剩余干舷2</w:t>
            </w:r>
            <w:r>
              <w:rPr>
                <w:rFonts w:ascii="宋体" w:hAnsi="宋体"/>
                <w:color w:val="auto"/>
                <w:sz w:val="18"/>
                <w:szCs w:val="18"/>
              </w:rPr>
              <w:t>00</w:t>
            </w:r>
            <w:r>
              <w:rPr>
                <w:rFonts w:hint="eastAsia" w:ascii="宋体" w:hAnsi="宋体"/>
                <w:color w:val="auto"/>
                <w:sz w:val="18"/>
                <w:szCs w:val="18"/>
              </w:rPr>
              <w:t>毫米及以上的：4000元及以上1万元以下；</w:t>
            </w:r>
          </w:p>
          <w:p>
            <w:pPr>
              <w:spacing w:before="156" w:beforeLines="50" w:after="156" w:afterLines="50"/>
              <w:rPr>
                <w:rFonts w:hint="eastAsia" w:ascii="宋体" w:hAnsi="宋体"/>
                <w:color w:val="auto"/>
                <w:sz w:val="18"/>
                <w:szCs w:val="18"/>
              </w:rPr>
            </w:pPr>
            <w:r>
              <w:rPr>
                <w:rFonts w:hint="eastAsia" w:ascii="宋体" w:hAnsi="宋体" w:cs="宋体"/>
                <w:color w:val="auto"/>
                <w:kern w:val="0"/>
                <w:sz w:val="18"/>
                <w:szCs w:val="18"/>
              </w:rPr>
              <w:t>2.</w:t>
            </w:r>
            <w:r>
              <w:rPr>
                <w:rFonts w:hint="eastAsia" w:ascii="宋体" w:hAnsi="宋体"/>
                <w:color w:val="auto"/>
                <w:sz w:val="18"/>
                <w:szCs w:val="18"/>
              </w:rPr>
              <w:t>实测剩余干舷2</w:t>
            </w:r>
            <w:r>
              <w:rPr>
                <w:rFonts w:ascii="宋体" w:hAnsi="宋体"/>
                <w:color w:val="auto"/>
                <w:sz w:val="18"/>
                <w:szCs w:val="18"/>
              </w:rPr>
              <w:t>00</w:t>
            </w:r>
            <w:r>
              <w:rPr>
                <w:rFonts w:hint="eastAsia" w:ascii="宋体" w:hAnsi="宋体"/>
                <w:color w:val="auto"/>
                <w:sz w:val="18"/>
                <w:szCs w:val="18"/>
              </w:rPr>
              <w:t>毫米以下的：1万元及以上2万元以下。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6" w:hRule="atLeast"/>
          <w:jc w:val="center"/>
        </w:trPr>
        <w:tc>
          <w:tcPr>
            <w:tcW w:w="657" w:type="dxa"/>
            <w:vMerge w:val="continue"/>
            <w:noWrap w:val="0"/>
            <w:vAlign w:val="top"/>
          </w:tcPr>
          <w:p>
            <w:pPr>
              <w:spacing w:before="156" w:beforeLines="50" w:after="156" w:afterLines="50"/>
              <w:jc w:val="left"/>
              <w:rPr>
                <w:rFonts w:ascii="宋体" w:hAnsi="宋体"/>
                <w:b/>
                <w:color w:val="auto"/>
                <w:sz w:val="18"/>
                <w:szCs w:val="18"/>
              </w:rPr>
            </w:pPr>
          </w:p>
        </w:tc>
        <w:tc>
          <w:tcPr>
            <w:tcW w:w="1000" w:type="dxa"/>
            <w:vMerge w:val="continue"/>
            <w:noWrap w:val="0"/>
            <w:vAlign w:val="center"/>
          </w:tcPr>
          <w:p>
            <w:pPr>
              <w:spacing w:before="156" w:beforeLines="50" w:after="156" w:afterLines="50"/>
              <w:jc w:val="left"/>
              <w:rPr>
                <w:rFonts w:ascii="宋体" w:hAnsi="宋体"/>
                <w:b/>
                <w:color w:val="auto"/>
                <w:sz w:val="18"/>
                <w:szCs w:val="18"/>
              </w:rPr>
            </w:pPr>
          </w:p>
        </w:tc>
        <w:tc>
          <w:tcPr>
            <w:tcW w:w="1220" w:type="dxa"/>
            <w:vMerge w:val="continue"/>
            <w:noWrap w:val="0"/>
            <w:vAlign w:val="center"/>
          </w:tcPr>
          <w:p>
            <w:pPr>
              <w:spacing w:before="156" w:beforeLines="50" w:after="156" w:afterLines="50"/>
              <w:jc w:val="left"/>
              <w:rPr>
                <w:rFonts w:ascii="宋体" w:hAnsi="宋体"/>
                <w:b/>
                <w:color w:val="auto"/>
                <w:sz w:val="18"/>
                <w:szCs w:val="18"/>
              </w:rPr>
            </w:pPr>
          </w:p>
        </w:tc>
        <w:tc>
          <w:tcPr>
            <w:tcW w:w="1413" w:type="dxa"/>
            <w:vMerge w:val="continue"/>
            <w:noWrap w:val="0"/>
            <w:vAlign w:val="center"/>
          </w:tcPr>
          <w:p>
            <w:pPr>
              <w:spacing w:before="156" w:beforeLines="50" w:after="156" w:afterLines="50"/>
              <w:jc w:val="left"/>
              <w:rPr>
                <w:rFonts w:ascii="宋体" w:hAnsi="宋体"/>
                <w:b/>
                <w:color w:val="auto"/>
                <w:sz w:val="18"/>
                <w:szCs w:val="18"/>
              </w:rPr>
            </w:pPr>
          </w:p>
        </w:tc>
        <w:tc>
          <w:tcPr>
            <w:tcW w:w="1098" w:type="dxa"/>
            <w:vMerge w:val="restart"/>
            <w:noWrap w:val="0"/>
            <w:vAlign w:val="center"/>
          </w:tcPr>
          <w:p>
            <w:pPr>
              <w:spacing w:before="156" w:beforeLines="50" w:after="156" w:afterLines="50"/>
              <w:jc w:val="center"/>
              <w:rPr>
                <w:rFonts w:hint="eastAsia" w:ascii="宋体" w:hAnsi="宋体"/>
                <w:color w:val="auto"/>
                <w:sz w:val="18"/>
                <w:szCs w:val="18"/>
              </w:rPr>
            </w:pPr>
            <w:r>
              <w:rPr>
                <w:rFonts w:hint="eastAsia" w:ascii="宋体" w:hAnsi="宋体"/>
                <w:color w:val="auto"/>
                <w:sz w:val="18"/>
                <w:szCs w:val="18"/>
              </w:rPr>
              <w:t>一般</w:t>
            </w:r>
          </w:p>
          <w:p>
            <w:pPr>
              <w:spacing w:before="156" w:beforeLines="50" w:after="156" w:afterLines="50"/>
              <w:jc w:val="center"/>
              <w:rPr>
                <w:rFonts w:ascii="宋体" w:hAnsi="宋体"/>
                <w:color w:val="auto"/>
                <w:sz w:val="18"/>
                <w:szCs w:val="18"/>
              </w:rPr>
            </w:pPr>
          </w:p>
        </w:tc>
        <w:tc>
          <w:tcPr>
            <w:tcW w:w="1990" w:type="dxa"/>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s="宋体"/>
                <w:color w:val="auto"/>
                <w:kern w:val="0"/>
                <w:sz w:val="18"/>
                <w:szCs w:val="18"/>
              </w:rPr>
              <w:t>超过核定载重线载运货物，实测剩余</w:t>
            </w:r>
            <w:r>
              <w:rPr>
                <w:rFonts w:hint="eastAsia" w:ascii="宋体" w:hAnsi="宋体"/>
                <w:color w:val="auto"/>
                <w:sz w:val="18"/>
                <w:szCs w:val="18"/>
              </w:rPr>
              <w:t>干舷2</w:t>
            </w:r>
            <w:r>
              <w:rPr>
                <w:rFonts w:ascii="宋体" w:hAnsi="宋体"/>
                <w:color w:val="auto"/>
                <w:sz w:val="18"/>
                <w:szCs w:val="18"/>
              </w:rPr>
              <w:t>00</w:t>
            </w:r>
            <w:r>
              <w:rPr>
                <w:rFonts w:hint="eastAsia" w:ascii="宋体" w:hAnsi="宋体"/>
                <w:color w:val="auto"/>
                <w:sz w:val="18"/>
                <w:szCs w:val="18"/>
              </w:rPr>
              <w:t>毫米及以上的。</w:t>
            </w:r>
          </w:p>
        </w:tc>
        <w:tc>
          <w:tcPr>
            <w:tcW w:w="255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w:t>
            </w:r>
          </w:p>
        </w:tc>
        <w:tc>
          <w:tcPr>
            <w:tcW w:w="2401"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万元及以上</w:t>
            </w:r>
            <w:r>
              <w:rPr>
                <w:rFonts w:ascii="宋体" w:hAnsi="宋体"/>
                <w:color w:val="auto"/>
                <w:sz w:val="18"/>
                <w:szCs w:val="18"/>
              </w:rPr>
              <w:t>3.5</w:t>
            </w:r>
            <w:r>
              <w:rPr>
                <w:rFonts w:hint="eastAsia" w:ascii="宋体" w:hAnsi="宋体"/>
                <w:color w:val="auto"/>
                <w:sz w:val="18"/>
                <w:szCs w:val="18"/>
              </w:rPr>
              <w:t>万元以下</w:t>
            </w:r>
          </w:p>
        </w:tc>
        <w:tc>
          <w:tcPr>
            <w:tcW w:w="1915" w:type="dxa"/>
            <w:tcBorders>
              <w:left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985" w:type="dxa"/>
            <w:vMerge w:val="continue"/>
            <w:noWrap w:val="0"/>
            <w:vAlign w:val="center"/>
          </w:tcPr>
          <w:p>
            <w:pPr>
              <w:spacing w:before="156" w:beforeLines="50" w:after="156" w:afterLines="50"/>
              <w:jc w:val="left"/>
              <w:rPr>
                <w:rFonts w:ascii="宋体" w:hAnsi="宋体"/>
                <w:color w:val="auto"/>
                <w:sz w:val="18"/>
                <w:szCs w:val="18"/>
              </w:rPr>
            </w:pPr>
          </w:p>
        </w:tc>
        <w:tc>
          <w:tcPr>
            <w:tcW w:w="1729"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2" w:hRule="atLeast"/>
          <w:jc w:val="center"/>
        </w:trPr>
        <w:tc>
          <w:tcPr>
            <w:tcW w:w="657" w:type="dxa"/>
            <w:vMerge w:val="continue"/>
            <w:noWrap w:val="0"/>
            <w:vAlign w:val="top"/>
          </w:tcPr>
          <w:p>
            <w:pPr>
              <w:spacing w:before="156" w:beforeLines="50" w:after="156" w:afterLines="50"/>
              <w:jc w:val="left"/>
              <w:rPr>
                <w:rFonts w:ascii="宋体" w:hAnsi="宋体"/>
                <w:b/>
                <w:color w:val="auto"/>
                <w:sz w:val="18"/>
                <w:szCs w:val="18"/>
              </w:rPr>
            </w:pPr>
          </w:p>
        </w:tc>
        <w:tc>
          <w:tcPr>
            <w:tcW w:w="1000" w:type="dxa"/>
            <w:vMerge w:val="continue"/>
            <w:noWrap w:val="0"/>
            <w:vAlign w:val="center"/>
          </w:tcPr>
          <w:p>
            <w:pPr>
              <w:spacing w:before="156" w:beforeLines="50" w:after="156" w:afterLines="50"/>
              <w:jc w:val="left"/>
              <w:rPr>
                <w:rFonts w:ascii="宋体" w:hAnsi="宋体"/>
                <w:b/>
                <w:color w:val="auto"/>
                <w:sz w:val="18"/>
                <w:szCs w:val="18"/>
              </w:rPr>
            </w:pPr>
          </w:p>
        </w:tc>
        <w:tc>
          <w:tcPr>
            <w:tcW w:w="1220" w:type="dxa"/>
            <w:vMerge w:val="continue"/>
            <w:noWrap w:val="0"/>
            <w:vAlign w:val="center"/>
          </w:tcPr>
          <w:p>
            <w:pPr>
              <w:spacing w:before="156" w:beforeLines="50" w:after="156" w:afterLines="50"/>
              <w:jc w:val="left"/>
              <w:rPr>
                <w:rFonts w:ascii="宋体" w:hAnsi="宋体"/>
                <w:b/>
                <w:color w:val="auto"/>
                <w:sz w:val="18"/>
                <w:szCs w:val="18"/>
              </w:rPr>
            </w:pPr>
          </w:p>
        </w:tc>
        <w:tc>
          <w:tcPr>
            <w:tcW w:w="1413" w:type="dxa"/>
            <w:vMerge w:val="continue"/>
            <w:noWrap w:val="0"/>
            <w:vAlign w:val="center"/>
          </w:tcPr>
          <w:p>
            <w:pPr>
              <w:spacing w:before="156" w:beforeLines="50" w:after="156" w:afterLines="50"/>
              <w:jc w:val="left"/>
              <w:rPr>
                <w:rFonts w:ascii="宋体" w:hAnsi="宋体"/>
                <w:b/>
                <w:color w:val="auto"/>
                <w:sz w:val="18"/>
                <w:szCs w:val="18"/>
              </w:rPr>
            </w:pPr>
          </w:p>
        </w:tc>
        <w:tc>
          <w:tcPr>
            <w:tcW w:w="1098" w:type="dxa"/>
            <w:vMerge w:val="continue"/>
            <w:noWrap w:val="0"/>
            <w:vAlign w:val="center"/>
          </w:tcPr>
          <w:p>
            <w:pPr>
              <w:spacing w:before="156" w:beforeLines="50" w:after="156" w:afterLines="50"/>
              <w:jc w:val="center"/>
              <w:rPr>
                <w:rFonts w:ascii="宋体" w:hAnsi="宋体"/>
                <w:color w:val="auto"/>
                <w:sz w:val="18"/>
                <w:szCs w:val="18"/>
              </w:rPr>
            </w:pPr>
          </w:p>
        </w:tc>
        <w:tc>
          <w:tcPr>
            <w:tcW w:w="1990" w:type="dxa"/>
            <w:noWrap w:val="0"/>
            <w:vAlign w:val="center"/>
          </w:tcPr>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1.超过核定载重线载运货物，实测剩余</w:t>
            </w:r>
            <w:r>
              <w:rPr>
                <w:rFonts w:hint="eastAsia" w:ascii="宋体" w:hAnsi="宋体"/>
                <w:color w:val="auto"/>
                <w:sz w:val="18"/>
                <w:szCs w:val="18"/>
              </w:rPr>
              <w:t>干舷2</w:t>
            </w:r>
            <w:r>
              <w:rPr>
                <w:rFonts w:ascii="宋体" w:hAnsi="宋体"/>
                <w:color w:val="auto"/>
                <w:sz w:val="18"/>
                <w:szCs w:val="18"/>
              </w:rPr>
              <w:t>00</w:t>
            </w:r>
            <w:r>
              <w:rPr>
                <w:rFonts w:hint="eastAsia" w:ascii="宋体" w:hAnsi="宋体"/>
                <w:color w:val="auto"/>
                <w:sz w:val="18"/>
                <w:szCs w:val="18"/>
              </w:rPr>
              <w:t>毫米以下的；</w:t>
            </w:r>
          </w:p>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2.因超载导致一般以下等级水上交通事故的。</w:t>
            </w:r>
          </w:p>
        </w:tc>
        <w:tc>
          <w:tcPr>
            <w:tcW w:w="255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万元及以上5万元以下</w:t>
            </w:r>
          </w:p>
        </w:tc>
        <w:tc>
          <w:tcPr>
            <w:tcW w:w="2268"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万元及以上6万元以下</w:t>
            </w:r>
          </w:p>
        </w:tc>
        <w:tc>
          <w:tcPr>
            <w:tcW w:w="2401"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.5万元及以上7万元以下</w:t>
            </w:r>
          </w:p>
        </w:tc>
        <w:tc>
          <w:tcPr>
            <w:tcW w:w="1915" w:type="dxa"/>
            <w:tcBorders>
              <w:lef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1985" w:type="dxa"/>
            <w:vMerge w:val="continue"/>
            <w:noWrap w:val="0"/>
            <w:vAlign w:val="center"/>
          </w:tcPr>
          <w:p>
            <w:pPr>
              <w:spacing w:before="156" w:beforeLines="50" w:after="156" w:afterLines="50"/>
              <w:jc w:val="left"/>
              <w:rPr>
                <w:rFonts w:ascii="宋体" w:hAnsi="宋体"/>
                <w:color w:val="auto"/>
                <w:sz w:val="18"/>
                <w:szCs w:val="18"/>
              </w:rPr>
            </w:pPr>
          </w:p>
        </w:tc>
        <w:tc>
          <w:tcPr>
            <w:tcW w:w="1729"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7" w:hRule="atLeast"/>
          <w:jc w:val="center"/>
        </w:trPr>
        <w:tc>
          <w:tcPr>
            <w:tcW w:w="657" w:type="dxa"/>
            <w:vMerge w:val="continue"/>
            <w:noWrap w:val="0"/>
            <w:vAlign w:val="top"/>
          </w:tcPr>
          <w:p>
            <w:pPr>
              <w:spacing w:before="156" w:beforeLines="50" w:after="156" w:afterLines="50"/>
              <w:jc w:val="left"/>
              <w:rPr>
                <w:rFonts w:ascii="宋体" w:hAnsi="宋体"/>
                <w:b/>
                <w:color w:val="auto"/>
                <w:sz w:val="18"/>
                <w:szCs w:val="18"/>
              </w:rPr>
            </w:pPr>
          </w:p>
        </w:tc>
        <w:tc>
          <w:tcPr>
            <w:tcW w:w="1000" w:type="dxa"/>
            <w:vMerge w:val="continue"/>
            <w:noWrap w:val="0"/>
            <w:vAlign w:val="center"/>
          </w:tcPr>
          <w:p>
            <w:pPr>
              <w:spacing w:before="156" w:beforeLines="50" w:after="156" w:afterLines="50"/>
              <w:jc w:val="left"/>
              <w:rPr>
                <w:rFonts w:ascii="宋体" w:hAnsi="宋体"/>
                <w:b/>
                <w:color w:val="auto"/>
                <w:sz w:val="18"/>
                <w:szCs w:val="18"/>
              </w:rPr>
            </w:pPr>
          </w:p>
        </w:tc>
        <w:tc>
          <w:tcPr>
            <w:tcW w:w="1220" w:type="dxa"/>
            <w:vMerge w:val="continue"/>
            <w:noWrap w:val="0"/>
            <w:vAlign w:val="center"/>
          </w:tcPr>
          <w:p>
            <w:pPr>
              <w:spacing w:before="156" w:beforeLines="50" w:after="156" w:afterLines="50"/>
              <w:jc w:val="left"/>
              <w:rPr>
                <w:rFonts w:ascii="宋体" w:hAnsi="宋体"/>
                <w:b/>
                <w:color w:val="auto"/>
                <w:sz w:val="18"/>
                <w:szCs w:val="18"/>
              </w:rPr>
            </w:pPr>
          </w:p>
        </w:tc>
        <w:tc>
          <w:tcPr>
            <w:tcW w:w="1413" w:type="dxa"/>
            <w:vMerge w:val="continue"/>
            <w:noWrap w:val="0"/>
            <w:vAlign w:val="center"/>
          </w:tcPr>
          <w:p>
            <w:pPr>
              <w:spacing w:before="156" w:beforeLines="50" w:after="156" w:afterLines="50"/>
              <w:jc w:val="left"/>
              <w:rPr>
                <w:rFonts w:ascii="宋体" w:hAnsi="宋体"/>
                <w:b/>
                <w:color w:val="auto"/>
                <w:sz w:val="18"/>
                <w:szCs w:val="18"/>
              </w:rPr>
            </w:pPr>
          </w:p>
        </w:tc>
        <w:tc>
          <w:tcPr>
            <w:tcW w:w="1098" w:type="dxa"/>
            <w:vMerge w:val="continue"/>
            <w:noWrap w:val="0"/>
            <w:vAlign w:val="center"/>
          </w:tcPr>
          <w:p>
            <w:pPr>
              <w:spacing w:before="156" w:beforeLines="50" w:after="156" w:afterLines="50"/>
              <w:jc w:val="center"/>
              <w:rPr>
                <w:rFonts w:ascii="宋体" w:hAnsi="宋体"/>
                <w:color w:val="auto"/>
                <w:sz w:val="18"/>
                <w:szCs w:val="18"/>
              </w:rPr>
            </w:pPr>
          </w:p>
        </w:tc>
        <w:tc>
          <w:tcPr>
            <w:tcW w:w="1990"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因超载导致一般及以上等级水上交通事故的。</w:t>
            </w:r>
          </w:p>
        </w:tc>
        <w:tc>
          <w:tcPr>
            <w:tcW w:w="2552"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5万元及以上</w:t>
            </w:r>
            <w:r>
              <w:rPr>
                <w:rFonts w:ascii="宋体" w:hAnsi="宋体"/>
                <w:color w:val="auto"/>
                <w:sz w:val="18"/>
                <w:szCs w:val="18"/>
              </w:rPr>
              <w:t>10</w:t>
            </w:r>
            <w:r>
              <w:rPr>
                <w:rFonts w:hint="eastAsia" w:ascii="宋体" w:hAnsi="宋体"/>
                <w:color w:val="auto"/>
                <w:sz w:val="18"/>
                <w:szCs w:val="18"/>
              </w:rPr>
              <w:t>万元及以下</w:t>
            </w:r>
          </w:p>
        </w:tc>
        <w:tc>
          <w:tcPr>
            <w:tcW w:w="2268" w:type="dxa"/>
            <w:tcBorders>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6万元及以上</w:t>
            </w:r>
            <w:r>
              <w:rPr>
                <w:rFonts w:ascii="宋体" w:hAnsi="宋体"/>
                <w:color w:val="auto"/>
                <w:sz w:val="18"/>
                <w:szCs w:val="18"/>
              </w:rPr>
              <w:t>10</w:t>
            </w:r>
            <w:r>
              <w:rPr>
                <w:rFonts w:hint="eastAsia" w:ascii="宋体" w:hAnsi="宋体"/>
                <w:color w:val="auto"/>
                <w:sz w:val="18"/>
                <w:szCs w:val="18"/>
              </w:rPr>
              <w:t>万元及以下</w:t>
            </w:r>
          </w:p>
        </w:tc>
        <w:tc>
          <w:tcPr>
            <w:tcW w:w="2401" w:type="dxa"/>
            <w:tcBorders>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7万元及以上</w:t>
            </w:r>
            <w:r>
              <w:rPr>
                <w:rFonts w:ascii="宋体" w:hAnsi="宋体"/>
                <w:color w:val="auto"/>
                <w:sz w:val="18"/>
                <w:szCs w:val="18"/>
              </w:rPr>
              <w:t>10</w:t>
            </w:r>
            <w:r>
              <w:rPr>
                <w:rFonts w:hint="eastAsia" w:ascii="宋体" w:hAnsi="宋体"/>
                <w:color w:val="auto"/>
                <w:sz w:val="18"/>
                <w:szCs w:val="18"/>
              </w:rPr>
              <w:t>万元及以下</w:t>
            </w:r>
          </w:p>
        </w:tc>
        <w:tc>
          <w:tcPr>
            <w:tcW w:w="1915" w:type="dxa"/>
            <w:tcBorders>
              <w:left w:val="single" w:color="auto" w:sz="4" w:space="0"/>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1985" w:type="dxa"/>
            <w:vMerge w:val="continue"/>
            <w:noWrap w:val="0"/>
            <w:vAlign w:val="top"/>
          </w:tcPr>
          <w:p>
            <w:pPr>
              <w:spacing w:before="156" w:beforeLines="50" w:after="156" w:afterLines="50"/>
              <w:jc w:val="left"/>
              <w:rPr>
                <w:rFonts w:ascii="宋体" w:hAnsi="宋体"/>
                <w:color w:val="auto"/>
                <w:sz w:val="18"/>
                <w:szCs w:val="18"/>
              </w:rPr>
            </w:pPr>
          </w:p>
        </w:tc>
        <w:tc>
          <w:tcPr>
            <w:tcW w:w="1729" w:type="dxa"/>
            <w:vMerge w:val="continue"/>
            <w:noWrap w:val="0"/>
            <w:vAlign w:val="top"/>
          </w:tcPr>
          <w:p>
            <w:pPr>
              <w:spacing w:before="156" w:beforeLines="50" w:after="156" w:afterLines="50"/>
              <w:jc w:val="left"/>
              <w:rPr>
                <w:rFonts w:ascii="宋体" w:hAnsi="宋体"/>
                <w:color w:val="auto"/>
                <w:sz w:val="18"/>
                <w:szCs w:val="18"/>
              </w:rPr>
            </w:pP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99"/>
        <w:gridCol w:w="1442"/>
        <w:gridCol w:w="1793"/>
        <w:gridCol w:w="2271"/>
        <w:gridCol w:w="1040"/>
        <w:gridCol w:w="3317"/>
        <w:gridCol w:w="3261"/>
        <w:gridCol w:w="2964"/>
        <w:gridCol w:w="32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69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442"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4064"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04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3317"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9514" w:type="dxa"/>
            <w:gridSpan w:val="3"/>
            <w:noWrap w:val="0"/>
            <w:vAlign w:val="center"/>
          </w:tcPr>
          <w:p>
            <w:pPr>
              <w:spacing w:before="156" w:beforeLines="50" w:after="156" w:afterLines="50"/>
              <w:rPr>
                <w:rFonts w:ascii="宋体" w:hAnsi="宋体" w:cs="宋体"/>
                <w:b/>
                <w:color w:val="auto"/>
                <w:kern w:val="0"/>
                <w:sz w:val="18"/>
                <w:szCs w:val="18"/>
              </w:rPr>
            </w:pPr>
            <w:r>
              <w:rPr>
                <w:rFonts w:hint="eastAsia" w:ascii="宋体" w:hAnsi="宋体"/>
                <w:b/>
                <w:color w:val="auto"/>
                <w:sz w:val="18"/>
                <w:szCs w:val="18"/>
              </w:rPr>
              <w:t>【法定幅度和种类】责令改正，处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并对超载运输的船舶强制卸载，因卸载而发生的卸货费、存货费、旅客安置费和船舶监管费由船舶经营人或所有人承担。发生重大伤亡事故或者造成其他严重后果的，依照刑法关于重大劳动安全事故罪或者其他罪的规定，依法追究刑事责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699"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1442"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4064" w:type="dxa"/>
            <w:gridSpan w:val="2"/>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1040"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3317"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6225" w:type="dxa"/>
            <w:gridSpan w:val="2"/>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c>
          <w:tcPr>
            <w:tcW w:w="3289"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减轻处罚基准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jc w:val="center"/>
        </w:trPr>
        <w:tc>
          <w:tcPr>
            <w:tcW w:w="699"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442"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793"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27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04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31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261" w:type="dxa"/>
            <w:tcBorders>
              <w:right w:val="single" w:color="auto" w:sz="4" w:space="0"/>
            </w:tcBorders>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船舶经营人或所有人</w:t>
            </w:r>
          </w:p>
        </w:tc>
        <w:tc>
          <w:tcPr>
            <w:tcW w:w="2964" w:type="dxa"/>
            <w:tcBorders>
              <w:left w:val="single" w:color="auto" w:sz="4" w:space="0"/>
            </w:tcBorders>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【对象】责任船员</w:t>
            </w:r>
          </w:p>
        </w:tc>
        <w:tc>
          <w:tcPr>
            <w:tcW w:w="3289"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船舶经营人或所有人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699"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43</w:t>
            </w:r>
          </w:p>
        </w:tc>
        <w:tc>
          <w:tcPr>
            <w:tcW w:w="1442" w:type="dxa"/>
            <w:vMerge w:val="restart"/>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超乘客定额载运旅客</w:t>
            </w:r>
          </w:p>
          <w:p>
            <w:pPr>
              <w:spacing w:before="156" w:beforeLines="50" w:after="156" w:afterLines="50"/>
              <w:jc w:val="left"/>
              <w:rPr>
                <w:rFonts w:ascii="宋体" w:hAnsi="宋体" w:cs="宋体"/>
                <w:color w:val="auto"/>
                <w:kern w:val="0"/>
                <w:sz w:val="18"/>
                <w:szCs w:val="18"/>
              </w:rPr>
            </w:pPr>
          </w:p>
        </w:tc>
        <w:tc>
          <w:tcPr>
            <w:tcW w:w="1793" w:type="dxa"/>
            <w:vMerge w:val="restart"/>
            <w:noWrap w:val="0"/>
            <w:vAlign w:val="center"/>
          </w:tcPr>
          <w:p>
            <w:pPr>
              <w:pStyle w:val="12"/>
              <w:spacing w:before="156" w:beforeLines="50" w:after="156" w:afterLines="50"/>
              <w:jc w:val="left"/>
              <w:rPr>
                <w:rFonts w:ascii="宋体" w:hAnsi="宋体" w:cs="宋体"/>
                <w:color w:val="auto"/>
                <w:sz w:val="18"/>
                <w:szCs w:val="18"/>
              </w:rPr>
            </w:pPr>
            <w:r>
              <w:rPr>
                <w:rFonts w:hint="eastAsia" w:ascii="宋体" w:hAnsi="宋体"/>
                <w:color w:val="auto"/>
                <w:sz w:val="18"/>
                <w:szCs w:val="18"/>
              </w:rPr>
              <w:t>《中华人民共和国内河交通安全管理条例》第二十一条第二款</w:t>
            </w:r>
            <w:r>
              <w:rPr>
                <w:rFonts w:ascii="宋体" w:hAnsi="宋体" w:cs="宋体"/>
                <w:color w:val="auto"/>
                <w:sz w:val="18"/>
                <w:szCs w:val="18"/>
              </w:rPr>
              <w:t xml:space="preserve"> </w:t>
            </w:r>
          </w:p>
        </w:tc>
        <w:tc>
          <w:tcPr>
            <w:tcW w:w="2271"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1.《中华人民共和国内河交通安全管理条例》第八十二条；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2.《中华人民共和国内河海事行政处罚规定》第十八条第一款和第三款第（六）项；</w:t>
            </w:r>
          </w:p>
          <w:p>
            <w:pPr>
              <w:pStyle w:val="12"/>
              <w:spacing w:before="156" w:beforeLines="50" w:after="156" w:afterLines="50"/>
              <w:rPr>
                <w:rFonts w:hint="eastAsia" w:ascii="宋体" w:hAnsi="宋体"/>
                <w:color w:val="auto"/>
                <w:sz w:val="18"/>
                <w:szCs w:val="18"/>
              </w:rPr>
            </w:pPr>
            <w:r>
              <w:rPr>
                <w:rFonts w:hint="eastAsia"/>
                <w:color w:val="auto"/>
                <w:sz w:val="18"/>
                <w:szCs w:val="18"/>
              </w:rPr>
              <w:t>3.《中华人民共和国行政处罚法》第三十二条（从轻）。</w:t>
            </w:r>
          </w:p>
          <w:p>
            <w:pPr>
              <w:spacing w:before="156" w:beforeLines="50" w:after="156" w:afterLines="50"/>
              <w:jc w:val="left"/>
              <w:rPr>
                <w:rFonts w:ascii="宋体" w:hAnsi="宋体" w:cs="宋体"/>
                <w:color w:val="auto"/>
                <w:kern w:val="0"/>
                <w:sz w:val="18"/>
                <w:szCs w:val="18"/>
              </w:rPr>
            </w:pPr>
          </w:p>
        </w:tc>
        <w:tc>
          <w:tcPr>
            <w:tcW w:w="1040"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3317" w:type="dxa"/>
            <w:noWrap w:val="0"/>
            <w:vAlign w:val="center"/>
          </w:tcPr>
          <w:p>
            <w:pPr>
              <w:pStyle w:val="12"/>
              <w:spacing w:before="156" w:beforeLines="50" w:after="156" w:afterLines="50"/>
              <w:jc w:val="left"/>
              <w:rPr>
                <w:rFonts w:ascii="宋体" w:hAnsi="宋体"/>
                <w:color w:val="auto"/>
                <w:sz w:val="18"/>
                <w:szCs w:val="18"/>
              </w:rPr>
            </w:pPr>
            <w:r>
              <w:rPr>
                <w:rFonts w:hint="eastAsia" w:ascii="宋体" w:hAnsi="宋体"/>
                <w:color w:val="auto"/>
                <w:sz w:val="18"/>
                <w:szCs w:val="18"/>
              </w:rPr>
              <w:t>具有法定从轻情节的。</w:t>
            </w:r>
          </w:p>
        </w:tc>
        <w:tc>
          <w:tcPr>
            <w:tcW w:w="3261"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2.5</w:t>
            </w:r>
            <w:r>
              <w:rPr>
                <w:rFonts w:hint="eastAsia" w:ascii="宋体" w:hAnsi="宋体"/>
                <w:color w:val="auto"/>
                <w:sz w:val="18"/>
                <w:szCs w:val="18"/>
              </w:rPr>
              <w:t>万元以下</w:t>
            </w:r>
          </w:p>
        </w:tc>
        <w:tc>
          <w:tcPr>
            <w:tcW w:w="2964" w:type="dxa"/>
            <w:tcBorders>
              <w:left w:val="single" w:color="auto" w:sz="4" w:space="0"/>
            </w:tcBorders>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3289"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1.载运旅客超出乘客定额2人及以下，且未发生事故的：</w:t>
            </w:r>
            <w:r>
              <w:rPr>
                <w:rFonts w:ascii="宋体" w:hAnsi="宋体"/>
                <w:color w:val="auto"/>
                <w:sz w:val="18"/>
                <w:szCs w:val="18"/>
              </w:rPr>
              <w:t>3000</w:t>
            </w:r>
            <w:r>
              <w:rPr>
                <w:rFonts w:hint="eastAsia" w:ascii="宋体" w:hAnsi="宋体"/>
                <w:color w:val="auto"/>
                <w:sz w:val="18"/>
                <w:szCs w:val="18"/>
              </w:rPr>
              <w:t>元及以上1万元以下；</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2.载运旅客超出乘客定额3人及以上10人以下，且未发生事故的：5000元及以上2万元以下，并可以对责任船员给予暂扣适任证书或者其他适任证件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69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4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93"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2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40"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center"/>
              <w:rPr>
                <w:rFonts w:ascii="宋体" w:hAnsi="宋体" w:cs="宋体"/>
                <w:color w:val="auto"/>
                <w:kern w:val="0"/>
                <w:sz w:val="18"/>
                <w:szCs w:val="18"/>
              </w:rPr>
            </w:pPr>
          </w:p>
        </w:tc>
        <w:tc>
          <w:tcPr>
            <w:tcW w:w="3317" w:type="dxa"/>
            <w:noWrap w:val="0"/>
            <w:vAlign w:val="center"/>
          </w:tcPr>
          <w:p>
            <w:pPr>
              <w:pStyle w:val="12"/>
              <w:spacing w:before="156" w:beforeLines="50" w:after="156" w:afterLines="50"/>
              <w:jc w:val="left"/>
              <w:rPr>
                <w:rFonts w:ascii="宋体" w:hAnsi="宋体"/>
                <w:color w:val="auto"/>
                <w:sz w:val="18"/>
                <w:szCs w:val="18"/>
              </w:rPr>
            </w:pPr>
            <w:r>
              <w:rPr>
                <w:rFonts w:hint="eastAsia" w:ascii="宋体" w:hAnsi="宋体"/>
                <w:color w:val="auto"/>
                <w:sz w:val="18"/>
                <w:szCs w:val="18"/>
              </w:rPr>
              <w:t>载运旅客超出乘客定额2人及以下，且未发生事故的。</w:t>
            </w:r>
          </w:p>
        </w:tc>
        <w:tc>
          <w:tcPr>
            <w:tcW w:w="3261" w:type="dxa"/>
            <w:tcBorders>
              <w:right w:val="single" w:color="auto" w:sz="4" w:space="0"/>
            </w:tcBorders>
            <w:noWrap w:val="0"/>
            <w:vAlign w:val="center"/>
          </w:tcPr>
          <w:p>
            <w:pPr>
              <w:spacing w:before="156" w:beforeLines="50" w:after="156" w:afterLines="50"/>
              <w:jc w:val="left"/>
              <w:rPr>
                <w:rFonts w:ascii="宋体" w:hAnsi="宋体"/>
                <w:color w:val="auto"/>
                <w:kern w:val="0"/>
                <w:sz w:val="18"/>
                <w:szCs w:val="18"/>
              </w:rPr>
            </w:pPr>
            <w:r>
              <w:rPr>
                <w:rFonts w:ascii="宋体" w:hAnsi="宋体"/>
                <w:color w:val="auto"/>
                <w:kern w:val="0"/>
                <w:sz w:val="18"/>
                <w:szCs w:val="18"/>
              </w:rPr>
              <w:t>2.5</w:t>
            </w:r>
            <w:r>
              <w:rPr>
                <w:rFonts w:hint="eastAsia" w:ascii="宋体" w:hAnsi="宋体"/>
                <w:color w:val="auto"/>
                <w:kern w:val="0"/>
                <w:sz w:val="18"/>
                <w:szCs w:val="18"/>
              </w:rPr>
              <w:t>万元及以上</w:t>
            </w:r>
            <w:r>
              <w:rPr>
                <w:rFonts w:ascii="宋体" w:hAnsi="宋体"/>
                <w:color w:val="auto"/>
                <w:kern w:val="0"/>
                <w:sz w:val="18"/>
                <w:szCs w:val="18"/>
              </w:rPr>
              <w:t>3</w:t>
            </w:r>
            <w:r>
              <w:rPr>
                <w:rFonts w:hint="eastAsia" w:ascii="宋体" w:hAnsi="宋体"/>
                <w:color w:val="auto"/>
                <w:kern w:val="0"/>
                <w:sz w:val="18"/>
                <w:szCs w:val="18"/>
              </w:rPr>
              <w:t>万元</w:t>
            </w:r>
          </w:p>
        </w:tc>
        <w:tc>
          <w:tcPr>
            <w:tcW w:w="2964" w:type="dxa"/>
            <w:tcBorders>
              <w:left w:val="single" w:color="auto" w:sz="4" w:space="0"/>
            </w:tcBorders>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3289"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6" w:hRule="atLeast"/>
          <w:jc w:val="center"/>
        </w:trPr>
        <w:tc>
          <w:tcPr>
            <w:tcW w:w="69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4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9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2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40"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317" w:type="dxa"/>
            <w:noWrap w:val="0"/>
            <w:vAlign w:val="center"/>
          </w:tcPr>
          <w:p>
            <w:pPr>
              <w:pStyle w:val="12"/>
              <w:spacing w:before="156" w:beforeLines="50" w:after="156" w:afterLines="50"/>
              <w:jc w:val="left"/>
              <w:rPr>
                <w:rFonts w:hint="eastAsia" w:ascii="宋体" w:hAnsi="宋体"/>
                <w:color w:val="auto"/>
                <w:sz w:val="18"/>
                <w:szCs w:val="18"/>
              </w:rPr>
            </w:pPr>
            <w:r>
              <w:rPr>
                <w:rFonts w:hint="eastAsia" w:ascii="宋体" w:hAnsi="宋体"/>
                <w:color w:val="auto"/>
                <w:sz w:val="18"/>
                <w:szCs w:val="18"/>
              </w:rPr>
              <w:t>1.载运旅客超出乘客定额3人及以上，且未发生事故的；</w:t>
            </w:r>
          </w:p>
          <w:p>
            <w:pPr>
              <w:pStyle w:val="12"/>
              <w:spacing w:before="156" w:beforeLines="50" w:after="156" w:afterLines="50"/>
              <w:jc w:val="left"/>
              <w:rPr>
                <w:rFonts w:ascii="宋体" w:hAnsi="宋体"/>
                <w:color w:val="auto"/>
                <w:sz w:val="18"/>
                <w:szCs w:val="18"/>
              </w:rPr>
            </w:pPr>
            <w:r>
              <w:rPr>
                <w:rFonts w:hint="eastAsia" w:ascii="宋体" w:hAnsi="宋体"/>
                <w:color w:val="auto"/>
                <w:sz w:val="18"/>
                <w:szCs w:val="18"/>
              </w:rPr>
              <w:t>2.因超载导致一般以下等级水上交通事故的。</w:t>
            </w:r>
          </w:p>
        </w:tc>
        <w:tc>
          <w:tcPr>
            <w:tcW w:w="3261"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万元及以上5万元以下</w:t>
            </w:r>
          </w:p>
        </w:tc>
        <w:tc>
          <w:tcPr>
            <w:tcW w:w="2964" w:type="dxa"/>
            <w:tcBorders>
              <w:lef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3289"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5" w:hRule="atLeast"/>
          <w:jc w:val="center"/>
        </w:trPr>
        <w:tc>
          <w:tcPr>
            <w:tcW w:w="69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4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79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27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40"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317" w:type="dxa"/>
            <w:tcBorders>
              <w:bottom w:val="single" w:color="auto" w:sz="4" w:space="0"/>
            </w:tcBorders>
            <w:noWrap w:val="0"/>
            <w:vAlign w:val="center"/>
          </w:tcPr>
          <w:p>
            <w:pPr>
              <w:pStyle w:val="12"/>
              <w:spacing w:before="156" w:beforeLines="50" w:after="156" w:afterLines="50"/>
              <w:jc w:val="left"/>
              <w:rPr>
                <w:rFonts w:ascii="宋体" w:hAnsi="宋体"/>
                <w:color w:val="auto"/>
                <w:sz w:val="18"/>
                <w:szCs w:val="18"/>
              </w:rPr>
            </w:pPr>
            <w:r>
              <w:rPr>
                <w:rFonts w:hint="eastAsia" w:ascii="宋体" w:hAnsi="宋体"/>
                <w:color w:val="auto"/>
                <w:sz w:val="18"/>
                <w:szCs w:val="18"/>
              </w:rPr>
              <w:t>因超载导致一般及以上等级水上交通事故的。</w:t>
            </w:r>
          </w:p>
        </w:tc>
        <w:tc>
          <w:tcPr>
            <w:tcW w:w="3261" w:type="dxa"/>
            <w:tcBorders>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5</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万元及以下</w:t>
            </w:r>
          </w:p>
        </w:tc>
        <w:tc>
          <w:tcPr>
            <w:tcW w:w="2964" w:type="dxa"/>
            <w:tcBorders>
              <w:left w:val="single" w:color="auto" w:sz="4" w:space="0"/>
              <w:bottom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3289" w:type="dxa"/>
            <w:vMerge w:val="continue"/>
            <w:noWrap w:val="0"/>
            <w:vAlign w:val="center"/>
          </w:tcPr>
          <w:p>
            <w:pPr>
              <w:spacing w:before="156" w:beforeLines="50" w:after="156" w:afterLines="50"/>
              <w:jc w:val="left"/>
              <w:rPr>
                <w:rFonts w:ascii="宋体" w:hAnsi="宋体"/>
                <w:color w:val="auto"/>
                <w:sz w:val="18"/>
                <w:szCs w:val="18"/>
              </w:rPr>
            </w:pP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sectPr>
          <w:type w:val="continuous"/>
          <w:pgSz w:w="23815" w:h="16842" w:orient="landscape"/>
          <w:pgMar w:top="1440" w:right="1800" w:bottom="1440" w:left="1800" w:header="851" w:footer="992" w:gutter="0"/>
          <w:cols w:space="720" w:num="1"/>
          <w:docGrid w:type="lines" w:linePitch="312" w:charSpace="0"/>
        </w:sect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876"/>
        <w:gridCol w:w="1377"/>
        <w:gridCol w:w="2694"/>
        <w:gridCol w:w="696"/>
        <w:gridCol w:w="2706"/>
        <w:gridCol w:w="1895"/>
        <w:gridCol w:w="2775"/>
        <w:gridCol w:w="6"/>
        <w:gridCol w:w="6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690" w:type="dxa"/>
            <w:vMerge w:val="restart"/>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案由</w:t>
            </w:r>
          </w:p>
        </w:tc>
        <w:tc>
          <w:tcPr>
            <w:tcW w:w="4071" w:type="dxa"/>
            <w:gridSpan w:val="2"/>
            <w:vMerge w:val="restart"/>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696" w:type="dxa"/>
            <w:vMerge w:val="restart"/>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违法情节</w:t>
            </w:r>
          </w:p>
        </w:tc>
        <w:tc>
          <w:tcPr>
            <w:tcW w:w="2706" w:type="dxa"/>
            <w:vMerge w:val="restart"/>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1488" w:type="dxa"/>
            <w:gridSpan w:val="4"/>
            <w:tcBorders>
              <w:bottom w:val="single" w:color="auto" w:sz="4" w:space="0"/>
              <w:right w:val="single" w:color="auto" w:sz="4" w:space="0"/>
            </w:tcBorders>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690"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876"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4071" w:type="dxa"/>
            <w:gridSpan w:val="2"/>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696"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2706" w:type="dxa"/>
            <w:vMerge w:val="continue"/>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11488" w:type="dxa"/>
            <w:gridSpan w:val="4"/>
            <w:tcBorders>
              <w:top w:val="single" w:color="auto" w:sz="4" w:space="0"/>
              <w:bottom w:val="single" w:color="auto" w:sz="4" w:space="0"/>
              <w:right w:val="single" w:color="auto" w:sz="4" w:space="0"/>
            </w:tcBorders>
            <w:noWrap w:val="0"/>
            <w:vAlign w:val="center"/>
          </w:tcPr>
          <w:p>
            <w:pPr>
              <w:widowControl/>
              <w:spacing w:before="156" w:beforeLines="50" w:after="156" w:afterLines="50"/>
              <w:ind w:left="0" w:leftChars="0" w:right="0" w:rightChars="0" w:firstLine="0" w:firstLineChars="0"/>
              <w:jc w:val="center"/>
              <w:rPr>
                <w:rFonts w:ascii="仿宋_GB2312" w:hAnsi="仿宋_GB2312" w:eastAsia="仿宋_GB2312"/>
                <w:color w:val="auto"/>
                <w:sz w:val="32"/>
                <w:szCs w:val="28"/>
              </w:rPr>
            </w:pPr>
            <w:r>
              <w:rPr>
                <w:rFonts w:hint="eastAsia" w:ascii="宋体" w:hAnsi="宋体"/>
                <w:b/>
                <w:color w:val="auto"/>
                <w:kern w:val="0"/>
                <w:sz w:val="18"/>
                <w:szCs w:val="18"/>
              </w:rPr>
              <w:t>【法定幅度和种类</w:t>
            </w:r>
            <w:r>
              <w:rPr>
                <w:rFonts w:hint="eastAsia" w:ascii="宋体" w:hAnsi="宋体" w:cs="宋体"/>
                <w:b/>
                <w:color w:val="auto"/>
                <w:kern w:val="0"/>
                <w:sz w:val="18"/>
                <w:szCs w:val="18"/>
              </w:rPr>
              <w:t>】对船舶所有人或者船舶经营人处5000元以上5万元以下罚款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690"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876"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1377" w:type="dxa"/>
            <w:vMerge w:val="restart"/>
            <w:tcBorders>
              <w:bottom w:val="single" w:color="000000" w:sz="4" w:space="0"/>
            </w:tcBorders>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694" w:type="dxa"/>
            <w:vMerge w:val="restart"/>
            <w:tcBorders>
              <w:bottom w:val="single" w:color="000000" w:sz="4" w:space="0"/>
            </w:tcBorders>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696" w:type="dxa"/>
            <w:vMerge w:val="continue"/>
            <w:tcBorders>
              <w:bottom w:val="single" w:color="000000" w:sz="4" w:space="0"/>
            </w:tcBorders>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2706" w:type="dxa"/>
            <w:vMerge w:val="continue"/>
            <w:tcBorders>
              <w:bottom w:val="single" w:color="000000" w:sz="4" w:space="0"/>
            </w:tcBorders>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p>
        </w:tc>
        <w:tc>
          <w:tcPr>
            <w:tcW w:w="11488"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ind w:left="0" w:leftChars="0" w:right="0" w:rightChars="0" w:firstLine="0" w:firstLineChars="0"/>
              <w:jc w:val="center"/>
              <w:rPr>
                <w:rFonts w:ascii="宋体" w:hAnsi="宋体" w:cs="宋体"/>
                <w:b/>
                <w:color w:val="auto"/>
                <w:kern w:val="0"/>
                <w:sz w:val="18"/>
                <w:szCs w:val="18"/>
              </w:rPr>
            </w:pPr>
            <w:r>
              <w:rPr>
                <w:rFonts w:hint="eastAsia" w:ascii="宋体" w:hAnsi="宋体" w:cs="宋体"/>
                <w:b/>
                <w:color w:val="auto"/>
                <w:kern w:val="0"/>
                <w:sz w:val="18"/>
                <w:szCs w:val="18"/>
              </w:rPr>
              <w:t>【对象】船舶所有人或者船舶经营人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jc w:val="center"/>
        </w:trPr>
        <w:tc>
          <w:tcPr>
            <w:tcW w:w="690"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876"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1377"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2694"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696"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2706" w:type="dxa"/>
            <w:vMerge w:val="continue"/>
            <w:noWrap w:val="0"/>
            <w:vAlign w:val="center"/>
          </w:tcPr>
          <w:p>
            <w:pPr>
              <w:spacing w:before="156" w:beforeLines="50" w:after="156" w:afterLines="50"/>
              <w:ind w:left="0" w:leftChars="0" w:right="0" w:rightChars="0" w:firstLine="0" w:firstLineChars="0"/>
              <w:jc w:val="left"/>
              <w:rPr>
                <w:rFonts w:ascii="宋体" w:hAnsi="宋体" w:cs="宋体"/>
                <w:b/>
                <w:color w:val="auto"/>
                <w:kern w:val="0"/>
                <w:sz w:val="18"/>
                <w:szCs w:val="18"/>
              </w:rPr>
            </w:pPr>
          </w:p>
        </w:tc>
        <w:tc>
          <w:tcPr>
            <w:tcW w:w="1895" w:type="dxa"/>
            <w:tcBorders>
              <w:top w:val="single" w:color="auto" w:sz="4" w:space="0"/>
              <w:right w:val="single" w:color="auto" w:sz="4" w:space="0"/>
            </w:tcBorders>
            <w:noWrap w:val="0"/>
            <w:vAlign w:val="center"/>
          </w:tcPr>
          <w:p>
            <w:pPr>
              <w:spacing w:before="156" w:beforeLines="50" w:after="156" w:afterLines="50" w:line="240" w:lineRule="exact"/>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内河船舶1000GT/500KW以下；沿海船舶500GT/750KW以下</w:t>
            </w:r>
          </w:p>
        </w:tc>
        <w:tc>
          <w:tcPr>
            <w:tcW w:w="2775" w:type="dxa"/>
            <w:tcBorders>
              <w:top w:val="single" w:color="auto" w:sz="4" w:space="0"/>
              <w:right w:val="single" w:color="auto" w:sz="4" w:space="0"/>
            </w:tcBorders>
            <w:noWrap w:val="0"/>
            <w:vAlign w:val="center"/>
          </w:tcPr>
          <w:p>
            <w:pPr>
              <w:spacing w:before="156" w:beforeLines="50" w:after="156" w:afterLines="50" w:line="240" w:lineRule="exact"/>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内河船舶1000GT/500KW及以上；沿海船舶500GT/750KW及以上3000GT/3000KW以下</w:t>
            </w:r>
          </w:p>
        </w:tc>
        <w:tc>
          <w:tcPr>
            <w:tcW w:w="6818" w:type="dxa"/>
            <w:gridSpan w:val="2"/>
            <w:tcBorders>
              <w:top w:val="single" w:color="auto" w:sz="4" w:space="0"/>
            </w:tcBorders>
            <w:noWrap w:val="0"/>
            <w:vAlign w:val="center"/>
          </w:tcPr>
          <w:p>
            <w:pPr>
              <w:spacing w:before="156" w:beforeLines="50" w:after="156" w:afterLines="50" w:line="240" w:lineRule="exact"/>
              <w:ind w:left="0" w:leftChars="0" w:right="0" w:rightChars="0" w:firstLine="0" w:firstLineChars="0"/>
              <w:jc w:val="left"/>
              <w:rPr>
                <w:rFonts w:ascii="宋体" w:hAnsi="宋体" w:cs="宋体"/>
                <w:b/>
                <w:color w:val="auto"/>
                <w:kern w:val="0"/>
                <w:sz w:val="18"/>
                <w:szCs w:val="18"/>
              </w:rPr>
            </w:pPr>
            <w:r>
              <w:rPr>
                <w:rFonts w:hint="eastAsia" w:ascii="宋体" w:hAnsi="宋体" w:cs="宋体"/>
                <w:b/>
                <w:color w:val="auto"/>
                <w:kern w:val="0"/>
                <w:sz w:val="18"/>
                <w:szCs w:val="18"/>
              </w:rPr>
              <w:t>沿海船舶3000GT/3000KW及以上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690" w:type="dxa"/>
            <w:vMerge w:val="restart"/>
            <w:noWrap w:val="0"/>
            <w:vAlign w:val="center"/>
          </w:tcPr>
          <w:p>
            <w:pPr>
              <w:spacing w:before="156" w:beforeLines="50" w:after="156" w:afterLines="50"/>
              <w:ind w:left="0" w:leftChars="0" w:right="0" w:rightChars="0" w:firstLine="0" w:firstLineChars="0"/>
              <w:jc w:val="left"/>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44</w:t>
            </w:r>
          </w:p>
        </w:tc>
        <w:tc>
          <w:tcPr>
            <w:tcW w:w="876" w:type="dxa"/>
            <w:vMerge w:val="restart"/>
            <w:noWrap w:val="0"/>
            <w:vAlign w:val="center"/>
          </w:tcPr>
          <w:p>
            <w:pPr>
              <w:widowControl/>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s="宋体"/>
                <w:color w:val="auto"/>
                <w:kern w:val="0"/>
                <w:sz w:val="18"/>
                <w:szCs w:val="18"/>
              </w:rPr>
              <w:t>船舶进出内河港口，未按规定向海事管理机构报告进出港信息</w:t>
            </w:r>
          </w:p>
        </w:tc>
        <w:tc>
          <w:tcPr>
            <w:tcW w:w="1377" w:type="dxa"/>
            <w:vMerge w:val="restart"/>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《中华人民共和国内河交通安全管理条例》第十八条，《中华人民共和国船舶安全监督规则》第十条、第十一条、第十二条、第十三条</w:t>
            </w:r>
          </w:p>
        </w:tc>
        <w:tc>
          <w:tcPr>
            <w:tcW w:w="2694" w:type="dxa"/>
            <w:vMerge w:val="restart"/>
            <w:noWrap w:val="0"/>
            <w:vAlign w:val="center"/>
          </w:tcPr>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s="宋体"/>
                <w:color w:val="auto"/>
                <w:kern w:val="0"/>
                <w:sz w:val="18"/>
                <w:szCs w:val="18"/>
              </w:rPr>
              <w:t>1.《中华人民共和国船舶安全监督规则》第五十五条第一款；</w:t>
            </w:r>
          </w:p>
          <w:p>
            <w:pPr>
              <w:pStyle w:val="12"/>
              <w:tabs>
                <w:tab w:val="left" w:pos="312"/>
              </w:tabs>
              <w:spacing w:before="156" w:beforeLines="50" w:after="156" w:afterLines="50"/>
              <w:ind w:left="0" w:leftChars="0" w:right="0" w:rightChars="0" w:firstLine="0" w:firstLineChars="0"/>
              <w:rPr>
                <w:rFonts w:hint="eastAsia" w:ascii="宋体" w:hAnsi="宋体" w:cs="宋体"/>
                <w:color w:val="auto"/>
                <w:sz w:val="18"/>
                <w:szCs w:val="18"/>
              </w:rPr>
            </w:pPr>
            <w:r>
              <w:rPr>
                <w:rFonts w:hint="eastAsia"/>
                <w:color w:val="auto"/>
                <w:sz w:val="18"/>
                <w:szCs w:val="18"/>
              </w:rPr>
              <w:t>2.《中华人民共和国行政处罚法》第三十二条（从轻）。</w:t>
            </w:r>
          </w:p>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696" w:type="dxa"/>
            <w:noWrap w:val="0"/>
            <w:vAlign w:val="center"/>
          </w:tcPr>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706" w:type="dxa"/>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具有法定从轻</w:t>
            </w:r>
            <w:r>
              <w:rPr>
                <w:rFonts w:hint="eastAsia" w:ascii="宋体" w:hAnsi="宋体"/>
                <w:color w:val="auto"/>
                <w:sz w:val="18"/>
                <w:szCs w:val="18"/>
              </w:rPr>
              <w:t>处罚</w:t>
            </w:r>
            <w:r>
              <w:rPr>
                <w:rFonts w:hint="eastAsia" w:ascii="宋体" w:hAnsi="宋体" w:cs="宋体"/>
                <w:color w:val="auto"/>
                <w:kern w:val="0"/>
                <w:sz w:val="18"/>
                <w:szCs w:val="18"/>
              </w:rPr>
              <w:t>情节的。</w:t>
            </w:r>
          </w:p>
        </w:tc>
        <w:tc>
          <w:tcPr>
            <w:tcW w:w="11488" w:type="dxa"/>
            <w:gridSpan w:val="4"/>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jc w:val="center"/>
        </w:trPr>
        <w:tc>
          <w:tcPr>
            <w:tcW w:w="69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87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377" w:type="dxa"/>
            <w:vMerge w:val="continue"/>
            <w:noWrap w:val="0"/>
            <w:vAlign w:val="center"/>
          </w:tcPr>
          <w:p>
            <w:pPr>
              <w:widowControl/>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694"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696" w:type="dxa"/>
            <w:vMerge w:val="restart"/>
            <w:noWrap w:val="0"/>
            <w:vAlign w:val="center"/>
          </w:tcPr>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706" w:type="dxa"/>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单个航次未按规定报告船舶的航次计划、适航状态、船员配备和载货载客等情况的。</w:t>
            </w:r>
          </w:p>
        </w:tc>
        <w:tc>
          <w:tcPr>
            <w:tcW w:w="1895" w:type="dxa"/>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6000元</w:t>
            </w:r>
          </w:p>
        </w:tc>
        <w:tc>
          <w:tcPr>
            <w:tcW w:w="2781" w:type="dxa"/>
            <w:gridSpan w:val="2"/>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7000元</w:t>
            </w:r>
          </w:p>
        </w:tc>
        <w:tc>
          <w:tcPr>
            <w:tcW w:w="6812" w:type="dxa"/>
            <w:tcBorders>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jc w:val="center"/>
        </w:trPr>
        <w:tc>
          <w:tcPr>
            <w:tcW w:w="690"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87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377"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694"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696" w:type="dxa"/>
            <w:vMerge w:val="continue"/>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2706" w:type="dxa"/>
            <w:tcBorders>
              <w:top w:val="single" w:color="auto" w:sz="4" w:space="0"/>
              <w:left w:val="single" w:color="auto" w:sz="4" w:space="0"/>
            </w:tcBorders>
            <w:noWrap w:val="0"/>
            <w:vAlign w:val="center"/>
          </w:tcPr>
          <w:p>
            <w:pPr>
              <w:spacing w:before="156" w:beforeLines="50" w:after="156" w:afterLines="50"/>
              <w:ind w:left="0" w:leftChars="0" w:right="0" w:rightChars="0" w:firstLine="0" w:firstLineChars="0"/>
              <w:jc w:val="left"/>
              <w:rPr>
                <w:rFonts w:hint="eastAsia" w:ascii="宋体" w:hAnsi="宋体" w:cs="宋体"/>
                <w:color w:val="auto"/>
                <w:kern w:val="0"/>
                <w:sz w:val="18"/>
                <w:szCs w:val="18"/>
              </w:rPr>
            </w:pPr>
            <w:r>
              <w:rPr>
                <w:rFonts w:hint="eastAsia" w:ascii="宋体" w:hAnsi="宋体" w:cs="宋体"/>
                <w:color w:val="auto"/>
                <w:kern w:val="0"/>
                <w:sz w:val="18"/>
                <w:szCs w:val="18"/>
              </w:rPr>
              <w:t>2个及以上航次未按规定报告船舶的航次计划、适航状态、船员配备和载货载客等情况的。</w:t>
            </w:r>
          </w:p>
          <w:p>
            <w:pPr>
              <w:spacing w:before="156" w:beforeLines="50" w:after="156" w:afterLines="50"/>
              <w:ind w:left="0" w:leftChars="0" w:right="0" w:rightChars="0" w:firstLine="0" w:firstLineChars="0"/>
              <w:jc w:val="left"/>
              <w:rPr>
                <w:rFonts w:ascii="宋体" w:hAnsi="宋体" w:cs="宋体"/>
                <w:color w:val="auto"/>
                <w:kern w:val="0"/>
                <w:sz w:val="18"/>
                <w:szCs w:val="18"/>
              </w:rPr>
            </w:pPr>
          </w:p>
        </w:tc>
        <w:tc>
          <w:tcPr>
            <w:tcW w:w="1895" w:type="dxa"/>
            <w:tcBorders>
              <w:top w:val="single" w:color="auto" w:sz="4" w:space="0"/>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1万元及以上5万元以下</w:t>
            </w:r>
          </w:p>
        </w:tc>
        <w:tc>
          <w:tcPr>
            <w:tcW w:w="2781" w:type="dxa"/>
            <w:gridSpan w:val="2"/>
            <w:tcBorders>
              <w:top w:val="single" w:color="auto" w:sz="4" w:space="0"/>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1.2万元及以上5万元以下</w:t>
            </w:r>
          </w:p>
        </w:tc>
        <w:tc>
          <w:tcPr>
            <w:tcW w:w="6812" w:type="dxa"/>
            <w:tcBorders>
              <w:top w:val="single" w:color="auto" w:sz="4" w:space="0"/>
              <w:right w:val="single" w:color="auto" w:sz="4" w:space="0"/>
            </w:tcBorders>
            <w:noWrap w:val="0"/>
            <w:vAlign w:val="center"/>
          </w:tcPr>
          <w:p>
            <w:pPr>
              <w:spacing w:before="156" w:beforeLines="50" w:after="156" w:afterLines="50"/>
              <w:ind w:left="0" w:leftChars="0" w:right="0" w:rightChars="0" w:firstLine="0" w:firstLineChars="0"/>
              <w:jc w:val="left"/>
              <w:rPr>
                <w:rFonts w:ascii="宋体" w:hAnsi="宋体" w:cs="宋体"/>
                <w:color w:val="auto"/>
                <w:kern w:val="0"/>
                <w:sz w:val="18"/>
                <w:szCs w:val="18"/>
              </w:rPr>
            </w:pPr>
            <w:r>
              <w:rPr>
                <w:rFonts w:hint="eastAsia" w:ascii="宋体" w:hAnsi="宋体" w:cs="宋体"/>
                <w:color w:val="auto"/>
                <w:kern w:val="0"/>
                <w:sz w:val="18"/>
                <w:szCs w:val="18"/>
              </w:rPr>
              <w:t>1.4万元及以上5万元以下</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4"/>
        <w:gridCol w:w="1667"/>
        <w:gridCol w:w="1655"/>
        <w:gridCol w:w="2057"/>
        <w:gridCol w:w="927"/>
        <w:gridCol w:w="3175"/>
        <w:gridCol w:w="2045"/>
        <w:gridCol w:w="2495"/>
        <w:gridCol w:w="8"/>
        <w:gridCol w:w="2387"/>
        <w:gridCol w:w="2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76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667"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712"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27"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情节</w:t>
            </w:r>
          </w:p>
        </w:tc>
        <w:tc>
          <w:tcPr>
            <w:tcW w:w="317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9540" w:type="dxa"/>
            <w:gridSpan w:val="5"/>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【法定幅度和种类】对违法船舶所有人、经营人处</w:t>
            </w:r>
            <w:r>
              <w:rPr>
                <w:rFonts w:ascii="宋体" w:hAnsi="宋体" w:cs="宋体"/>
                <w:b/>
                <w:color w:val="auto"/>
                <w:kern w:val="0"/>
                <w:sz w:val="18"/>
                <w:szCs w:val="18"/>
              </w:rPr>
              <w:t>1000</w:t>
            </w:r>
            <w:r>
              <w:rPr>
                <w:rFonts w:hint="eastAsia" w:ascii="宋体" w:hAnsi="宋体" w:cs="宋体"/>
                <w:b/>
                <w:color w:val="auto"/>
                <w:kern w:val="0"/>
                <w:sz w:val="18"/>
                <w:szCs w:val="18"/>
              </w:rPr>
              <w:t>元以上</w:t>
            </w:r>
            <w:r>
              <w:rPr>
                <w:rFonts w:ascii="宋体" w:hAnsi="宋体" w:cs="宋体"/>
                <w:b/>
                <w:color w:val="auto"/>
                <w:kern w:val="0"/>
                <w:sz w:val="18"/>
                <w:szCs w:val="18"/>
              </w:rPr>
              <w:t>1</w:t>
            </w:r>
            <w:r>
              <w:rPr>
                <w:rFonts w:hint="eastAsia" w:ascii="宋体" w:hAnsi="宋体" w:cs="宋体"/>
                <w:b/>
                <w:color w:val="auto"/>
                <w:kern w:val="0"/>
                <w:sz w:val="18"/>
                <w:szCs w:val="18"/>
              </w:rPr>
              <w:t>万元以下的罚款；情节严重的，处</w:t>
            </w:r>
            <w:r>
              <w:rPr>
                <w:rFonts w:ascii="宋体" w:hAnsi="宋体" w:cs="宋体"/>
                <w:b/>
                <w:color w:val="auto"/>
                <w:kern w:val="0"/>
                <w:sz w:val="18"/>
                <w:szCs w:val="18"/>
              </w:rPr>
              <w:t>1</w:t>
            </w:r>
            <w:r>
              <w:rPr>
                <w:rFonts w:hint="eastAsia" w:ascii="宋体" w:hAnsi="宋体" w:cs="宋体"/>
                <w:b/>
                <w:color w:val="auto"/>
                <w:kern w:val="0"/>
                <w:sz w:val="18"/>
                <w:szCs w:val="18"/>
              </w:rPr>
              <w:t>万元以上</w:t>
            </w:r>
            <w:r>
              <w:rPr>
                <w:rFonts w:ascii="宋体" w:hAnsi="宋体" w:cs="宋体"/>
                <w:b/>
                <w:color w:val="auto"/>
                <w:kern w:val="0"/>
                <w:sz w:val="18"/>
                <w:szCs w:val="18"/>
              </w:rPr>
              <w:t>3</w:t>
            </w:r>
            <w:r>
              <w:rPr>
                <w:rFonts w:hint="eastAsia" w:ascii="宋体" w:hAnsi="宋体" w:cs="宋体"/>
                <w:b/>
                <w:color w:val="auto"/>
                <w:kern w:val="0"/>
                <w:sz w:val="18"/>
                <w:szCs w:val="18"/>
              </w:rPr>
              <w:t>万元以下的罚款。对船长或者其他责任人员处以</w:t>
            </w:r>
            <w:r>
              <w:rPr>
                <w:rFonts w:ascii="宋体" w:hAnsi="宋体" w:cs="宋体"/>
                <w:b/>
                <w:color w:val="auto"/>
                <w:kern w:val="0"/>
                <w:sz w:val="18"/>
                <w:szCs w:val="18"/>
              </w:rPr>
              <w:t>100</w:t>
            </w:r>
            <w:r>
              <w:rPr>
                <w:rFonts w:hint="eastAsia" w:ascii="宋体" w:hAnsi="宋体" w:cs="宋体"/>
                <w:b/>
                <w:color w:val="auto"/>
                <w:kern w:val="0"/>
                <w:sz w:val="18"/>
                <w:szCs w:val="18"/>
              </w:rPr>
              <w:t>元以上</w:t>
            </w:r>
            <w:r>
              <w:rPr>
                <w:rFonts w:ascii="宋体" w:hAnsi="宋体" w:cs="宋体"/>
                <w:b/>
                <w:color w:val="auto"/>
                <w:kern w:val="0"/>
                <w:sz w:val="18"/>
                <w:szCs w:val="18"/>
              </w:rPr>
              <w:t>1000</w:t>
            </w:r>
            <w:r>
              <w:rPr>
                <w:rFonts w:hint="eastAsia" w:ascii="宋体" w:hAnsi="宋体" w:cs="宋体"/>
                <w:b/>
                <w:color w:val="auto"/>
                <w:kern w:val="0"/>
                <w:sz w:val="18"/>
                <w:szCs w:val="18"/>
              </w:rPr>
              <w:t>元以下的罚款；情节严重的，处1</w:t>
            </w:r>
            <w:r>
              <w:rPr>
                <w:rFonts w:ascii="宋体" w:hAnsi="宋体" w:cs="宋体"/>
                <w:b/>
                <w:color w:val="auto"/>
                <w:kern w:val="0"/>
                <w:sz w:val="18"/>
                <w:szCs w:val="18"/>
              </w:rPr>
              <w:t>000</w:t>
            </w:r>
            <w:r>
              <w:rPr>
                <w:rFonts w:hint="eastAsia" w:ascii="宋体" w:hAnsi="宋体" w:cs="宋体"/>
                <w:b/>
                <w:color w:val="auto"/>
                <w:kern w:val="0"/>
                <w:sz w:val="18"/>
                <w:szCs w:val="18"/>
              </w:rPr>
              <w:t>元及以上</w:t>
            </w:r>
            <w:r>
              <w:rPr>
                <w:rFonts w:ascii="宋体" w:hAnsi="宋体" w:cs="宋体"/>
                <w:b/>
                <w:color w:val="auto"/>
                <w:kern w:val="0"/>
                <w:sz w:val="18"/>
                <w:szCs w:val="18"/>
              </w:rPr>
              <w:t>3000</w:t>
            </w:r>
            <w:r>
              <w:rPr>
                <w:rFonts w:hint="eastAsia" w:ascii="宋体" w:hAnsi="宋体" w:cs="宋体"/>
                <w:b/>
                <w:color w:val="auto"/>
                <w:kern w:val="0"/>
                <w:sz w:val="18"/>
                <w:szCs w:val="18"/>
              </w:rPr>
              <w:t>元及以下罚款。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76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667" w:type="dxa"/>
            <w:vMerge w:val="continue"/>
            <w:noWrap w:val="0"/>
            <w:vAlign w:val="top"/>
          </w:tcPr>
          <w:p>
            <w:pPr>
              <w:spacing w:before="156" w:beforeLines="50" w:after="156" w:afterLines="50"/>
              <w:jc w:val="left"/>
              <w:rPr>
                <w:rFonts w:ascii="宋体" w:hAnsi="宋体" w:cs="宋体"/>
                <w:b/>
                <w:color w:val="auto"/>
                <w:kern w:val="0"/>
                <w:sz w:val="18"/>
                <w:szCs w:val="18"/>
              </w:rPr>
            </w:pPr>
          </w:p>
        </w:tc>
        <w:tc>
          <w:tcPr>
            <w:tcW w:w="3712" w:type="dxa"/>
            <w:gridSpan w:val="2"/>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2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17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540" w:type="dxa"/>
            <w:gridSpan w:val="5"/>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76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667" w:type="dxa"/>
            <w:vMerge w:val="continue"/>
            <w:noWrap w:val="0"/>
            <w:vAlign w:val="top"/>
          </w:tcPr>
          <w:p>
            <w:pPr>
              <w:spacing w:before="156" w:beforeLines="50" w:after="156" w:afterLines="50"/>
              <w:jc w:val="left"/>
              <w:rPr>
                <w:rFonts w:ascii="宋体" w:hAnsi="宋体" w:cs="宋体"/>
                <w:b/>
                <w:color w:val="auto"/>
                <w:kern w:val="0"/>
                <w:sz w:val="18"/>
                <w:szCs w:val="18"/>
              </w:rPr>
            </w:pPr>
          </w:p>
        </w:tc>
        <w:tc>
          <w:tcPr>
            <w:tcW w:w="1655"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认定违法依据</w:t>
            </w:r>
          </w:p>
        </w:tc>
        <w:tc>
          <w:tcPr>
            <w:tcW w:w="2057"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2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17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935"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w:t>
            </w:r>
            <w:r>
              <w:rPr>
                <w:rFonts w:ascii="宋体" w:hAnsi="宋体" w:cs="宋体"/>
                <w:b/>
                <w:color w:val="auto"/>
                <w:kern w:val="0"/>
                <w:sz w:val="18"/>
                <w:szCs w:val="18"/>
              </w:rPr>
              <w:t>/</w:t>
            </w:r>
            <w:r>
              <w:rPr>
                <w:rFonts w:hint="eastAsia" w:ascii="宋体" w:hAnsi="宋体" w:cs="宋体"/>
                <w:b/>
                <w:color w:val="auto"/>
                <w:kern w:val="0"/>
                <w:sz w:val="18"/>
                <w:szCs w:val="18"/>
              </w:rPr>
              <w:t>所有人</w:t>
            </w:r>
          </w:p>
        </w:tc>
        <w:tc>
          <w:tcPr>
            <w:tcW w:w="26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【对象】船长或其他责任人员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76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667" w:type="dxa"/>
            <w:vMerge w:val="continue"/>
            <w:noWrap w:val="0"/>
            <w:vAlign w:val="top"/>
          </w:tcPr>
          <w:p>
            <w:pPr>
              <w:spacing w:before="156" w:beforeLines="50" w:after="156" w:afterLines="50"/>
              <w:jc w:val="left"/>
              <w:rPr>
                <w:rFonts w:ascii="宋体" w:hAnsi="宋体" w:cs="宋体"/>
                <w:b/>
                <w:color w:val="auto"/>
                <w:kern w:val="0"/>
                <w:sz w:val="18"/>
                <w:szCs w:val="18"/>
              </w:rPr>
            </w:pPr>
          </w:p>
        </w:tc>
        <w:tc>
          <w:tcPr>
            <w:tcW w:w="165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05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2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17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04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503" w:type="dxa"/>
            <w:gridSpan w:val="2"/>
            <w:tcBorders>
              <w:righ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387" w:type="dxa"/>
            <w:tcBorders>
              <w:lef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605" w:type="dxa"/>
            <w:vMerge w:val="continue"/>
            <w:noWrap w:val="0"/>
            <w:vAlign w:val="center"/>
          </w:tcPr>
          <w:p>
            <w:pPr>
              <w:spacing w:before="156" w:beforeLines="50" w:after="156" w:afterLines="50"/>
              <w:jc w:val="left"/>
              <w:rPr>
                <w:rFonts w:ascii="宋体" w:hAnsi="宋体" w:cs="宋体"/>
                <w:b/>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764"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45</w:t>
            </w:r>
          </w:p>
        </w:tc>
        <w:tc>
          <w:tcPr>
            <w:tcW w:w="1667"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未按照《船舶现场监督报告》《船旗国监督检查报告》《港口国监督检查报告》的处理意见纠正缺陷或者采取措施</w:t>
            </w:r>
          </w:p>
        </w:tc>
        <w:tc>
          <w:tcPr>
            <w:tcW w:w="1655"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《中华人民共和国船舶安全监督规则》第三十四条第一款</w:t>
            </w:r>
          </w:p>
        </w:tc>
        <w:tc>
          <w:tcPr>
            <w:tcW w:w="2057"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1.《中华人民共和国船舶安全监督规则》第五十二条第（二）项；</w:t>
            </w:r>
          </w:p>
          <w:p>
            <w:pPr>
              <w:pStyle w:val="12"/>
              <w:spacing w:before="156" w:beforeLines="50" w:after="156" w:afterLines="50"/>
              <w:rPr>
                <w:rFonts w:hint="eastAsia" w:ascii="宋体" w:hAnsi="宋体" w:cs="宋体"/>
                <w:color w:val="auto"/>
                <w:sz w:val="18"/>
                <w:szCs w:val="18"/>
              </w:rPr>
            </w:pPr>
            <w:r>
              <w:rPr>
                <w:rFonts w:hint="eastAsia"/>
                <w:color w:val="auto"/>
                <w:sz w:val="18"/>
                <w:szCs w:val="18"/>
              </w:rPr>
              <w:t>2.《中华人民共和国行政处罚法》第三十二条（从轻）。</w:t>
            </w:r>
          </w:p>
          <w:p>
            <w:pPr>
              <w:spacing w:before="156" w:beforeLines="50" w:after="156" w:afterLines="50"/>
              <w:jc w:val="left"/>
              <w:rPr>
                <w:rFonts w:ascii="宋体" w:hAnsi="宋体" w:cs="宋体"/>
                <w:color w:val="auto"/>
                <w:kern w:val="0"/>
                <w:sz w:val="18"/>
                <w:szCs w:val="18"/>
              </w:rPr>
            </w:pPr>
          </w:p>
        </w:tc>
        <w:tc>
          <w:tcPr>
            <w:tcW w:w="927"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317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2045" w:type="dxa"/>
            <w:tcBorders>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1000</w:t>
            </w:r>
            <w:r>
              <w:rPr>
                <w:rFonts w:hint="eastAsia" w:ascii="宋体" w:hAnsi="宋体" w:cs="宋体"/>
                <w:color w:val="auto"/>
                <w:kern w:val="0"/>
                <w:sz w:val="18"/>
                <w:szCs w:val="18"/>
              </w:rPr>
              <w:t>元及以上</w:t>
            </w:r>
            <w:r>
              <w:rPr>
                <w:rFonts w:ascii="宋体" w:hAnsi="宋体" w:cs="宋体"/>
                <w:color w:val="auto"/>
                <w:kern w:val="0"/>
                <w:sz w:val="18"/>
                <w:szCs w:val="18"/>
              </w:rPr>
              <w:t>2000</w:t>
            </w:r>
            <w:r>
              <w:rPr>
                <w:rFonts w:hint="eastAsia" w:ascii="宋体" w:hAnsi="宋体" w:cs="宋体"/>
                <w:color w:val="auto"/>
                <w:kern w:val="0"/>
                <w:sz w:val="18"/>
                <w:szCs w:val="18"/>
              </w:rPr>
              <w:t>元以下</w:t>
            </w:r>
          </w:p>
        </w:tc>
        <w:tc>
          <w:tcPr>
            <w:tcW w:w="2495" w:type="dxa"/>
            <w:tcBorders>
              <w:left w:val="single" w:color="auto" w:sz="4" w:space="0"/>
              <w:righ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ascii="宋体" w:hAnsi="宋体" w:cs="宋体"/>
                <w:color w:val="auto"/>
                <w:kern w:val="0"/>
                <w:sz w:val="18"/>
                <w:szCs w:val="18"/>
              </w:rPr>
              <w:t>1000</w:t>
            </w:r>
            <w:r>
              <w:rPr>
                <w:rFonts w:hint="eastAsia" w:ascii="宋体" w:hAnsi="宋体" w:cs="宋体"/>
                <w:color w:val="auto"/>
                <w:kern w:val="0"/>
                <w:sz w:val="18"/>
                <w:szCs w:val="18"/>
              </w:rPr>
              <w:t>元及以上2</w:t>
            </w:r>
            <w:r>
              <w:rPr>
                <w:rFonts w:ascii="宋体" w:hAnsi="宋体" w:cs="宋体"/>
                <w:color w:val="auto"/>
                <w:kern w:val="0"/>
                <w:sz w:val="18"/>
                <w:szCs w:val="18"/>
              </w:rPr>
              <w:t>000</w:t>
            </w:r>
            <w:r>
              <w:rPr>
                <w:rFonts w:hint="eastAsia" w:ascii="宋体" w:hAnsi="宋体" w:cs="宋体"/>
                <w:color w:val="auto"/>
                <w:kern w:val="0"/>
                <w:sz w:val="18"/>
                <w:szCs w:val="18"/>
              </w:rPr>
              <w:t>元以下</w:t>
            </w:r>
          </w:p>
        </w:tc>
        <w:tc>
          <w:tcPr>
            <w:tcW w:w="2395" w:type="dxa"/>
            <w:gridSpan w:val="2"/>
            <w:tcBorders>
              <w:lef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1000</w:t>
            </w:r>
            <w:r>
              <w:rPr>
                <w:rFonts w:hint="eastAsia" w:ascii="宋体" w:hAnsi="宋体" w:cs="宋体"/>
                <w:color w:val="auto"/>
                <w:kern w:val="0"/>
                <w:sz w:val="18"/>
                <w:szCs w:val="18"/>
              </w:rPr>
              <w:t>元及以上2</w:t>
            </w:r>
            <w:r>
              <w:rPr>
                <w:rFonts w:ascii="宋体" w:hAnsi="宋体" w:cs="宋体"/>
                <w:color w:val="auto"/>
                <w:kern w:val="0"/>
                <w:sz w:val="18"/>
                <w:szCs w:val="18"/>
              </w:rPr>
              <w:t>000</w:t>
            </w:r>
            <w:r>
              <w:rPr>
                <w:rFonts w:hint="eastAsia" w:ascii="宋体" w:hAnsi="宋体" w:cs="宋体"/>
                <w:color w:val="auto"/>
                <w:kern w:val="0"/>
                <w:sz w:val="18"/>
                <w:szCs w:val="18"/>
              </w:rPr>
              <w:t>元以下</w:t>
            </w:r>
          </w:p>
        </w:tc>
        <w:tc>
          <w:tcPr>
            <w:tcW w:w="260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100</w:t>
            </w:r>
            <w:r>
              <w:rPr>
                <w:rFonts w:hint="eastAsia" w:ascii="宋体" w:hAnsi="宋体" w:cs="宋体"/>
                <w:color w:val="auto"/>
                <w:kern w:val="0"/>
                <w:sz w:val="18"/>
                <w:szCs w:val="18"/>
              </w:rPr>
              <w:t>元及以上</w:t>
            </w:r>
            <w:r>
              <w:rPr>
                <w:rFonts w:ascii="宋体" w:hAnsi="宋体" w:cs="宋体"/>
                <w:color w:val="auto"/>
                <w:kern w:val="0"/>
                <w:sz w:val="18"/>
                <w:szCs w:val="18"/>
              </w:rPr>
              <w:t>500</w:t>
            </w:r>
            <w:r>
              <w:rPr>
                <w:rFonts w:hint="eastAsia" w:ascii="宋体" w:hAnsi="宋体" w:cs="宋体"/>
                <w:color w:val="auto"/>
                <w:kern w:val="0"/>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76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67" w:type="dxa"/>
            <w:vMerge w:val="continue"/>
            <w:noWrap w:val="0"/>
            <w:vAlign w:val="top"/>
          </w:tcPr>
          <w:p>
            <w:pPr>
              <w:spacing w:before="156" w:beforeLines="50" w:after="156" w:afterLines="50"/>
              <w:jc w:val="left"/>
              <w:rPr>
                <w:rFonts w:ascii="宋体" w:hAnsi="宋体" w:cs="宋体"/>
                <w:color w:val="auto"/>
                <w:kern w:val="0"/>
                <w:sz w:val="18"/>
                <w:szCs w:val="18"/>
              </w:rPr>
            </w:pPr>
          </w:p>
        </w:tc>
        <w:tc>
          <w:tcPr>
            <w:tcW w:w="1655"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05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7"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center"/>
              <w:rPr>
                <w:rFonts w:hint="eastAsia" w:ascii="宋体" w:hAnsi="宋体" w:cs="宋体"/>
                <w:color w:val="auto"/>
                <w:kern w:val="0"/>
                <w:sz w:val="18"/>
                <w:szCs w:val="18"/>
              </w:rPr>
            </w:pPr>
          </w:p>
        </w:tc>
        <w:tc>
          <w:tcPr>
            <w:tcW w:w="3175"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未按照规定纠正缺陷的。</w:t>
            </w:r>
          </w:p>
        </w:tc>
        <w:tc>
          <w:tcPr>
            <w:tcW w:w="2045" w:type="dxa"/>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2000元及以上4</w:t>
            </w:r>
            <w:r>
              <w:rPr>
                <w:rFonts w:ascii="宋体" w:hAnsi="宋体" w:cs="宋体"/>
                <w:color w:val="auto"/>
                <w:kern w:val="0"/>
                <w:sz w:val="18"/>
                <w:szCs w:val="18"/>
              </w:rPr>
              <w:t>000</w:t>
            </w:r>
            <w:r>
              <w:rPr>
                <w:rFonts w:hint="eastAsia" w:ascii="宋体" w:hAnsi="宋体" w:cs="宋体"/>
                <w:color w:val="auto"/>
                <w:kern w:val="0"/>
                <w:sz w:val="18"/>
                <w:szCs w:val="18"/>
              </w:rPr>
              <w:t>元以下</w:t>
            </w:r>
          </w:p>
        </w:tc>
        <w:tc>
          <w:tcPr>
            <w:tcW w:w="2495" w:type="dxa"/>
            <w:tcBorders>
              <w:righ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000</w:t>
            </w:r>
            <w:r>
              <w:rPr>
                <w:rFonts w:hint="eastAsia" w:ascii="宋体" w:hAnsi="宋体" w:cs="宋体"/>
                <w:color w:val="auto"/>
                <w:kern w:val="0"/>
                <w:sz w:val="18"/>
                <w:szCs w:val="18"/>
              </w:rPr>
              <w:t>元及以上5000元以下</w:t>
            </w:r>
          </w:p>
        </w:tc>
        <w:tc>
          <w:tcPr>
            <w:tcW w:w="2395" w:type="dxa"/>
            <w:gridSpan w:val="2"/>
            <w:tcBorders>
              <w:lef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000</w:t>
            </w:r>
            <w:r>
              <w:rPr>
                <w:rFonts w:hint="eastAsia" w:ascii="宋体" w:hAnsi="宋体" w:cs="宋体"/>
                <w:color w:val="auto"/>
                <w:kern w:val="0"/>
                <w:sz w:val="18"/>
                <w:szCs w:val="18"/>
              </w:rPr>
              <w:t>元及以上6000以下</w:t>
            </w:r>
          </w:p>
        </w:tc>
        <w:tc>
          <w:tcPr>
            <w:tcW w:w="260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w:t>
            </w:r>
            <w:r>
              <w:rPr>
                <w:rFonts w:hint="eastAsia" w:ascii="宋体" w:hAnsi="宋体" w:cs="宋体"/>
                <w:color w:val="auto"/>
                <w:kern w:val="0"/>
                <w:sz w:val="18"/>
                <w:szCs w:val="18"/>
              </w:rPr>
              <w:t>元及以上</w:t>
            </w:r>
            <w:r>
              <w:rPr>
                <w:rFonts w:ascii="宋体" w:hAnsi="宋体" w:cs="宋体"/>
                <w:color w:val="auto"/>
                <w:kern w:val="0"/>
                <w:sz w:val="18"/>
                <w:szCs w:val="18"/>
              </w:rPr>
              <w:t>800</w:t>
            </w:r>
            <w:r>
              <w:rPr>
                <w:rFonts w:hint="eastAsia" w:ascii="宋体" w:hAnsi="宋体" w:cs="宋体"/>
                <w:color w:val="auto"/>
                <w:kern w:val="0"/>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76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67" w:type="dxa"/>
            <w:vMerge w:val="continue"/>
            <w:noWrap w:val="0"/>
            <w:vAlign w:val="top"/>
          </w:tcPr>
          <w:p>
            <w:pPr>
              <w:spacing w:before="156" w:beforeLines="50" w:after="156" w:afterLines="50"/>
              <w:jc w:val="left"/>
              <w:rPr>
                <w:rFonts w:ascii="宋体" w:hAnsi="宋体" w:cs="宋体"/>
                <w:color w:val="auto"/>
                <w:kern w:val="0"/>
                <w:sz w:val="18"/>
                <w:szCs w:val="18"/>
              </w:rPr>
            </w:pPr>
          </w:p>
        </w:tc>
        <w:tc>
          <w:tcPr>
            <w:tcW w:w="1655"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5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7"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3175" w:type="dxa"/>
            <w:tcBorders>
              <w:top w:val="single" w:color="auto" w:sz="4" w:space="0"/>
            </w:tcBorders>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未按照规定纠正缺陷的，导致发生一般以下等级水上交通事故的。</w:t>
            </w:r>
          </w:p>
        </w:tc>
        <w:tc>
          <w:tcPr>
            <w:tcW w:w="2045" w:type="dxa"/>
            <w:tcBorders>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4000元及以上1万元以下</w:t>
            </w:r>
          </w:p>
        </w:tc>
        <w:tc>
          <w:tcPr>
            <w:tcW w:w="2495" w:type="dxa"/>
            <w:tcBorders>
              <w:left w:val="single" w:color="auto"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5000元及以上1万元以下</w:t>
            </w:r>
          </w:p>
        </w:tc>
        <w:tc>
          <w:tcPr>
            <w:tcW w:w="2395" w:type="dxa"/>
            <w:gridSpan w:val="2"/>
            <w:tcBorders>
              <w:lef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6000元及以上1万元以下</w:t>
            </w:r>
          </w:p>
        </w:tc>
        <w:tc>
          <w:tcPr>
            <w:tcW w:w="2605"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800</w:t>
            </w:r>
            <w:r>
              <w:rPr>
                <w:rFonts w:hint="eastAsia" w:ascii="宋体" w:hAnsi="宋体" w:cs="宋体"/>
                <w:color w:val="auto"/>
                <w:kern w:val="0"/>
                <w:sz w:val="18"/>
                <w:szCs w:val="18"/>
              </w:rPr>
              <w:t>元及以上1</w:t>
            </w:r>
            <w:r>
              <w:rPr>
                <w:rFonts w:ascii="宋体" w:hAnsi="宋体" w:cs="宋体"/>
                <w:color w:val="auto"/>
                <w:kern w:val="0"/>
                <w:sz w:val="18"/>
                <w:szCs w:val="18"/>
              </w:rPr>
              <w:t>000</w:t>
            </w:r>
            <w:r>
              <w:rPr>
                <w:rFonts w:hint="eastAsia" w:ascii="宋体" w:hAnsi="宋体" w:cs="宋体"/>
                <w:color w:val="auto"/>
                <w:kern w:val="0"/>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76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67" w:type="dxa"/>
            <w:vMerge w:val="continue"/>
            <w:noWrap w:val="0"/>
            <w:vAlign w:val="top"/>
          </w:tcPr>
          <w:p>
            <w:pPr>
              <w:spacing w:before="156" w:beforeLines="50" w:after="156" w:afterLines="50"/>
              <w:jc w:val="left"/>
              <w:rPr>
                <w:rFonts w:ascii="宋体" w:hAnsi="宋体" w:cs="宋体"/>
                <w:color w:val="auto"/>
                <w:kern w:val="0"/>
                <w:sz w:val="18"/>
                <w:szCs w:val="18"/>
              </w:rPr>
            </w:pPr>
          </w:p>
        </w:tc>
        <w:tc>
          <w:tcPr>
            <w:tcW w:w="1655"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5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27" w:type="dxa"/>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情节</w:t>
            </w:r>
          </w:p>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严重</w:t>
            </w:r>
          </w:p>
        </w:tc>
        <w:tc>
          <w:tcPr>
            <w:tcW w:w="317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1.未按照规定纠正缺陷的，导致发生一般及以上等级水上交通事故的；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2.具有其他严重情节的。</w:t>
            </w:r>
          </w:p>
        </w:tc>
        <w:tc>
          <w:tcPr>
            <w:tcW w:w="2045" w:type="dxa"/>
            <w:tcBorders>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1万元及以上</w:t>
            </w:r>
            <w:r>
              <w:rPr>
                <w:rFonts w:ascii="宋体" w:hAnsi="宋体" w:cs="宋体"/>
                <w:color w:val="auto"/>
                <w:kern w:val="0"/>
                <w:sz w:val="18"/>
                <w:szCs w:val="18"/>
              </w:rPr>
              <w:t>3</w:t>
            </w:r>
            <w:r>
              <w:rPr>
                <w:rFonts w:hint="eastAsia" w:ascii="宋体" w:hAnsi="宋体" w:cs="宋体"/>
                <w:color w:val="auto"/>
                <w:kern w:val="0"/>
                <w:sz w:val="18"/>
                <w:szCs w:val="18"/>
              </w:rPr>
              <w:t>万元及以下</w:t>
            </w:r>
          </w:p>
        </w:tc>
        <w:tc>
          <w:tcPr>
            <w:tcW w:w="2495" w:type="dxa"/>
            <w:tcBorders>
              <w:left w:val="single" w:color="auto"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1万元及以上</w:t>
            </w:r>
            <w:r>
              <w:rPr>
                <w:rFonts w:ascii="宋体" w:hAnsi="宋体" w:cs="宋体"/>
                <w:color w:val="auto"/>
                <w:kern w:val="0"/>
                <w:sz w:val="18"/>
                <w:szCs w:val="18"/>
              </w:rPr>
              <w:t>3</w:t>
            </w:r>
            <w:r>
              <w:rPr>
                <w:rFonts w:hint="eastAsia" w:ascii="宋体" w:hAnsi="宋体" w:cs="宋体"/>
                <w:color w:val="auto"/>
                <w:kern w:val="0"/>
                <w:sz w:val="18"/>
                <w:szCs w:val="18"/>
              </w:rPr>
              <w:t>万元及以下</w:t>
            </w:r>
          </w:p>
        </w:tc>
        <w:tc>
          <w:tcPr>
            <w:tcW w:w="2395" w:type="dxa"/>
            <w:gridSpan w:val="2"/>
            <w:tcBorders>
              <w:lef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1万元及以上</w:t>
            </w:r>
            <w:r>
              <w:rPr>
                <w:rFonts w:ascii="宋体" w:hAnsi="宋体" w:cs="宋体"/>
                <w:color w:val="auto"/>
                <w:kern w:val="0"/>
                <w:sz w:val="18"/>
                <w:szCs w:val="18"/>
              </w:rPr>
              <w:t>3</w:t>
            </w:r>
            <w:r>
              <w:rPr>
                <w:rFonts w:hint="eastAsia" w:ascii="宋体" w:hAnsi="宋体" w:cs="宋体"/>
                <w:color w:val="auto"/>
                <w:kern w:val="0"/>
                <w:sz w:val="18"/>
                <w:szCs w:val="18"/>
              </w:rPr>
              <w:t>万元及以下</w:t>
            </w:r>
          </w:p>
        </w:tc>
        <w:tc>
          <w:tcPr>
            <w:tcW w:w="2605"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3000</w:t>
            </w:r>
            <w:r>
              <w:rPr>
                <w:rFonts w:hint="eastAsia" w:ascii="宋体" w:hAnsi="宋体" w:cs="宋体"/>
                <w:color w:val="auto"/>
                <w:kern w:val="0"/>
                <w:sz w:val="18"/>
                <w:szCs w:val="18"/>
              </w:rPr>
              <w:t>元及以下罚款</w:t>
            </w:r>
          </w:p>
        </w:tc>
      </w:tr>
    </w:tbl>
    <w:p>
      <w:pPr>
        <w:spacing w:before="156" w:beforeLines="50" w:after="156" w:afterLines="50"/>
        <w:jc w:val="left"/>
        <w:rPr>
          <w:rFonts w:hint="eastAsia" w:ascii="宋体" w:hAnsi="宋体"/>
          <w:b/>
          <w:color w:val="auto"/>
          <w:sz w:val="18"/>
          <w:szCs w:val="18"/>
        </w:rPr>
      </w:pPr>
      <w:r>
        <w:rPr>
          <w:rFonts w:hint="eastAsia" w:ascii="宋体" w:hAnsi="宋体"/>
          <w:b/>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904"/>
        <w:gridCol w:w="1419"/>
        <w:gridCol w:w="1628"/>
        <w:gridCol w:w="1022"/>
        <w:gridCol w:w="2483"/>
        <w:gridCol w:w="2836"/>
        <w:gridCol w:w="2782"/>
        <w:gridCol w:w="2996"/>
        <w:gridCol w:w="3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5" w:hRule="atLeast"/>
          <w:jc w:val="center"/>
        </w:trPr>
        <w:tc>
          <w:tcPr>
            <w:tcW w:w="710"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90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3047"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022"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2483"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2448" w:type="dxa"/>
            <w:gridSpan w:val="4"/>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万元以下的罚款；情节严重的，对责任船员给予暂扣适任证书或者其他适任证件</w:t>
            </w:r>
            <w:r>
              <w:rPr>
                <w:rFonts w:ascii="宋体" w:hAnsi="宋体"/>
                <w:b/>
                <w:color w:val="auto"/>
                <w:sz w:val="18"/>
                <w:szCs w:val="18"/>
              </w:rPr>
              <w:t>3</w:t>
            </w:r>
            <w:r>
              <w:rPr>
                <w:rFonts w:hint="eastAsia" w:ascii="宋体" w:hAnsi="宋体"/>
                <w:b/>
                <w:color w:val="auto"/>
                <w:sz w:val="18"/>
                <w:szCs w:val="18"/>
              </w:rPr>
              <w:t>个月至</w:t>
            </w:r>
            <w:r>
              <w:rPr>
                <w:rFonts w:ascii="宋体" w:hAnsi="宋体"/>
                <w:b/>
                <w:color w:val="auto"/>
                <w:sz w:val="18"/>
                <w:szCs w:val="18"/>
              </w:rPr>
              <w:t>6</w:t>
            </w:r>
            <w:r>
              <w:rPr>
                <w:rFonts w:hint="eastAsia" w:ascii="宋体" w:hAnsi="宋体"/>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710"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04"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3047"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02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8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2448" w:type="dxa"/>
            <w:gridSpan w:val="4"/>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710"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04"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41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162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02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8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614" w:type="dxa"/>
            <w:gridSpan w:val="3"/>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c>
          <w:tcPr>
            <w:tcW w:w="383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10"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90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41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62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102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48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2836"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782"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996"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3834"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0"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46</w:t>
            </w:r>
          </w:p>
        </w:tc>
        <w:tc>
          <w:tcPr>
            <w:tcW w:w="904"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船舶停泊未按照规定留足值班人员</w:t>
            </w:r>
          </w:p>
        </w:tc>
        <w:tc>
          <w:tcPr>
            <w:tcW w:w="1419" w:type="dxa"/>
            <w:vMerge w:val="restart"/>
            <w:noWrap w:val="0"/>
            <w:vAlign w:val="center"/>
          </w:tcPr>
          <w:p>
            <w:pPr>
              <w:widowControl/>
              <w:spacing w:before="156" w:beforeLines="50" w:after="156" w:afterLines="50"/>
              <w:jc w:val="left"/>
              <w:rPr>
                <w:rFonts w:hint="eastAsia" w:ascii="宋体" w:hAnsi="宋体"/>
                <w:color w:val="auto"/>
                <w:sz w:val="18"/>
                <w:szCs w:val="18"/>
              </w:rPr>
            </w:pPr>
            <w:r>
              <w:rPr>
                <w:rFonts w:hint="eastAsia" w:ascii="宋体" w:hAnsi="宋体"/>
                <w:color w:val="auto"/>
                <w:sz w:val="18"/>
                <w:szCs w:val="18"/>
              </w:rPr>
              <w:t>1.《中华人民共和国内河交通安全管理条例》第二十四条第三款；</w:t>
            </w:r>
          </w:p>
          <w:p>
            <w:pPr>
              <w:widowControl/>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2.《内河船舶船员值班规则》第九条。</w:t>
            </w:r>
          </w:p>
        </w:tc>
        <w:tc>
          <w:tcPr>
            <w:tcW w:w="1628"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1.《中华人民共和国内河交通安全管理条例》第八十一条；</w:t>
            </w: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t>2.《中华人民共和国内河海事行政处罚规定》第十七条第一款和第二款第（十七）项；</w:t>
            </w:r>
          </w:p>
          <w:p>
            <w:pPr>
              <w:spacing w:before="156" w:beforeLines="50" w:after="156" w:afterLines="50"/>
              <w:jc w:val="left"/>
              <w:rPr>
                <w:rFonts w:ascii="宋体" w:hAnsi="宋体"/>
                <w:color w:val="auto"/>
                <w:sz w:val="18"/>
                <w:szCs w:val="18"/>
              </w:rPr>
            </w:pPr>
            <w:r>
              <w:rPr>
                <w:rFonts w:hint="eastAsia"/>
                <w:color w:val="auto"/>
                <w:sz w:val="18"/>
                <w:szCs w:val="18"/>
              </w:rPr>
              <w:t>3.《中华人民共和国行政处罚法》第三十二条（从轻）。</w:t>
            </w:r>
          </w:p>
        </w:tc>
        <w:tc>
          <w:tcPr>
            <w:tcW w:w="1022"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从轻</w:t>
            </w:r>
          </w:p>
        </w:tc>
        <w:tc>
          <w:tcPr>
            <w:tcW w:w="248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w:t>
            </w:r>
          </w:p>
        </w:tc>
        <w:tc>
          <w:tcPr>
            <w:tcW w:w="283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78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2996"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olor w:val="auto"/>
                <w:sz w:val="18"/>
                <w:szCs w:val="18"/>
              </w:rPr>
              <w:t>1000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c>
          <w:tcPr>
            <w:tcW w:w="383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7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9"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16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22"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left"/>
              <w:rPr>
                <w:rFonts w:ascii="宋体" w:hAnsi="宋体" w:cs="宋体"/>
                <w:color w:val="auto"/>
                <w:kern w:val="0"/>
                <w:sz w:val="18"/>
                <w:szCs w:val="18"/>
              </w:rPr>
            </w:pPr>
          </w:p>
        </w:tc>
        <w:tc>
          <w:tcPr>
            <w:tcW w:w="248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船舶停泊时驾驶部或轮机部未留足值班人员。</w:t>
            </w:r>
          </w:p>
        </w:tc>
        <w:tc>
          <w:tcPr>
            <w:tcW w:w="283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元及以上</w:t>
            </w:r>
            <w:r>
              <w:rPr>
                <w:rFonts w:ascii="宋体" w:hAnsi="宋体"/>
                <w:color w:val="auto"/>
                <w:sz w:val="18"/>
                <w:szCs w:val="18"/>
              </w:rPr>
              <w:t>3000</w:t>
            </w:r>
            <w:r>
              <w:rPr>
                <w:rFonts w:hint="eastAsia" w:ascii="宋体" w:hAnsi="宋体"/>
                <w:color w:val="auto"/>
                <w:sz w:val="18"/>
                <w:szCs w:val="18"/>
              </w:rPr>
              <w:t>元以下</w:t>
            </w:r>
          </w:p>
        </w:tc>
        <w:tc>
          <w:tcPr>
            <w:tcW w:w="278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2000</w:t>
            </w:r>
            <w:r>
              <w:rPr>
                <w:rFonts w:hint="eastAsia" w:ascii="宋体" w:hAnsi="宋体"/>
                <w:color w:val="auto"/>
                <w:sz w:val="18"/>
                <w:szCs w:val="18"/>
              </w:rPr>
              <w:t>元以上</w:t>
            </w:r>
            <w:r>
              <w:rPr>
                <w:rFonts w:ascii="宋体" w:hAnsi="宋体"/>
                <w:color w:val="auto"/>
                <w:sz w:val="18"/>
                <w:szCs w:val="18"/>
              </w:rPr>
              <w:t>4000</w:t>
            </w:r>
            <w:r>
              <w:rPr>
                <w:rFonts w:hint="eastAsia" w:ascii="宋体" w:hAnsi="宋体"/>
                <w:color w:val="auto"/>
                <w:sz w:val="18"/>
                <w:szCs w:val="18"/>
              </w:rPr>
              <w:t>元以下</w:t>
            </w:r>
          </w:p>
        </w:tc>
        <w:tc>
          <w:tcPr>
            <w:tcW w:w="2996"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383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2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8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船舶停泊时驾驶部和轮机部均未留足值班人员。</w:t>
            </w:r>
          </w:p>
          <w:p>
            <w:pPr>
              <w:widowControl/>
              <w:spacing w:before="156" w:beforeLines="50" w:after="156" w:afterLines="50"/>
              <w:jc w:val="left"/>
              <w:rPr>
                <w:rFonts w:ascii="宋体" w:hAnsi="宋体" w:cs="宋体"/>
                <w:color w:val="auto"/>
                <w:kern w:val="0"/>
                <w:sz w:val="18"/>
                <w:szCs w:val="18"/>
              </w:rPr>
            </w:pPr>
          </w:p>
        </w:tc>
        <w:tc>
          <w:tcPr>
            <w:tcW w:w="283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3000</w:t>
            </w:r>
            <w:r>
              <w:rPr>
                <w:rFonts w:hint="eastAsia" w:ascii="宋体" w:hAnsi="宋体"/>
                <w:color w:val="auto"/>
                <w:sz w:val="18"/>
                <w:szCs w:val="18"/>
              </w:rPr>
              <w:t>元及以上</w:t>
            </w:r>
            <w:r>
              <w:rPr>
                <w:rFonts w:ascii="宋体" w:hAnsi="宋体"/>
                <w:color w:val="auto"/>
                <w:sz w:val="18"/>
                <w:szCs w:val="18"/>
              </w:rPr>
              <w:t>4000</w:t>
            </w:r>
            <w:r>
              <w:rPr>
                <w:rFonts w:hint="eastAsia" w:ascii="宋体" w:hAnsi="宋体"/>
                <w:color w:val="auto"/>
                <w:sz w:val="18"/>
                <w:szCs w:val="18"/>
              </w:rPr>
              <w:t>元以下</w:t>
            </w:r>
          </w:p>
        </w:tc>
        <w:tc>
          <w:tcPr>
            <w:tcW w:w="278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996"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6000</w:t>
            </w:r>
            <w:r>
              <w:rPr>
                <w:rFonts w:hint="eastAsia" w:ascii="宋体" w:hAnsi="宋体" w:cs="宋体"/>
                <w:color w:val="auto"/>
                <w:kern w:val="0"/>
                <w:sz w:val="18"/>
                <w:szCs w:val="18"/>
              </w:rPr>
              <w:t>元以下</w:t>
            </w:r>
          </w:p>
        </w:tc>
        <w:tc>
          <w:tcPr>
            <w:tcW w:w="383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4" w:hRule="atLeast"/>
          <w:jc w:val="center"/>
        </w:trPr>
        <w:tc>
          <w:tcPr>
            <w:tcW w:w="7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2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8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船舶停泊时因未留足值班人员导致船舶发生一般以下等级水上交通事故的。</w:t>
            </w:r>
          </w:p>
        </w:tc>
        <w:tc>
          <w:tcPr>
            <w:tcW w:w="2836"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4000</w:t>
            </w:r>
            <w:r>
              <w:rPr>
                <w:rFonts w:hint="eastAsia" w:ascii="宋体" w:hAnsi="宋体"/>
                <w:color w:val="auto"/>
                <w:sz w:val="18"/>
                <w:szCs w:val="18"/>
              </w:rPr>
              <w:t>元及以上</w:t>
            </w:r>
            <w:r>
              <w:rPr>
                <w:rFonts w:ascii="宋体" w:hAnsi="宋体"/>
                <w:color w:val="auto"/>
                <w:sz w:val="18"/>
                <w:szCs w:val="18"/>
              </w:rPr>
              <w:t>5000</w:t>
            </w:r>
            <w:r>
              <w:rPr>
                <w:rFonts w:hint="eastAsia" w:ascii="宋体" w:hAnsi="宋体"/>
                <w:color w:val="auto"/>
                <w:sz w:val="18"/>
                <w:szCs w:val="18"/>
              </w:rPr>
              <w:t>元以下</w:t>
            </w:r>
          </w:p>
        </w:tc>
        <w:tc>
          <w:tcPr>
            <w:tcW w:w="278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5000</w:t>
            </w:r>
            <w:r>
              <w:rPr>
                <w:rFonts w:hint="eastAsia" w:ascii="宋体" w:hAnsi="宋体"/>
                <w:color w:val="auto"/>
                <w:sz w:val="18"/>
                <w:szCs w:val="18"/>
              </w:rPr>
              <w:t>元及以上</w:t>
            </w:r>
            <w:r>
              <w:rPr>
                <w:rFonts w:ascii="宋体" w:hAnsi="宋体"/>
                <w:color w:val="auto"/>
                <w:sz w:val="18"/>
                <w:szCs w:val="18"/>
              </w:rPr>
              <w:t>6000</w:t>
            </w:r>
            <w:r>
              <w:rPr>
                <w:rFonts w:hint="eastAsia" w:ascii="宋体" w:hAnsi="宋体"/>
                <w:color w:val="auto"/>
                <w:sz w:val="18"/>
                <w:szCs w:val="18"/>
              </w:rPr>
              <w:t>元以下</w:t>
            </w:r>
          </w:p>
        </w:tc>
        <w:tc>
          <w:tcPr>
            <w:tcW w:w="2996"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6000</w:t>
            </w:r>
            <w:r>
              <w:rPr>
                <w:rFonts w:hint="eastAsia" w:ascii="宋体" w:hAnsi="宋体" w:cs="宋体"/>
                <w:color w:val="auto"/>
                <w:kern w:val="0"/>
                <w:sz w:val="18"/>
                <w:szCs w:val="18"/>
              </w:rPr>
              <w:t>元及以上</w:t>
            </w:r>
            <w:r>
              <w:rPr>
                <w:rFonts w:ascii="宋体" w:hAnsi="宋体" w:cs="宋体"/>
                <w:color w:val="auto"/>
                <w:kern w:val="0"/>
                <w:sz w:val="18"/>
                <w:szCs w:val="18"/>
              </w:rPr>
              <w:t>8000</w:t>
            </w:r>
            <w:r>
              <w:rPr>
                <w:rFonts w:hint="eastAsia" w:ascii="宋体" w:hAnsi="宋体" w:cs="宋体"/>
                <w:color w:val="auto"/>
                <w:kern w:val="0"/>
                <w:sz w:val="18"/>
                <w:szCs w:val="18"/>
              </w:rPr>
              <w:t>元以下</w:t>
            </w:r>
          </w:p>
        </w:tc>
        <w:tc>
          <w:tcPr>
            <w:tcW w:w="3834" w:type="dxa"/>
            <w:noWrap w:val="0"/>
            <w:vAlign w:val="center"/>
          </w:tcPr>
          <w:p>
            <w:pPr>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22"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情节严重</w:t>
            </w:r>
          </w:p>
        </w:tc>
        <w:tc>
          <w:tcPr>
            <w:tcW w:w="2483" w:type="dxa"/>
            <w:tcBorders>
              <w:bottom w:val="single" w:color="auto" w:sz="4" w:space="0"/>
            </w:tcBorders>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1.船舶停泊时因未留足值班人员导致船舶发生一般及以上等级水上交通事故的；</w:t>
            </w:r>
          </w:p>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2.船舶停泊期间无人值班。</w:t>
            </w:r>
          </w:p>
        </w:tc>
        <w:tc>
          <w:tcPr>
            <w:tcW w:w="2836"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782"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6</w:t>
            </w:r>
            <w:r>
              <w:rPr>
                <w:rFonts w:ascii="宋体" w:hAnsi="宋体"/>
                <w:color w:val="auto"/>
                <w:sz w:val="18"/>
                <w:szCs w:val="18"/>
              </w:rPr>
              <w:t>000</w:t>
            </w:r>
            <w:r>
              <w:rPr>
                <w:rFonts w:hint="eastAsia" w:ascii="宋体" w:hAnsi="宋体"/>
                <w:color w:val="auto"/>
                <w:sz w:val="18"/>
                <w:szCs w:val="18"/>
              </w:rPr>
              <w:t>元及以上</w:t>
            </w:r>
            <w:r>
              <w:rPr>
                <w:rFonts w:ascii="宋体" w:hAnsi="宋体"/>
                <w:color w:val="auto"/>
                <w:sz w:val="18"/>
                <w:szCs w:val="18"/>
              </w:rPr>
              <w:t>1</w:t>
            </w:r>
            <w:r>
              <w:rPr>
                <w:rFonts w:hint="eastAsia" w:ascii="宋体" w:hAnsi="宋体"/>
                <w:color w:val="auto"/>
                <w:sz w:val="18"/>
                <w:szCs w:val="18"/>
              </w:rPr>
              <w:t>万元及以下</w:t>
            </w:r>
          </w:p>
        </w:tc>
        <w:tc>
          <w:tcPr>
            <w:tcW w:w="2996" w:type="dxa"/>
            <w:vMerge w:val="restart"/>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8000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万元及以下</w:t>
            </w:r>
          </w:p>
        </w:tc>
        <w:tc>
          <w:tcPr>
            <w:tcW w:w="3834"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船舶停泊时因未留足值班人员发生一般及以上等级水上交通事故的，暂扣直至吊销证书处罚的裁量按照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71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4"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41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22"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2483"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具有其他严重情节的。</w:t>
            </w:r>
          </w:p>
        </w:tc>
        <w:tc>
          <w:tcPr>
            <w:tcW w:w="2836" w:type="dxa"/>
            <w:vMerge w:val="continue"/>
            <w:noWrap w:val="0"/>
            <w:vAlign w:val="center"/>
          </w:tcPr>
          <w:p>
            <w:pPr>
              <w:spacing w:before="156" w:beforeLines="50" w:after="156" w:afterLines="50"/>
              <w:jc w:val="left"/>
              <w:rPr>
                <w:rFonts w:ascii="宋体" w:hAnsi="宋体"/>
                <w:color w:val="auto"/>
                <w:sz w:val="18"/>
                <w:szCs w:val="18"/>
              </w:rPr>
            </w:pPr>
          </w:p>
        </w:tc>
        <w:tc>
          <w:tcPr>
            <w:tcW w:w="2782" w:type="dxa"/>
            <w:vMerge w:val="continue"/>
            <w:noWrap w:val="0"/>
            <w:vAlign w:val="center"/>
          </w:tcPr>
          <w:p>
            <w:pPr>
              <w:spacing w:before="156" w:beforeLines="50" w:after="156" w:afterLines="50"/>
              <w:jc w:val="left"/>
              <w:rPr>
                <w:rFonts w:ascii="宋体" w:hAnsi="宋体"/>
                <w:color w:val="auto"/>
                <w:sz w:val="18"/>
                <w:szCs w:val="18"/>
              </w:rPr>
            </w:pPr>
          </w:p>
        </w:tc>
        <w:tc>
          <w:tcPr>
            <w:tcW w:w="299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834"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bCs/>
                <w:color w:val="auto"/>
                <w:sz w:val="18"/>
                <w:szCs w:val="18"/>
              </w:rPr>
              <w:t>情节严重的，对责任船员给予暂扣适任证书或者其他适任证件</w:t>
            </w:r>
            <w:r>
              <w:rPr>
                <w:rFonts w:ascii="宋体" w:hAnsi="宋体"/>
                <w:bCs/>
                <w:color w:val="auto"/>
                <w:sz w:val="18"/>
                <w:szCs w:val="18"/>
              </w:rPr>
              <w:t>3</w:t>
            </w:r>
            <w:r>
              <w:rPr>
                <w:rFonts w:hint="eastAsia" w:ascii="宋体" w:hAnsi="宋体"/>
                <w:bCs/>
                <w:color w:val="auto"/>
                <w:sz w:val="18"/>
                <w:szCs w:val="18"/>
              </w:rPr>
              <w:t>个月至</w:t>
            </w:r>
            <w:r>
              <w:rPr>
                <w:rFonts w:ascii="宋体" w:hAnsi="宋体"/>
                <w:bCs/>
                <w:color w:val="auto"/>
                <w:sz w:val="18"/>
                <w:szCs w:val="18"/>
              </w:rPr>
              <w:t>6</w:t>
            </w:r>
            <w:r>
              <w:rPr>
                <w:rFonts w:hint="eastAsia" w:ascii="宋体" w:hAnsi="宋体"/>
                <w:bCs/>
                <w:color w:val="auto"/>
                <w:sz w:val="18"/>
                <w:szCs w:val="18"/>
              </w:rPr>
              <w:t>个月直至吊销适任证书或者其他适任证件的处罚；</w:t>
            </w:r>
          </w:p>
        </w:tc>
      </w:tr>
    </w:tbl>
    <w:p>
      <w:pPr>
        <w:spacing w:before="156" w:beforeLines="50" w:after="156" w:afterLines="50"/>
        <w:jc w:val="left"/>
        <w:rPr>
          <w:rFonts w:hint="eastAsia" w:ascii="宋体" w:hAnsi="宋体"/>
          <w:color w:val="auto"/>
          <w:sz w:val="18"/>
          <w:szCs w:val="18"/>
        </w:rPr>
      </w:pPr>
      <w:r>
        <w:rPr>
          <w:rFonts w:ascii="宋体" w:hAnsi="宋体"/>
          <w:color w:val="auto"/>
          <w:sz w:val="18"/>
          <w:szCs w:val="18"/>
        </w:rPr>
        <w:br w:type="page"/>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1427"/>
        <w:gridCol w:w="1560"/>
        <w:gridCol w:w="3503"/>
        <w:gridCol w:w="929"/>
        <w:gridCol w:w="2769"/>
        <w:gridCol w:w="2091"/>
        <w:gridCol w:w="3042"/>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88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r>
              <w:rPr>
                <w:rFonts w:hint="eastAsia"/>
                <w:b/>
                <w:color w:val="auto"/>
                <w:sz w:val="18"/>
                <w:szCs w:val="18"/>
              </w:rPr>
              <w:t>序号</w:t>
            </w:r>
          </w:p>
        </w:tc>
        <w:tc>
          <w:tcPr>
            <w:tcW w:w="142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案由</w:t>
            </w:r>
          </w:p>
        </w:tc>
        <w:tc>
          <w:tcPr>
            <w:tcW w:w="506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法律依据</w:t>
            </w:r>
          </w:p>
        </w:tc>
        <w:tc>
          <w:tcPr>
            <w:tcW w:w="92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违法情节</w:t>
            </w:r>
          </w:p>
        </w:tc>
        <w:tc>
          <w:tcPr>
            <w:tcW w:w="276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主要考虑因素（事实、性质、情节、危害程度和实际后果等）</w:t>
            </w:r>
          </w:p>
        </w:tc>
        <w:tc>
          <w:tcPr>
            <w:tcW w:w="9274" w:type="dxa"/>
            <w:gridSpan w:val="3"/>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50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27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9274" w:type="dxa"/>
            <w:gridSpan w:val="3"/>
            <w:tcBorders>
              <w:top w:val="single" w:color="auto" w:sz="4" w:space="0"/>
              <w:left w:val="single" w:color="000000" w:sz="4" w:space="0"/>
              <w:bottom w:val="single" w:color="auto" w:sz="4" w:space="0"/>
              <w:right w:val="single" w:color="auto" w:sz="4" w:space="0"/>
            </w:tcBorders>
            <w:noWrap w:val="0"/>
            <w:vAlign w:val="center"/>
          </w:tcPr>
          <w:p>
            <w:pPr>
              <w:widowControl/>
              <w:snapToGrid w:val="0"/>
              <w:spacing w:before="156" w:beforeLines="50" w:after="156" w:afterLines="50" w:line="240" w:lineRule="exact"/>
              <w:ind w:left="0" w:leftChars="0" w:right="0" w:rightChars="0" w:firstLine="0" w:firstLineChars="0"/>
              <w:rPr>
                <w:b/>
                <w:color w:val="auto"/>
                <w:sz w:val="18"/>
                <w:szCs w:val="18"/>
              </w:rPr>
            </w:pPr>
            <w:r>
              <w:rPr>
                <w:rFonts w:hint="eastAsia"/>
                <w:b/>
                <w:color w:val="auto"/>
                <w:sz w:val="18"/>
                <w:szCs w:val="18"/>
              </w:rPr>
              <w:t>【法定幅度和种类】由船籍港船舶登记机关责令其补办有关登记手续；情节严重的，可以根据船舶吨位处以本条例第五十条规定的罚款数额的百分之十。</w:t>
            </w:r>
          </w:p>
          <w:p>
            <w:pPr>
              <w:widowControl/>
              <w:snapToGrid w:val="0"/>
              <w:spacing w:before="156" w:beforeLines="50" w:after="156" w:afterLines="50" w:line="240" w:lineRule="exact"/>
              <w:ind w:left="0" w:leftChars="0" w:right="0" w:rightChars="0" w:firstLine="0" w:firstLineChars="0"/>
              <w:rPr>
                <w:b/>
                <w:color w:val="auto"/>
                <w:sz w:val="18"/>
                <w:szCs w:val="18"/>
              </w:rPr>
            </w:pPr>
            <w:r>
              <w:rPr>
                <w:rFonts w:hint="eastAsia"/>
                <w:b/>
                <w:color w:val="auto"/>
                <w:sz w:val="18"/>
                <w:szCs w:val="18"/>
              </w:rPr>
              <w:t>第五十条：</w:t>
            </w:r>
            <w:r>
              <w:rPr>
                <w:b/>
                <w:color w:val="auto"/>
                <w:sz w:val="18"/>
                <w:szCs w:val="18"/>
              </w:rPr>
              <w:t xml:space="preserve"> </w:t>
            </w:r>
            <w:r>
              <w:rPr>
                <w:rFonts w:hint="eastAsia"/>
                <w:b/>
                <w:color w:val="auto"/>
                <w:sz w:val="18"/>
                <w:szCs w:val="18"/>
              </w:rPr>
              <w:t>隐瞒在境内或者境外的登记事实，造成双重国籍的，由船籍港船舶登记机关吊销其船舶国籍证书，并视情节处以下列罚款：</w:t>
            </w:r>
          </w:p>
          <w:p>
            <w:pPr>
              <w:widowControl/>
              <w:snapToGrid w:val="0"/>
              <w:spacing w:before="156" w:beforeLines="50" w:after="156" w:afterLines="50" w:line="240" w:lineRule="exact"/>
              <w:ind w:left="0" w:leftChars="0" w:right="0" w:rightChars="0" w:firstLine="0" w:firstLineChars="0"/>
              <w:rPr>
                <w:b/>
                <w:color w:val="auto"/>
                <w:sz w:val="18"/>
                <w:szCs w:val="18"/>
              </w:rPr>
            </w:pPr>
            <w:r>
              <w:rPr>
                <w:b/>
                <w:color w:val="auto"/>
                <w:sz w:val="18"/>
                <w:szCs w:val="18"/>
              </w:rPr>
              <w:t>(</w:t>
            </w:r>
            <w:r>
              <w:rPr>
                <w:rFonts w:hint="eastAsia"/>
                <w:b/>
                <w:color w:val="auto"/>
                <w:sz w:val="18"/>
                <w:szCs w:val="18"/>
              </w:rPr>
              <w:t>一</w:t>
            </w:r>
            <w:r>
              <w:rPr>
                <w:b/>
                <w:color w:val="auto"/>
                <w:sz w:val="18"/>
                <w:szCs w:val="18"/>
              </w:rPr>
              <w:t>)500</w:t>
            </w:r>
            <w:r>
              <w:rPr>
                <w:rFonts w:hint="eastAsia"/>
                <w:b/>
                <w:color w:val="auto"/>
                <w:sz w:val="18"/>
                <w:szCs w:val="18"/>
              </w:rPr>
              <w:t>总吨以下的船舶，处</w:t>
            </w:r>
            <w:r>
              <w:rPr>
                <w:b/>
                <w:color w:val="auto"/>
                <w:sz w:val="18"/>
                <w:szCs w:val="18"/>
              </w:rPr>
              <w:t>2000</w:t>
            </w:r>
            <w:r>
              <w:rPr>
                <w:rFonts w:hint="eastAsia"/>
                <w:b/>
                <w:color w:val="auto"/>
                <w:sz w:val="18"/>
                <w:szCs w:val="18"/>
              </w:rPr>
              <w:t>元以上、</w:t>
            </w:r>
            <w:r>
              <w:rPr>
                <w:b/>
                <w:color w:val="auto"/>
                <w:sz w:val="18"/>
                <w:szCs w:val="18"/>
              </w:rPr>
              <w:t>10000</w:t>
            </w:r>
            <w:r>
              <w:rPr>
                <w:rFonts w:hint="eastAsia"/>
                <w:b/>
                <w:color w:val="auto"/>
                <w:sz w:val="18"/>
                <w:szCs w:val="18"/>
              </w:rPr>
              <w:t>元以下的罚款；</w:t>
            </w:r>
            <w:r>
              <w:rPr>
                <w:b/>
                <w:color w:val="auto"/>
                <w:sz w:val="18"/>
                <w:szCs w:val="18"/>
              </w:rPr>
              <w:t>(</w:t>
            </w:r>
            <w:r>
              <w:rPr>
                <w:rFonts w:hint="eastAsia"/>
                <w:b/>
                <w:color w:val="auto"/>
                <w:sz w:val="18"/>
                <w:szCs w:val="18"/>
              </w:rPr>
              <w:t>二</w:t>
            </w:r>
            <w:r>
              <w:rPr>
                <w:b/>
                <w:color w:val="auto"/>
                <w:sz w:val="18"/>
                <w:szCs w:val="18"/>
              </w:rPr>
              <w:t>)501</w:t>
            </w:r>
            <w:r>
              <w:rPr>
                <w:rFonts w:hint="eastAsia"/>
                <w:b/>
                <w:color w:val="auto"/>
                <w:sz w:val="18"/>
                <w:szCs w:val="18"/>
              </w:rPr>
              <w:t>总吨以上、</w:t>
            </w:r>
            <w:r>
              <w:rPr>
                <w:b/>
                <w:color w:val="auto"/>
                <w:sz w:val="18"/>
                <w:szCs w:val="18"/>
              </w:rPr>
              <w:t>10000</w:t>
            </w:r>
            <w:r>
              <w:rPr>
                <w:rFonts w:hint="eastAsia"/>
                <w:b/>
                <w:color w:val="auto"/>
                <w:sz w:val="18"/>
                <w:szCs w:val="18"/>
              </w:rPr>
              <w:t>总吨以下的船舶，处以</w:t>
            </w:r>
            <w:r>
              <w:rPr>
                <w:b/>
                <w:color w:val="auto"/>
                <w:sz w:val="18"/>
                <w:szCs w:val="18"/>
              </w:rPr>
              <w:t>10000</w:t>
            </w:r>
            <w:r>
              <w:rPr>
                <w:rFonts w:hint="eastAsia"/>
                <w:b/>
                <w:color w:val="auto"/>
                <w:sz w:val="18"/>
                <w:szCs w:val="18"/>
              </w:rPr>
              <w:t>元以上、</w:t>
            </w:r>
            <w:r>
              <w:rPr>
                <w:b/>
                <w:color w:val="auto"/>
                <w:sz w:val="18"/>
                <w:szCs w:val="18"/>
              </w:rPr>
              <w:t xml:space="preserve">50000 </w:t>
            </w:r>
            <w:r>
              <w:rPr>
                <w:rFonts w:hint="eastAsia"/>
                <w:b/>
                <w:color w:val="auto"/>
                <w:sz w:val="18"/>
                <w:szCs w:val="18"/>
              </w:rPr>
              <w:t>元以下的罚款；</w:t>
            </w:r>
            <w:r>
              <w:rPr>
                <w:b/>
                <w:color w:val="auto"/>
                <w:sz w:val="18"/>
                <w:szCs w:val="18"/>
              </w:rPr>
              <w:t>(</w:t>
            </w:r>
            <w:r>
              <w:rPr>
                <w:rFonts w:hint="eastAsia"/>
                <w:b/>
                <w:color w:val="auto"/>
                <w:sz w:val="18"/>
                <w:szCs w:val="18"/>
              </w:rPr>
              <w:t>三</w:t>
            </w:r>
            <w:r>
              <w:rPr>
                <w:b/>
                <w:color w:val="auto"/>
                <w:sz w:val="18"/>
                <w:szCs w:val="18"/>
              </w:rPr>
              <w:t>)10001</w:t>
            </w:r>
            <w:r>
              <w:rPr>
                <w:rFonts w:hint="eastAsia"/>
                <w:b/>
                <w:color w:val="auto"/>
                <w:sz w:val="18"/>
                <w:szCs w:val="18"/>
              </w:rPr>
              <w:t>总吨以上的船舶，处以</w:t>
            </w:r>
            <w:r>
              <w:rPr>
                <w:b/>
                <w:color w:val="auto"/>
                <w:sz w:val="18"/>
                <w:szCs w:val="18"/>
              </w:rPr>
              <w:t>50000</w:t>
            </w:r>
            <w:r>
              <w:rPr>
                <w:rFonts w:hint="eastAsia"/>
                <w:b/>
                <w:color w:val="auto"/>
                <w:sz w:val="18"/>
                <w:szCs w:val="18"/>
              </w:rPr>
              <w:t>元以上、</w:t>
            </w:r>
            <w:r>
              <w:rPr>
                <w:b/>
                <w:color w:val="auto"/>
                <w:sz w:val="18"/>
                <w:szCs w:val="18"/>
              </w:rPr>
              <w:t>200000</w:t>
            </w:r>
            <w:r>
              <w:rPr>
                <w:rFonts w:hint="eastAsia"/>
                <w:b/>
                <w:color w:val="auto"/>
                <w:sz w:val="18"/>
                <w:szCs w:val="18"/>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违反条款</w:t>
            </w:r>
          </w:p>
        </w:tc>
        <w:tc>
          <w:tcPr>
            <w:tcW w:w="350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处罚依据</w:t>
            </w:r>
          </w:p>
        </w:tc>
        <w:tc>
          <w:tcPr>
            <w:tcW w:w="9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27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9274" w:type="dxa"/>
            <w:gridSpan w:val="3"/>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r>
              <w:rPr>
                <w:rFonts w:hint="eastAsia"/>
                <w:b/>
                <w:color w:val="auto"/>
                <w:sz w:val="18"/>
                <w:szCs w:val="18"/>
              </w:rPr>
              <w:t>【对象】船舶所有人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35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27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ind w:left="0" w:leftChars="0" w:right="0" w:rightChars="0" w:firstLine="0" w:firstLineChars="0"/>
              <w:jc w:val="center"/>
              <w:rPr>
                <w:b/>
                <w:color w:val="auto"/>
                <w:sz w:val="18"/>
                <w:szCs w:val="18"/>
              </w:rPr>
            </w:pPr>
          </w:p>
        </w:tc>
        <w:tc>
          <w:tcPr>
            <w:tcW w:w="2091"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r>
              <w:rPr>
                <w:b/>
                <w:color w:val="auto"/>
                <w:sz w:val="18"/>
                <w:szCs w:val="18"/>
              </w:rPr>
              <w:t>500</w:t>
            </w:r>
            <w:r>
              <w:rPr>
                <w:rFonts w:hint="eastAsia"/>
                <w:b/>
                <w:color w:val="auto"/>
                <w:sz w:val="18"/>
                <w:szCs w:val="18"/>
              </w:rPr>
              <w:t>总吨及以下的船舶</w:t>
            </w:r>
          </w:p>
        </w:tc>
        <w:tc>
          <w:tcPr>
            <w:tcW w:w="3042"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r>
              <w:rPr>
                <w:b/>
                <w:color w:val="auto"/>
                <w:sz w:val="18"/>
                <w:szCs w:val="18"/>
              </w:rPr>
              <w:t>500</w:t>
            </w:r>
            <w:r>
              <w:rPr>
                <w:rFonts w:hint="eastAsia"/>
                <w:b/>
                <w:color w:val="auto"/>
                <w:sz w:val="18"/>
                <w:szCs w:val="18"/>
              </w:rPr>
              <w:t>总吨以上、</w:t>
            </w:r>
            <w:r>
              <w:rPr>
                <w:b/>
                <w:color w:val="auto"/>
                <w:sz w:val="18"/>
                <w:szCs w:val="18"/>
              </w:rPr>
              <w:t>10000</w:t>
            </w:r>
            <w:r>
              <w:rPr>
                <w:rFonts w:hint="eastAsia"/>
                <w:b/>
                <w:color w:val="auto"/>
                <w:sz w:val="18"/>
                <w:szCs w:val="18"/>
              </w:rPr>
              <w:t>总吨及以下的船舶</w:t>
            </w:r>
          </w:p>
        </w:tc>
        <w:tc>
          <w:tcPr>
            <w:tcW w:w="4141"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line="240" w:lineRule="exact"/>
              <w:ind w:left="0" w:leftChars="0" w:right="0" w:rightChars="0" w:firstLine="0" w:firstLineChars="0"/>
              <w:jc w:val="left"/>
              <w:rPr>
                <w:b/>
                <w:color w:val="auto"/>
                <w:sz w:val="18"/>
                <w:szCs w:val="18"/>
              </w:rPr>
            </w:pPr>
            <w:r>
              <w:rPr>
                <w:b/>
                <w:color w:val="auto"/>
                <w:sz w:val="18"/>
                <w:szCs w:val="18"/>
              </w:rPr>
              <w:t>10000</w:t>
            </w:r>
            <w:r>
              <w:rPr>
                <w:rFonts w:hint="eastAsia"/>
                <w:b/>
                <w:color w:val="auto"/>
                <w:sz w:val="18"/>
                <w:szCs w:val="18"/>
              </w:rPr>
              <w:t>总吨以上的船舶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88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jc w:val="center"/>
              <w:rPr>
                <w:rFonts w:hint="default" w:eastAsia="宋体"/>
                <w:color w:val="auto"/>
                <w:sz w:val="18"/>
                <w:szCs w:val="18"/>
                <w:lang w:val="en-US" w:eastAsia="zh-CN"/>
              </w:rPr>
            </w:pPr>
            <w:r>
              <w:rPr>
                <w:rFonts w:hint="eastAsia"/>
                <w:color w:val="auto"/>
                <w:sz w:val="18"/>
                <w:szCs w:val="18"/>
                <w:lang w:val="en-US" w:eastAsia="zh-CN"/>
              </w:rPr>
              <w:t>47</w:t>
            </w:r>
          </w:p>
        </w:tc>
        <w:tc>
          <w:tcPr>
            <w:tcW w:w="1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rFonts w:hint="eastAsia"/>
                <w:color w:val="auto"/>
                <w:sz w:val="18"/>
                <w:szCs w:val="18"/>
              </w:rPr>
              <w:t>使用过期的船舶国籍证书或者临时船舶国籍证书</w:t>
            </w:r>
          </w:p>
        </w:tc>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rFonts w:hint="eastAsia"/>
                <w:color w:val="auto"/>
                <w:sz w:val="18"/>
                <w:szCs w:val="18"/>
              </w:rPr>
              <w:t>《船舶登记条例》第十六条、第十八条</w:t>
            </w:r>
          </w:p>
        </w:tc>
        <w:tc>
          <w:tcPr>
            <w:tcW w:w="35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color w:val="auto"/>
                <w:sz w:val="18"/>
                <w:szCs w:val="18"/>
              </w:rPr>
              <w:t xml:space="preserve">1. </w:t>
            </w:r>
            <w:r>
              <w:rPr>
                <w:rFonts w:hint="eastAsia"/>
                <w:color w:val="auto"/>
                <w:sz w:val="18"/>
                <w:szCs w:val="18"/>
              </w:rPr>
              <w:t>《船舶登记条例》第五十二条、第五十条；</w:t>
            </w:r>
          </w:p>
          <w:p>
            <w:pPr>
              <w:pStyle w:val="12"/>
              <w:spacing w:before="156" w:beforeLines="50" w:after="156" w:afterLines="50"/>
              <w:ind w:left="0" w:leftChars="0" w:right="0" w:rightChars="0" w:firstLine="0" w:firstLineChars="0"/>
              <w:rPr>
                <w:color w:val="auto"/>
                <w:sz w:val="18"/>
                <w:szCs w:val="18"/>
              </w:rPr>
            </w:pPr>
            <w:r>
              <w:rPr>
                <w:color w:val="auto"/>
                <w:sz w:val="18"/>
                <w:szCs w:val="18"/>
              </w:rPr>
              <w:t>2</w:t>
            </w:r>
            <w:r>
              <w:rPr>
                <w:rFonts w:hint="eastAsia"/>
                <w:color w:val="auto"/>
                <w:sz w:val="18"/>
                <w:szCs w:val="18"/>
              </w:rPr>
              <w:t>.《中华人民共和国行政处罚法》第三十二条（从轻）。</w:t>
            </w:r>
          </w:p>
          <w:p>
            <w:pPr>
              <w:pStyle w:val="12"/>
              <w:spacing w:before="156" w:beforeLines="50" w:after="156" w:afterLines="50"/>
              <w:ind w:left="0" w:leftChars="0" w:right="0" w:rightChars="0" w:firstLine="0" w:firstLineChars="0"/>
              <w:rPr>
                <w:rFonts w:hint="eastAsia"/>
                <w:color w:val="auto"/>
                <w:sz w:val="18"/>
                <w:szCs w:val="18"/>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jc w:val="center"/>
              <w:rPr>
                <w:rFonts w:hint="eastAsia"/>
                <w:color w:val="auto"/>
                <w:sz w:val="18"/>
                <w:szCs w:val="18"/>
              </w:rPr>
            </w:pPr>
            <w:r>
              <w:rPr>
                <w:rFonts w:hint="eastAsia"/>
                <w:color w:val="auto"/>
                <w:sz w:val="18"/>
                <w:szCs w:val="18"/>
              </w:rPr>
              <w:t>从轻</w:t>
            </w: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rFonts w:hint="eastAsia"/>
                <w:color w:val="auto"/>
                <w:sz w:val="18"/>
                <w:szCs w:val="18"/>
              </w:rPr>
              <w:t>具有法定从轻情节的。</w:t>
            </w:r>
          </w:p>
        </w:tc>
        <w:tc>
          <w:tcPr>
            <w:tcW w:w="9274" w:type="dxa"/>
            <w:gridSpan w:val="3"/>
            <w:tcBorders>
              <w:top w:val="single" w:color="000000" w:sz="4" w:space="0"/>
              <w:left w:val="single" w:color="000000" w:sz="4" w:space="0"/>
              <w:bottom w:val="single" w:color="000000" w:sz="4" w:space="0"/>
              <w:right w:val="single" w:color="auto"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rFonts w:hint="eastAsia"/>
                <w:color w:val="auto"/>
                <w:sz w:val="18"/>
                <w:szCs w:val="18"/>
              </w:rPr>
              <w:t>责令其补办有关登记手续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p>
        </w:tc>
        <w:tc>
          <w:tcPr>
            <w:tcW w:w="35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p>
        </w:tc>
        <w:tc>
          <w:tcPr>
            <w:tcW w:w="929" w:type="dxa"/>
            <w:vMerge w:val="restart"/>
            <w:tcBorders>
              <w:top w:val="single" w:color="000000" w:sz="4" w:space="0"/>
              <w:left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jc w:val="center"/>
              <w:rPr>
                <w:rFonts w:hint="eastAsia"/>
                <w:color w:val="auto"/>
                <w:sz w:val="18"/>
                <w:szCs w:val="18"/>
              </w:rPr>
            </w:pPr>
            <w:r>
              <w:rPr>
                <w:rFonts w:hint="eastAsia"/>
                <w:color w:val="auto"/>
                <w:sz w:val="18"/>
                <w:szCs w:val="18"/>
              </w:rPr>
              <w:t>一般</w:t>
            </w:r>
          </w:p>
          <w:p>
            <w:pPr>
              <w:pStyle w:val="3"/>
              <w:spacing w:before="156" w:beforeLines="50" w:after="156" w:afterLines="50"/>
              <w:ind w:left="0" w:leftChars="0" w:right="0" w:rightChars="0" w:firstLine="0" w:firstLineChars="0"/>
              <w:jc w:val="center"/>
              <w:rPr>
                <w:color w:val="auto"/>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rFonts w:hint="eastAsia"/>
                <w:color w:val="auto"/>
                <w:sz w:val="18"/>
                <w:szCs w:val="18"/>
              </w:rPr>
              <w:t>使用过期的船舶国籍证书或者临时船舶国籍证书时间3个月以下的。</w:t>
            </w:r>
          </w:p>
        </w:tc>
        <w:tc>
          <w:tcPr>
            <w:tcW w:w="9274" w:type="dxa"/>
            <w:gridSpan w:val="3"/>
            <w:tcBorders>
              <w:top w:val="single" w:color="000000" w:sz="4" w:space="0"/>
              <w:left w:val="single" w:color="000000" w:sz="4" w:space="0"/>
              <w:bottom w:val="single" w:color="000000" w:sz="4" w:space="0"/>
              <w:right w:val="single" w:color="auto" w:sz="4" w:space="0"/>
            </w:tcBorders>
            <w:noWrap w:val="0"/>
            <w:vAlign w:val="center"/>
          </w:tcPr>
          <w:p>
            <w:pPr>
              <w:pStyle w:val="12"/>
              <w:spacing w:before="156" w:beforeLines="50" w:after="156" w:afterLines="50"/>
              <w:ind w:left="0" w:leftChars="0" w:right="0" w:rightChars="0" w:firstLine="0" w:firstLineChars="0"/>
              <w:rPr>
                <w:color w:val="auto"/>
                <w:sz w:val="18"/>
                <w:szCs w:val="18"/>
              </w:rPr>
            </w:pPr>
            <w:r>
              <w:rPr>
                <w:rFonts w:hint="eastAsia"/>
                <w:color w:val="auto"/>
                <w:sz w:val="18"/>
                <w:szCs w:val="18"/>
              </w:rPr>
              <w:t>责令其补办有关登记手续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35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929" w:type="dxa"/>
            <w:vMerge w:val="continue"/>
            <w:tcBorders>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jc w:val="center"/>
              <w:rPr>
                <w:color w:val="auto"/>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r>
              <w:rPr>
                <w:rFonts w:hint="eastAsia"/>
                <w:color w:val="auto"/>
              </w:rPr>
              <w:t>使用过期的船舶国籍证书或者临时船舶国籍证书时间3个月及以上6个月以下的。</w:t>
            </w:r>
          </w:p>
        </w:tc>
        <w:tc>
          <w:tcPr>
            <w:tcW w:w="2091"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400元及以上600元以下</w:t>
            </w:r>
          </w:p>
        </w:tc>
        <w:tc>
          <w:tcPr>
            <w:tcW w:w="3042"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2000元及以上2500元以下</w:t>
            </w:r>
          </w:p>
        </w:tc>
        <w:tc>
          <w:tcPr>
            <w:tcW w:w="4141"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6000元及以上1万元以下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35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929" w:type="dxa"/>
            <w:vMerge w:val="restart"/>
            <w:tcBorders>
              <w:top w:val="single" w:color="auto"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jc w:val="center"/>
              <w:rPr>
                <w:color w:val="auto"/>
              </w:rPr>
            </w:pPr>
            <w:r>
              <w:rPr>
                <w:rFonts w:hint="eastAsia"/>
                <w:color w:val="auto"/>
              </w:rPr>
              <w:t>情节严重</w:t>
            </w:r>
          </w:p>
        </w:tc>
        <w:tc>
          <w:tcPr>
            <w:tcW w:w="2769" w:type="dxa"/>
            <w:tcBorders>
              <w:top w:val="single" w:color="auto"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r>
              <w:rPr>
                <w:rFonts w:hint="eastAsia"/>
                <w:color w:val="auto"/>
              </w:rPr>
              <w:t>使用过期的船舶国籍证书或者临时船舶国籍证书时间6个月及以上的。</w:t>
            </w:r>
          </w:p>
        </w:tc>
        <w:tc>
          <w:tcPr>
            <w:tcW w:w="2091"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600元及以上800元以下</w:t>
            </w:r>
          </w:p>
        </w:tc>
        <w:tc>
          <w:tcPr>
            <w:tcW w:w="3042"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2500元及以上3500元以下</w:t>
            </w:r>
          </w:p>
        </w:tc>
        <w:tc>
          <w:tcPr>
            <w:tcW w:w="4141"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1万元及以上1.4万元以下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35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92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color w:val="auto"/>
              </w:rPr>
            </w:pPr>
          </w:p>
        </w:tc>
        <w:tc>
          <w:tcPr>
            <w:tcW w:w="2769" w:type="dxa"/>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ind w:left="0" w:leftChars="0" w:right="0" w:rightChars="0" w:firstLine="0" w:firstLineChars="0"/>
              <w:rPr>
                <w:rFonts w:hint="eastAsia"/>
                <w:color w:val="auto"/>
              </w:rPr>
            </w:pPr>
            <w:r>
              <w:rPr>
                <w:rFonts w:hint="eastAsia"/>
                <w:color w:val="auto"/>
              </w:rPr>
              <w:t>1.使用过期的船舶国籍证书或者临时船舶国籍证书造成不良社会影响的；</w:t>
            </w:r>
          </w:p>
          <w:p>
            <w:pPr>
              <w:pStyle w:val="3"/>
              <w:spacing w:before="156" w:beforeLines="50" w:after="156" w:afterLines="50"/>
              <w:ind w:left="0" w:leftChars="0" w:right="0" w:rightChars="0" w:firstLine="0" w:firstLineChars="0"/>
              <w:rPr>
                <w:color w:val="auto"/>
              </w:rPr>
            </w:pPr>
            <w:r>
              <w:rPr>
                <w:rFonts w:hint="eastAsia"/>
                <w:color w:val="auto"/>
              </w:rPr>
              <w:t>2.具有其他严重情节的。</w:t>
            </w:r>
          </w:p>
        </w:tc>
        <w:tc>
          <w:tcPr>
            <w:tcW w:w="2091"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line="240" w:lineRule="exact"/>
              <w:ind w:left="0" w:leftChars="0" w:right="0" w:rightChars="0" w:firstLine="0" w:firstLineChars="0"/>
              <w:rPr>
                <w:color w:val="auto"/>
                <w:kern w:val="0"/>
                <w:sz w:val="18"/>
                <w:szCs w:val="18"/>
              </w:rPr>
            </w:pPr>
            <w:r>
              <w:rPr>
                <w:rFonts w:hint="eastAsia"/>
                <w:color w:val="auto"/>
                <w:kern w:val="0"/>
                <w:sz w:val="18"/>
                <w:szCs w:val="18"/>
              </w:rPr>
              <w:t>800元及以上1000元及以下</w:t>
            </w:r>
          </w:p>
        </w:tc>
        <w:tc>
          <w:tcPr>
            <w:tcW w:w="3042"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3500元及以上5000元以下</w:t>
            </w:r>
          </w:p>
        </w:tc>
        <w:tc>
          <w:tcPr>
            <w:tcW w:w="4141"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ind w:left="0" w:leftChars="0" w:right="0" w:rightChars="0" w:firstLine="0" w:firstLineChars="0"/>
              <w:rPr>
                <w:color w:val="auto"/>
                <w:kern w:val="0"/>
                <w:sz w:val="18"/>
                <w:szCs w:val="18"/>
              </w:rPr>
            </w:pPr>
            <w:r>
              <w:rPr>
                <w:rFonts w:hint="eastAsia"/>
                <w:color w:val="auto"/>
                <w:kern w:val="0"/>
                <w:sz w:val="18"/>
                <w:szCs w:val="18"/>
              </w:rPr>
              <w:t>1.4万元及以上2万元以下</w:t>
            </w:r>
          </w:p>
        </w:tc>
      </w:tr>
    </w:tbl>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br w:type="page"/>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
        <w:gridCol w:w="897"/>
        <w:gridCol w:w="1282"/>
        <w:gridCol w:w="1864"/>
        <w:gridCol w:w="849"/>
        <w:gridCol w:w="3326"/>
        <w:gridCol w:w="2126"/>
        <w:gridCol w:w="2835"/>
        <w:gridCol w:w="2126"/>
        <w:gridCol w:w="4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679"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897"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3146"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849" w:type="dxa"/>
            <w:vMerge w:val="restart"/>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违法行</w:t>
            </w:r>
          </w:p>
          <w:p>
            <w:pPr>
              <w:spacing w:before="156" w:beforeLines="50" w:after="156" w:afterLines="50"/>
              <w:jc w:val="center"/>
              <w:rPr>
                <w:b/>
                <w:color w:val="auto"/>
                <w:sz w:val="18"/>
                <w:szCs w:val="18"/>
              </w:rPr>
            </w:pPr>
            <w:r>
              <w:rPr>
                <w:rFonts w:hint="eastAsia"/>
                <w:b/>
                <w:color w:val="auto"/>
                <w:sz w:val="18"/>
                <w:szCs w:val="18"/>
              </w:rPr>
              <w:t>为情节</w:t>
            </w:r>
          </w:p>
        </w:tc>
        <w:tc>
          <w:tcPr>
            <w:tcW w:w="3326" w:type="dxa"/>
            <w:vMerge w:val="restart"/>
            <w:noWrap w:val="0"/>
            <w:vAlign w:val="center"/>
          </w:tcPr>
          <w:p>
            <w:pPr>
              <w:spacing w:before="156" w:beforeLines="50" w:after="156" w:afterLines="50"/>
              <w:rPr>
                <w:b/>
                <w:color w:val="auto"/>
                <w:sz w:val="18"/>
                <w:szCs w:val="18"/>
              </w:rPr>
            </w:pPr>
            <w:r>
              <w:rPr>
                <w:rFonts w:hint="eastAsia"/>
                <w:b/>
                <w:color w:val="auto"/>
                <w:sz w:val="18"/>
                <w:szCs w:val="18"/>
              </w:rPr>
              <w:t>主要考虑因素（事实、性质、情节、危害程度和实际后果等）</w:t>
            </w:r>
          </w:p>
        </w:tc>
        <w:tc>
          <w:tcPr>
            <w:tcW w:w="11990" w:type="dxa"/>
            <w:gridSpan w:val="4"/>
            <w:noWrap w:val="0"/>
            <w:vAlign w:val="center"/>
          </w:tcPr>
          <w:p>
            <w:pPr>
              <w:spacing w:before="156" w:beforeLines="50" w:after="156" w:afterLines="50"/>
              <w:rPr>
                <w:b/>
                <w:color w:val="auto"/>
                <w:sz w:val="18"/>
                <w:szCs w:val="18"/>
              </w:rPr>
            </w:pPr>
            <w:r>
              <w:rPr>
                <w:rFonts w:hint="eastAsia"/>
                <w:b/>
                <w:color w:val="auto"/>
                <w:sz w:val="18"/>
                <w:szCs w:val="18"/>
              </w:rPr>
              <w:t>【法定幅度和种类】责令改正，处以</w:t>
            </w:r>
            <w:r>
              <w:rPr>
                <w:b/>
                <w:color w:val="auto"/>
                <w:sz w:val="18"/>
                <w:szCs w:val="18"/>
              </w:rPr>
              <w:t>1000</w:t>
            </w:r>
            <w:r>
              <w:rPr>
                <w:rFonts w:hint="eastAsia"/>
                <w:b/>
                <w:color w:val="auto"/>
                <w:sz w:val="18"/>
                <w:szCs w:val="18"/>
              </w:rPr>
              <w:t>元以上</w:t>
            </w:r>
            <w:r>
              <w:rPr>
                <w:b/>
                <w:color w:val="auto"/>
                <w:sz w:val="18"/>
                <w:szCs w:val="18"/>
              </w:rPr>
              <w:t>1</w:t>
            </w:r>
            <w:r>
              <w:rPr>
                <w:rFonts w:hint="eastAsia"/>
                <w:b/>
                <w:color w:val="auto"/>
                <w:sz w:val="18"/>
                <w:szCs w:val="18"/>
              </w:rPr>
              <w:t>万元以下的罚款；情节严重的，对责任船员给予暂扣适任证书或者其他适任证件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个月直至吊销适任证书或者其他适任证件的处罚；造成重大内河交通事故的，依照刑法关于交通肇事罪或者其他罪的规定，依法追究刑事责任。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679" w:type="dxa"/>
            <w:vMerge w:val="continue"/>
            <w:noWrap w:val="0"/>
            <w:vAlign w:val="center"/>
          </w:tcPr>
          <w:p>
            <w:pPr>
              <w:spacing w:before="156" w:beforeLines="50" w:after="156" w:afterLines="50"/>
              <w:jc w:val="left"/>
              <w:rPr>
                <w:b/>
                <w:color w:val="auto"/>
                <w:sz w:val="18"/>
                <w:szCs w:val="18"/>
              </w:rPr>
            </w:pPr>
          </w:p>
        </w:tc>
        <w:tc>
          <w:tcPr>
            <w:tcW w:w="897" w:type="dxa"/>
            <w:vMerge w:val="continue"/>
            <w:noWrap w:val="0"/>
            <w:vAlign w:val="center"/>
          </w:tcPr>
          <w:p>
            <w:pPr>
              <w:spacing w:before="156" w:beforeLines="50" w:after="156" w:afterLines="50"/>
              <w:jc w:val="left"/>
              <w:rPr>
                <w:b/>
                <w:color w:val="auto"/>
                <w:sz w:val="18"/>
                <w:szCs w:val="18"/>
              </w:rPr>
            </w:pPr>
          </w:p>
        </w:tc>
        <w:tc>
          <w:tcPr>
            <w:tcW w:w="3146" w:type="dxa"/>
            <w:gridSpan w:val="2"/>
            <w:vMerge w:val="continue"/>
            <w:noWrap w:val="0"/>
            <w:vAlign w:val="center"/>
          </w:tcPr>
          <w:p>
            <w:pPr>
              <w:spacing w:before="156" w:beforeLines="50" w:after="156" w:afterLines="50"/>
              <w:jc w:val="left"/>
              <w:rPr>
                <w:b/>
                <w:color w:val="auto"/>
                <w:sz w:val="18"/>
                <w:szCs w:val="18"/>
              </w:rPr>
            </w:pPr>
          </w:p>
        </w:tc>
        <w:tc>
          <w:tcPr>
            <w:tcW w:w="849" w:type="dxa"/>
            <w:vMerge w:val="continue"/>
            <w:noWrap w:val="0"/>
            <w:vAlign w:val="center"/>
          </w:tcPr>
          <w:p>
            <w:pPr>
              <w:spacing w:before="156" w:beforeLines="50" w:after="156" w:afterLines="50"/>
              <w:jc w:val="left"/>
              <w:rPr>
                <w:b/>
                <w:color w:val="auto"/>
                <w:sz w:val="18"/>
                <w:szCs w:val="18"/>
              </w:rPr>
            </w:pPr>
          </w:p>
        </w:tc>
        <w:tc>
          <w:tcPr>
            <w:tcW w:w="3326" w:type="dxa"/>
            <w:vMerge w:val="continue"/>
            <w:noWrap w:val="0"/>
            <w:vAlign w:val="center"/>
          </w:tcPr>
          <w:p>
            <w:pPr>
              <w:spacing w:before="156" w:beforeLines="50" w:after="156" w:afterLines="50"/>
              <w:jc w:val="left"/>
              <w:rPr>
                <w:b/>
                <w:color w:val="auto"/>
                <w:sz w:val="18"/>
                <w:szCs w:val="18"/>
              </w:rPr>
            </w:pPr>
          </w:p>
        </w:tc>
        <w:tc>
          <w:tcPr>
            <w:tcW w:w="11990"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679" w:type="dxa"/>
            <w:vMerge w:val="continue"/>
            <w:noWrap w:val="0"/>
            <w:vAlign w:val="center"/>
          </w:tcPr>
          <w:p>
            <w:pPr>
              <w:spacing w:before="156" w:beforeLines="50" w:after="156" w:afterLines="50"/>
              <w:jc w:val="left"/>
              <w:rPr>
                <w:b/>
                <w:color w:val="auto"/>
                <w:sz w:val="18"/>
                <w:szCs w:val="18"/>
              </w:rPr>
            </w:pPr>
          </w:p>
        </w:tc>
        <w:tc>
          <w:tcPr>
            <w:tcW w:w="897" w:type="dxa"/>
            <w:vMerge w:val="continue"/>
            <w:noWrap w:val="0"/>
            <w:vAlign w:val="center"/>
          </w:tcPr>
          <w:p>
            <w:pPr>
              <w:spacing w:before="156" w:beforeLines="50" w:after="156" w:afterLines="50"/>
              <w:jc w:val="left"/>
              <w:rPr>
                <w:b/>
                <w:color w:val="auto"/>
                <w:sz w:val="18"/>
                <w:szCs w:val="18"/>
              </w:rPr>
            </w:pPr>
          </w:p>
        </w:tc>
        <w:tc>
          <w:tcPr>
            <w:tcW w:w="1282"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864"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849" w:type="dxa"/>
            <w:vMerge w:val="continue"/>
            <w:noWrap w:val="0"/>
            <w:vAlign w:val="center"/>
          </w:tcPr>
          <w:p>
            <w:pPr>
              <w:spacing w:before="156" w:beforeLines="50" w:after="156" w:afterLines="50"/>
              <w:jc w:val="left"/>
              <w:rPr>
                <w:b/>
                <w:color w:val="auto"/>
                <w:sz w:val="18"/>
                <w:szCs w:val="18"/>
              </w:rPr>
            </w:pPr>
          </w:p>
        </w:tc>
        <w:tc>
          <w:tcPr>
            <w:tcW w:w="3326" w:type="dxa"/>
            <w:vMerge w:val="continue"/>
            <w:noWrap w:val="0"/>
            <w:vAlign w:val="center"/>
          </w:tcPr>
          <w:p>
            <w:pPr>
              <w:spacing w:before="156" w:beforeLines="50" w:after="156" w:afterLines="50"/>
              <w:jc w:val="left"/>
              <w:rPr>
                <w:b/>
                <w:color w:val="auto"/>
                <w:sz w:val="18"/>
                <w:szCs w:val="18"/>
              </w:rPr>
            </w:pPr>
          </w:p>
        </w:tc>
        <w:tc>
          <w:tcPr>
            <w:tcW w:w="7087" w:type="dxa"/>
            <w:gridSpan w:val="3"/>
            <w:noWrap w:val="0"/>
            <w:vAlign w:val="center"/>
          </w:tcPr>
          <w:p>
            <w:pPr>
              <w:spacing w:before="156" w:beforeLines="50" w:after="156" w:afterLines="50"/>
              <w:jc w:val="center"/>
              <w:rPr>
                <w:b/>
                <w:color w:val="auto"/>
                <w:sz w:val="18"/>
                <w:szCs w:val="18"/>
              </w:rPr>
            </w:pPr>
            <w:r>
              <w:rPr>
                <w:rFonts w:hint="eastAsia"/>
                <w:b/>
                <w:color w:val="auto"/>
                <w:sz w:val="18"/>
                <w:szCs w:val="18"/>
              </w:rPr>
              <w:t>【对象】船舶经营人或所有人</w:t>
            </w:r>
          </w:p>
        </w:tc>
        <w:tc>
          <w:tcPr>
            <w:tcW w:w="490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b/>
                <w:color w:val="auto"/>
                <w:sz w:val="18"/>
                <w:szCs w:val="18"/>
              </w:rPr>
              <w:t>【对象】责任船员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3" w:hRule="atLeast"/>
        </w:trPr>
        <w:tc>
          <w:tcPr>
            <w:tcW w:w="679" w:type="dxa"/>
            <w:vMerge w:val="continue"/>
            <w:noWrap w:val="0"/>
            <w:vAlign w:val="center"/>
          </w:tcPr>
          <w:p>
            <w:pPr>
              <w:spacing w:before="156" w:beforeLines="50" w:after="156" w:afterLines="50"/>
              <w:jc w:val="left"/>
              <w:rPr>
                <w:b/>
                <w:color w:val="auto"/>
                <w:sz w:val="18"/>
                <w:szCs w:val="18"/>
              </w:rPr>
            </w:pPr>
          </w:p>
        </w:tc>
        <w:tc>
          <w:tcPr>
            <w:tcW w:w="897" w:type="dxa"/>
            <w:vMerge w:val="continue"/>
            <w:noWrap w:val="0"/>
            <w:vAlign w:val="center"/>
          </w:tcPr>
          <w:p>
            <w:pPr>
              <w:spacing w:before="156" w:beforeLines="50" w:after="156" w:afterLines="50"/>
              <w:jc w:val="left"/>
              <w:rPr>
                <w:b/>
                <w:color w:val="auto"/>
                <w:sz w:val="18"/>
                <w:szCs w:val="18"/>
              </w:rPr>
            </w:pPr>
          </w:p>
        </w:tc>
        <w:tc>
          <w:tcPr>
            <w:tcW w:w="1282" w:type="dxa"/>
            <w:vMerge w:val="continue"/>
            <w:noWrap w:val="0"/>
            <w:vAlign w:val="center"/>
          </w:tcPr>
          <w:p>
            <w:pPr>
              <w:spacing w:before="156" w:beforeLines="50" w:after="156" w:afterLines="50"/>
              <w:jc w:val="left"/>
              <w:rPr>
                <w:b/>
                <w:color w:val="auto"/>
                <w:sz w:val="18"/>
                <w:szCs w:val="18"/>
              </w:rPr>
            </w:pPr>
          </w:p>
        </w:tc>
        <w:tc>
          <w:tcPr>
            <w:tcW w:w="1864" w:type="dxa"/>
            <w:vMerge w:val="continue"/>
            <w:noWrap w:val="0"/>
            <w:vAlign w:val="center"/>
          </w:tcPr>
          <w:p>
            <w:pPr>
              <w:spacing w:before="156" w:beforeLines="50" w:after="156" w:afterLines="50"/>
              <w:jc w:val="left"/>
              <w:rPr>
                <w:b/>
                <w:color w:val="auto"/>
                <w:sz w:val="18"/>
                <w:szCs w:val="18"/>
              </w:rPr>
            </w:pPr>
          </w:p>
        </w:tc>
        <w:tc>
          <w:tcPr>
            <w:tcW w:w="849" w:type="dxa"/>
            <w:vMerge w:val="continue"/>
            <w:noWrap w:val="0"/>
            <w:vAlign w:val="center"/>
          </w:tcPr>
          <w:p>
            <w:pPr>
              <w:spacing w:before="156" w:beforeLines="50" w:after="156" w:afterLines="50"/>
              <w:jc w:val="left"/>
              <w:rPr>
                <w:b/>
                <w:color w:val="auto"/>
                <w:sz w:val="18"/>
                <w:szCs w:val="18"/>
              </w:rPr>
            </w:pPr>
          </w:p>
        </w:tc>
        <w:tc>
          <w:tcPr>
            <w:tcW w:w="3326" w:type="dxa"/>
            <w:vMerge w:val="continue"/>
            <w:noWrap w:val="0"/>
            <w:vAlign w:val="center"/>
          </w:tcPr>
          <w:p>
            <w:pPr>
              <w:spacing w:before="156" w:beforeLines="50" w:after="156" w:afterLines="50"/>
              <w:jc w:val="left"/>
              <w:rPr>
                <w:b/>
                <w:color w:val="auto"/>
                <w:sz w:val="18"/>
                <w:szCs w:val="18"/>
              </w:rPr>
            </w:pPr>
          </w:p>
        </w:tc>
        <w:tc>
          <w:tcPr>
            <w:tcW w:w="2126" w:type="dxa"/>
            <w:noWrap w:val="0"/>
            <w:vAlign w:val="center"/>
          </w:tcPr>
          <w:p>
            <w:pPr>
              <w:spacing w:before="156" w:beforeLines="50" w:after="156" w:afterLines="50"/>
              <w:rPr>
                <w:b/>
                <w:color w:val="auto"/>
                <w:sz w:val="18"/>
                <w:szCs w:val="18"/>
              </w:rPr>
            </w:pPr>
            <w:r>
              <w:rPr>
                <w:rFonts w:hint="eastAsia"/>
                <w:b/>
                <w:color w:val="auto"/>
                <w:sz w:val="18"/>
                <w:szCs w:val="18"/>
              </w:rPr>
              <w:t>内河船舶</w:t>
            </w:r>
            <w:r>
              <w:rPr>
                <w:b/>
                <w:color w:val="auto"/>
                <w:sz w:val="18"/>
                <w:szCs w:val="18"/>
              </w:rPr>
              <w:t>300GT</w:t>
            </w:r>
            <w:r>
              <w:rPr>
                <w:rFonts w:hint="eastAsia"/>
                <w:b/>
                <w:color w:val="auto"/>
                <w:sz w:val="18"/>
                <w:szCs w:val="18"/>
              </w:rPr>
              <w:t>∕</w:t>
            </w:r>
            <w:r>
              <w:rPr>
                <w:b/>
                <w:color w:val="auto"/>
                <w:sz w:val="18"/>
                <w:szCs w:val="18"/>
              </w:rPr>
              <w:t>150KW</w:t>
            </w:r>
            <w:r>
              <w:rPr>
                <w:rFonts w:hint="eastAsia"/>
                <w:b/>
                <w:color w:val="auto"/>
                <w:sz w:val="18"/>
                <w:szCs w:val="18"/>
              </w:rPr>
              <w:t>以下；沿海船舶</w:t>
            </w:r>
            <w:r>
              <w:rPr>
                <w:b/>
                <w:color w:val="auto"/>
                <w:sz w:val="18"/>
                <w:szCs w:val="18"/>
              </w:rPr>
              <w:t>500GT</w:t>
            </w:r>
            <w:r>
              <w:rPr>
                <w:rFonts w:hint="eastAsia"/>
                <w:b/>
                <w:color w:val="auto"/>
                <w:sz w:val="18"/>
                <w:szCs w:val="18"/>
              </w:rPr>
              <w:t>∕</w:t>
            </w:r>
            <w:r>
              <w:rPr>
                <w:b/>
                <w:color w:val="auto"/>
                <w:sz w:val="18"/>
                <w:szCs w:val="18"/>
              </w:rPr>
              <w:t>750KW</w:t>
            </w:r>
            <w:r>
              <w:rPr>
                <w:rFonts w:hint="eastAsia"/>
                <w:b/>
                <w:color w:val="auto"/>
                <w:sz w:val="18"/>
                <w:szCs w:val="18"/>
              </w:rPr>
              <w:t>以下</w:t>
            </w:r>
          </w:p>
        </w:tc>
        <w:tc>
          <w:tcPr>
            <w:tcW w:w="2835" w:type="dxa"/>
            <w:noWrap w:val="0"/>
            <w:vAlign w:val="center"/>
          </w:tcPr>
          <w:p>
            <w:pPr>
              <w:spacing w:before="156" w:beforeLines="50" w:after="156" w:afterLines="50"/>
              <w:rPr>
                <w:b/>
                <w:color w:val="auto"/>
                <w:sz w:val="18"/>
                <w:szCs w:val="18"/>
              </w:rPr>
            </w:pPr>
            <w:r>
              <w:rPr>
                <w:rFonts w:hint="eastAsia"/>
                <w:b/>
                <w:color w:val="auto"/>
                <w:sz w:val="18"/>
                <w:szCs w:val="18"/>
              </w:rPr>
              <w:t>内河船舶</w:t>
            </w:r>
            <w:r>
              <w:rPr>
                <w:b/>
                <w:color w:val="auto"/>
                <w:sz w:val="18"/>
                <w:szCs w:val="18"/>
              </w:rPr>
              <w:t>300GT</w:t>
            </w:r>
            <w:r>
              <w:rPr>
                <w:rFonts w:hint="eastAsia"/>
                <w:b/>
                <w:color w:val="auto"/>
                <w:sz w:val="18"/>
                <w:szCs w:val="18"/>
              </w:rPr>
              <w:t>及以上</w:t>
            </w:r>
            <w:r>
              <w:rPr>
                <w:b/>
                <w:color w:val="auto"/>
                <w:sz w:val="18"/>
                <w:szCs w:val="18"/>
              </w:rPr>
              <w:t>1000GT</w:t>
            </w:r>
            <w:r>
              <w:rPr>
                <w:rFonts w:hint="eastAsia"/>
                <w:b/>
                <w:color w:val="auto"/>
                <w:sz w:val="18"/>
                <w:szCs w:val="18"/>
              </w:rPr>
              <w:t>以下∕</w:t>
            </w:r>
            <w:r>
              <w:rPr>
                <w:b/>
                <w:color w:val="auto"/>
                <w:sz w:val="18"/>
                <w:szCs w:val="18"/>
              </w:rPr>
              <w:t>150KW</w:t>
            </w:r>
            <w:r>
              <w:rPr>
                <w:rFonts w:hint="eastAsia"/>
                <w:b/>
                <w:color w:val="auto"/>
                <w:sz w:val="18"/>
                <w:szCs w:val="18"/>
              </w:rPr>
              <w:t>及以上</w:t>
            </w:r>
            <w:r>
              <w:rPr>
                <w:b/>
                <w:color w:val="auto"/>
                <w:sz w:val="18"/>
                <w:szCs w:val="18"/>
              </w:rPr>
              <w:t>500KW</w:t>
            </w:r>
            <w:r>
              <w:rPr>
                <w:rFonts w:hint="eastAsia"/>
                <w:b/>
                <w:color w:val="auto"/>
                <w:sz w:val="18"/>
                <w:szCs w:val="18"/>
              </w:rPr>
              <w:t>以下；沿海船舶</w:t>
            </w:r>
            <w:r>
              <w:rPr>
                <w:b/>
                <w:color w:val="auto"/>
                <w:sz w:val="18"/>
                <w:szCs w:val="18"/>
              </w:rPr>
              <w:t>500GT</w:t>
            </w:r>
            <w:r>
              <w:rPr>
                <w:rFonts w:hint="eastAsia"/>
                <w:b/>
                <w:color w:val="auto"/>
                <w:sz w:val="18"/>
                <w:szCs w:val="18"/>
              </w:rPr>
              <w:t>及以上</w:t>
            </w:r>
            <w:r>
              <w:rPr>
                <w:b/>
                <w:color w:val="auto"/>
                <w:sz w:val="18"/>
                <w:szCs w:val="18"/>
              </w:rPr>
              <w:t>3000GT</w:t>
            </w:r>
            <w:r>
              <w:rPr>
                <w:rFonts w:hint="eastAsia"/>
                <w:b/>
                <w:color w:val="auto"/>
                <w:sz w:val="18"/>
                <w:szCs w:val="18"/>
              </w:rPr>
              <w:t>以下∕</w:t>
            </w:r>
            <w:r>
              <w:rPr>
                <w:b/>
                <w:color w:val="auto"/>
                <w:sz w:val="18"/>
                <w:szCs w:val="18"/>
              </w:rPr>
              <w:t>750KW</w:t>
            </w:r>
            <w:r>
              <w:rPr>
                <w:rFonts w:hint="eastAsia"/>
                <w:b/>
                <w:color w:val="auto"/>
                <w:sz w:val="18"/>
                <w:szCs w:val="18"/>
              </w:rPr>
              <w:t>及以上</w:t>
            </w:r>
            <w:r>
              <w:rPr>
                <w:b/>
                <w:color w:val="auto"/>
                <w:sz w:val="18"/>
                <w:szCs w:val="18"/>
              </w:rPr>
              <w:t>3000KW</w:t>
            </w:r>
            <w:r>
              <w:rPr>
                <w:rFonts w:hint="eastAsia"/>
                <w:b/>
                <w:color w:val="auto"/>
                <w:sz w:val="18"/>
                <w:szCs w:val="18"/>
              </w:rPr>
              <w:t>以下</w:t>
            </w:r>
          </w:p>
        </w:tc>
        <w:tc>
          <w:tcPr>
            <w:tcW w:w="2126" w:type="dxa"/>
            <w:noWrap w:val="0"/>
            <w:vAlign w:val="center"/>
          </w:tcPr>
          <w:p>
            <w:pPr>
              <w:spacing w:before="156" w:beforeLines="50" w:after="156" w:afterLines="50"/>
              <w:rPr>
                <w:b/>
                <w:color w:val="auto"/>
                <w:sz w:val="18"/>
                <w:szCs w:val="18"/>
              </w:rPr>
            </w:pPr>
            <w:r>
              <w:rPr>
                <w:rFonts w:hint="eastAsia"/>
                <w:b/>
                <w:color w:val="auto"/>
                <w:sz w:val="18"/>
                <w:szCs w:val="18"/>
              </w:rPr>
              <w:t>内河船舶</w:t>
            </w:r>
            <w:r>
              <w:rPr>
                <w:b/>
                <w:color w:val="auto"/>
                <w:sz w:val="18"/>
                <w:szCs w:val="18"/>
              </w:rPr>
              <w:t>1000GT</w:t>
            </w:r>
            <w:r>
              <w:rPr>
                <w:rFonts w:hint="eastAsia"/>
                <w:b/>
                <w:color w:val="auto"/>
                <w:sz w:val="18"/>
                <w:szCs w:val="18"/>
              </w:rPr>
              <w:t>∕</w:t>
            </w:r>
            <w:r>
              <w:rPr>
                <w:b/>
                <w:color w:val="auto"/>
                <w:sz w:val="18"/>
                <w:szCs w:val="18"/>
              </w:rPr>
              <w:t>500KW</w:t>
            </w:r>
            <w:r>
              <w:rPr>
                <w:rFonts w:hint="eastAsia"/>
                <w:b/>
                <w:color w:val="auto"/>
                <w:sz w:val="18"/>
                <w:szCs w:val="18"/>
              </w:rPr>
              <w:t>及以上；</w:t>
            </w:r>
            <w:r>
              <w:rPr>
                <w:b/>
                <w:color w:val="auto"/>
                <w:sz w:val="18"/>
                <w:szCs w:val="18"/>
              </w:rPr>
              <w:t xml:space="preserve"> </w:t>
            </w:r>
            <w:r>
              <w:rPr>
                <w:rFonts w:hint="eastAsia"/>
                <w:b/>
                <w:color w:val="auto"/>
                <w:sz w:val="18"/>
                <w:szCs w:val="18"/>
              </w:rPr>
              <w:t>沿海船舶</w:t>
            </w:r>
            <w:r>
              <w:rPr>
                <w:b/>
                <w:color w:val="auto"/>
                <w:sz w:val="18"/>
                <w:szCs w:val="18"/>
              </w:rPr>
              <w:t>3000GT</w:t>
            </w:r>
            <w:r>
              <w:rPr>
                <w:rFonts w:hint="eastAsia"/>
                <w:b/>
                <w:color w:val="auto"/>
                <w:sz w:val="18"/>
                <w:szCs w:val="18"/>
              </w:rPr>
              <w:t>∕</w:t>
            </w:r>
            <w:r>
              <w:rPr>
                <w:b/>
                <w:color w:val="auto"/>
                <w:sz w:val="18"/>
                <w:szCs w:val="18"/>
              </w:rPr>
              <w:t>3000KW</w:t>
            </w:r>
            <w:r>
              <w:rPr>
                <w:rFonts w:hint="eastAsia"/>
                <w:b/>
                <w:color w:val="auto"/>
                <w:sz w:val="18"/>
                <w:szCs w:val="18"/>
              </w:rPr>
              <w:t>及以上</w:t>
            </w:r>
          </w:p>
        </w:tc>
        <w:tc>
          <w:tcPr>
            <w:tcW w:w="4903" w:type="dxa"/>
            <w:vMerge w:val="continue"/>
            <w:noWrap w:val="0"/>
            <w:vAlign w:val="center"/>
          </w:tcPr>
          <w:p>
            <w:pPr>
              <w:spacing w:before="156" w:beforeLines="50" w:after="156" w:afterLines="50"/>
              <w:jc w:val="left"/>
              <w:rPr>
                <w:rFonts w:asci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679"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48</w:t>
            </w:r>
          </w:p>
        </w:tc>
        <w:tc>
          <w:tcPr>
            <w:tcW w:w="897" w:type="dxa"/>
            <w:vMerge w:val="restart"/>
            <w:noWrap w:val="0"/>
            <w:vAlign w:val="center"/>
          </w:tcPr>
          <w:p>
            <w:pPr>
              <w:pStyle w:val="2"/>
              <w:spacing w:before="156" w:beforeLines="50" w:after="156" w:afterLines="50"/>
              <w:rPr>
                <w:color w:val="auto"/>
                <w:sz w:val="18"/>
                <w:szCs w:val="18"/>
              </w:rPr>
            </w:pPr>
            <w:r>
              <w:rPr>
                <w:rFonts w:hint="eastAsia"/>
                <w:color w:val="auto"/>
                <w:sz w:val="18"/>
                <w:szCs w:val="18"/>
              </w:rPr>
              <w:t>船舶未按照规定采取保障人员上、下船舶、设施安全的措施</w:t>
            </w:r>
          </w:p>
          <w:p>
            <w:pPr>
              <w:widowControl/>
              <w:spacing w:before="156" w:beforeLines="50" w:after="156" w:afterLines="50"/>
              <w:rPr>
                <w:color w:val="auto"/>
                <w:kern w:val="0"/>
                <w:sz w:val="18"/>
                <w:szCs w:val="18"/>
              </w:rPr>
            </w:pPr>
          </w:p>
        </w:tc>
        <w:tc>
          <w:tcPr>
            <w:tcW w:w="1282" w:type="dxa"/>
            <w:vMerge w:val="restart"/>
            <w:noWrap w:val="0"/>
            <w:vAlign w:val="center"/>
          </w:tcPr>
          <w:p>
            <w:pPr>
              <w:widowControl/>
              <w:spacing w:before="156" w:beforeLines="50" w:after="156" w:afterLines="50"/>
              <w:rPr>
                <w:color w:val="auto"/>
                <w:kern w:val="0"/>
                <w:sz w:val="18"/>
                <w:szCs w:val="18"/>
              </w:rPr>
            </w:pPr>
            <w:r>
              <w:rPr>
                <w:rFonts w:hint="eastAsia"/>
                <w:color w:val="auto"/>
                <w:kern w:val="0"/>
                <w:sz w:val="18"/>
                <w:szCs w:val="18"/>
              </w:rPr>
              <w:t>《中华人民共和国内河交通安全管理条例》第八条第一款</w:t>
            </w:r>
            <w:r>
              <w:rPr>
                <w:rFonts w:hint="eastAsia"/>
                <w:color w:val="auto"/>
                <w:kern w:val="0"/>
                <w:sz w:val="18"/>
                <w:szCs w:val="18"/>
                <w:bdr w:val="single" w:color="auto" w:sz="4" w:space="0"/>
              </w:rPr>
              <w:t>。</w:t>
            </w:r>
          </w:p>
          <w:p>
            <w:pPr>
              <w:widowControl/>
              <w:spacing w:before="156" w:beforeLines="50" w:after="156" w:afterLines="50"/>
              <w:rPr>
                <w:color w:val="auto"/>
                <w:kern w:val="0"/>
                <w:sz w:val="18"/>
                <w:szCs w:val="18"/>
              </w:rPr>
            </w:pPr>
          </w:p>
        </w:tc>
        <w:tc>
          <w:tcPr>
            <w:tcW w:w="1864" w:type="dxa"/>
            <w:vMerge w:val="restart"/>
            <w:noWrap w:val="0"/>
            <w:vAlign w:val="center"/>
          </w:tcPr>
          <w:p>
            <w:pPr>
              <w:spacing w:before="156" w:beforeLines="50" w:after="156" w:afterLines="50"/>
              <w:rPr>
                <w:color w:val="auto"/>
                <w:kern w:val="0"/>
                <w:sz w:val="18"/>
                <w:szCs w:val="18"/>
              </w:rPr>
            </w:pPr>
            <w:r>
              <w:rPr>
                <w:rFonts w:hint="eastAsia"/>
                <w:color w:val="auto"/>
                <w:kern w:val="0"/>
                <w:sz w:val="18"/>
                <w:szCs w:val="18"/>
              </w:rPr>
              <w:t>1.《中华人民共和国内河交通安全管理条例》第八十一条；</w:t>
            </w:r>
          </w:p>
          <w:p>
            <w:pPr>
              <w:spacing w:before="156" w:beforeLines="50" w:after="156" w:afterLines="50"/>
              <w:rPr>
                <w:rFonts w:hint="eastAsia"/>
                <w:color w:val="auto"/>
                <w:kern w:val="0"/>
                <w:sz w:val="18"/>
                <w:szCs w:val="18"/>
              </w:rPr>
            </w:pPr>
            <w:r>
              <w:rPr>
                <w:rFonts w:hint="eastAsia"/>
                <w:color w:val="auto"/>
                <w:kern w:val="0"/>
                <w:sz w:val="18"/>
                <w:szCs w:val="18"/>
              </w:rPr>
              <w:t>2.《中华人民共和国内河海事行政处罚规定》第十七条第一款和第二款第（十八）项；</w:t>
            </w:r>
          </w:p>
          <w:p>
            <w:pPr>
              <w:pStyle w:val="12"/>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kern w:val="0"/>
                <w:sz w:val="18"/>
                <w:szCs w:val="18"/>
              </w:rPr>
            </w:pPr>
          </w:p>
        </w:tc>
        <w:tc>
          <w:tcPr>
            <w:tcW w:w="849" w:type="dxa"/>
            <w:noWrap w:val="0"/>
            <w:vAlign w:val="center"/>
          </w:tcPr>
          <w:p>
            <w:pPr>
              <w:spacing w:before="156" w:beforeLines="50" w:after="156" w:afterLines="50"/>
              <w:jc w:val="center"/>
              <w:rPr>
                <w:color w:val="auto"/>
                <w:kern w:val="0"/>
                <w:sz w:val="18"/>
                <w:szCs w:val="18"/>
              </w:rPr>
            </w:pPr>
            <w:r>
              <w:rPr>
                <w:rFonts w:hint="eastAsia"/>
                <w:color w:val="auto"/>
                <w:kern w:val="0"/>
                <w:sz w:val="18"/>
                <w:szCs w:val="18"/>
              </w:rPr>
              <w:t>从轻</w:t>
            </w:r>
          </w:p>
        </w:tc>
        <w:tc>
          <w:tcPr>
            <w:tcW w:w="3326" w:type="dxa"/>
            <w:noWrap w:val="0"/>
            <w:vAlign w:val="center"/>
          </w:tcPr>
          <w:p>
            <w:pPr>
              <w:widowControl/>
              <w:spacing w:before="156" w:beforeLines="50" w:after="156" w:afterLines="50"/>
              <w:jc w:val="left"/>
              <w:rPr>
                <w:color w:val="auto"/>
                <w:kern w:val="0"/>
                <w:sz w:val="18"/>
                <w:szCs w:val="18"/>
              </w:rPr>
            </w:pPr>
            <w:r>
              <w:rPr>
                <w:rFonts w:hint="eastAsia"/>
                <w:color w:val="auto"/>
                <w:kern w:val="0"/>
                <w:sz w:val="18"/>
                <w:szCs w:val="18"/>
              </w:rPr>
              <w:t>具有法定从轻情节。</w:t>
            </w:r>
          </w:p>
        </w:tc>
        <w:tc>
          <w:tcPr>
            <w:tcW w:w="2126" w:type="dxa"/>
            <w:noWrap w:val="0"/>
            <w:vAlign w:val="center"/>
          </w:tcPr>
          <w:p>
            <w:pPr>
              <w:spacing w:before="156" w:beforeLines="50" w:after="156" w:afterLines="50"/>
              <w:jc w:val="left"/>
              <w:rPr>
                <w:color w:val="auto"/>
                <w:kern w:val="0"/>
                <w:sz w:val="18"/>
                <w:szCs w:val="18"/>
              </w:rPr>
            </w:pPr>
            <w:r>
              <w:rPr>
                <w:color w:val="auto"/>
                <w:kern w:val="0"/>
                <w:sz w:val="18"/>
                <w:szCs w:val="18"/>
              </w:rPr>
              <w:t>1000</w:t>
            </w:r>
            <w:r>
              <w:rPr>
                <w:rFonts w:hint="eastAsia"/>
                <w:color w:val="auto"/>
                <w:kern w:val="0"/>
                <w:sz w:val="18"/>
                <w:szCs w:val="18"/>
              </w:rPr>
              <w:t>元及以上</w:t>
            </w:r>
            <w:r>
              <w:rPr>
                <w:color w:val="auto"/>
                <w:kern w:val="0"/>
                <w:sz w:val="18"/>
                <w:szCs w:val="18"/>
              </w:rPr>
              <w:t>2000</w:t>
            </w:r>
            <w:r>
              <w:rPr>
                <w:rFonts w:hint="eastAsia"/>
                <w:color w:val="auto"/>
                <w:kern w:val="0"/>
                <w:sz w:val="18"/>
                <w:szCs w:val="18"/>
              </w:rPr>
              <w:t>元以下</w:t>
            </w:r>
          </w:p>
        </w:tc>
        <w:tc>
          <w:tcPr>
            <w:tcW w:w="2835" w:type="dxa"/>
            <w:noWrap w:val="0"/>
            <w:vAlign w:val="center"/>
          </w:tcPr>
          <w:p>
            <w:pPr>
              <w:spacing w:before="156" w:beforeLines="50" w:after="156" w:afterLines="50"/>
              <w:jc w:val="left"/>
              <w:rPr>
                <w:color w:val="auto"/>
                <w:kern w:val="0"/>
                <w:sz w:val="18"/>
                <w:szCs w:val="18"/>
              </w:rPr>
            </w:pPr>
            <w:r>
              <w:rPr>
                <w:color w:val="auto"/>
                <w:kern w:val="0"/>
                <w:sz w:val="18"/>
                <w:szCs w:val="18"/>
              </w:rPr>
              <w:t>1000</w:t>
            </w:r>
            <w:r>
              <w:rPr>
                <w:rFonts w:hint="eastAsia"/>
                <w:color w:val="auto"/>
                <w:kern w:val="0"/>
                <w:sz w:val="18"/>
                <w:szCs w:val="18"/>
              </w:rPr>
              <w:t>元及以上</w:t>
            </w:r>
            <w:r>
              <w:rPr>
                <w:color w:val="auto"/>
                <w:kern w:val="0"/>
                <w:sz w:val="18"/>
                <w:szCs w:val="18"/>
              </w:rPr>
              <w:t>2000</w:t>
            </w:r>
            <w:r>
              <w:rPr>
                <w:rFonts w:hint="eastAsia"/>
                <w:color w:val="auto"/>
                <w:kern w:val="0"/>
                <w:sz w:val="18"/>
                <w:szCs w:val="18"/>
              </w:rPr>
              <w:t>元以下</w:t>
            </w:r>
          </w:p>
        </w:tc>
        <w:tc>
          <w:tcPr>
            <w:tcW w:w="2126" w:type="dxa"/>
            <w:noWrap w:val="0"/>
            <w:vAlign w:val="center"/>
          </w:tcPr>
          <w:p>
            <w:pPr>
              <w:spacing w:before="156" w:beforeLines="50" w:after="156" w:afterLines="50"/>
              <w:jc w:val="left"/>
              <w:rPr>
                <w:color w:val="auto"/>
                <w:kern w:val="0"/>
                <w:sz w:val="18"/>
                <w:szCs w:val="18"/>
              </w:rPr>
            </w:pPr>
            <w:r>
              <w:rPr>
                <w:color w:val="auto"/>
                <w:kern w:val="0"/>
                <w:sz w:val="18"/>
                <w:szCs w:val="18"/>
              </w:rPr>
              <w:t>1000</w:t>
            </w:r>
            <w:r>
              <w:rPr>
                <w:rFonts w:hint="eastAsia"/>
                <w:color w:val="auto"/>
                <w:kern w:val="0"/>
                <w:sz w:val="18"/>
                <w:szCs w:val="18"/>
              </w:rPr>
              <w:t>元及以上</w:t>
            </w:r>
            <w:r>
              <w:rPr>
                <w:color w:val="auto"/>
                <w:kern w:val="0"/>
                <w:sz w:val="18"/>
                <w:szCs w:val="18"/>
              </w:rPr>
              <w:t>2000</w:t>
            </w:r>
            <w:r>
              <w:rPr>
                <w:rFonts w:hint="eastAsia"/>
                <w:color w:val="auto"/>
                <w:kern w:val="0"/>
                <w:sz w:val="18"/>
                <w:szCs w:val="18"/>
              </w:rPr>
              <w:t>元以下</w:t>
            </w:r>
          </w:p>
        </w:tc>
        <w:tc>
          <w:tcPr>
            <w:tcW w:w="4903" w:type="dxa"/>
            <w:noWrap w:val="0"/>
            <w:vAlign w:val="center"/>
          </w:tcPr>
          <w:p>
            <w:pPr>
              <w:spacing w:before="156" w:beforeLines="50" w:after="156" w:afterLines="50"/>
              <w:jc w:val="center"/>
              <w:rPr>
                <w:rFonts w:ascii="宋体" w:hAnsi="宋体"/>
                <w:color w:val="auto"/>
                <w:kern w:val="0"/>
                <w:sz w:val="18"/>
                <w:szCs w:val="18"/>
              </w:rPr>
            </w:pPr>
            <w:r>
              <w:rPr>
                <w:rFonts w:ascii="宋体" w:hAnsi="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679" w:type="dxa"/>
            <w:vMerge w:val="continue"/>
            <w:noWrap w:val="0"/>
            <w:vAlign w:val="center"/>
          </w:tcPr>
          <w:p>
            <w:pPr>
              <w:spacing w:before="156" w:beforeLines="50" w:after="156" w:afterLines="50"/>
              <w:jc w:val="left"/>
              <w:rPr>
                <w:rFonts w:ascii="宋体" w:cs="宋体"/>
                <w:color w:val="auto"/>
                <w:kern w:val="0"/>
                <w:sz w:val="18"/>
                <w:szCs w:val="18"/>
              </w:rPr>
            </w:pPr>
          </w:p>
        </w:tc>
        <w:tc>
          <w:tcPr>
            <w:tcW w:w="897" w:type="dxa"/>
            <w:vMerge w:val="continue"/>
            <w:noWrap w:val="0"/>
            <w:vAlign w:val="center"/>
          </w:tcPr>
          <w:p>
            <w:pPr>
              <w:spacing w:before="156" w:beforeLines="50" w:after="156" w:afterLines="50"/>
              <w:jc w:val="left"/>
              <w:rPr>
                <w:color w:val="auto"/>
                <w:kern w:val="0"/>
                <w:sz w:val="18"/>
                <w:szCs w:val="18"/>
              </w:rPr>
            </w:pPr>
          </w:p>
        </w:tc>
        <w:tc>
          <w:tcPr>
            <w:tcW w:w="1282" w:type="dxa"/>
            <w:vMerge w:val="continue"/>
            <w:noWrap w:val="0"/>
            <w:vAlign w:val="center"/>
          </w:tcPr>
          <w:p>
            <w:pPr>
              <w:widowControl/>
              <w:spacing w:before="156" w:beforeLines="50" w:after="156" w:afterLines="50"/>
              <w:jc w:val="left"/>
              <w:rPr>
                <w:color w:val="auto"/>
                <w:kern w:val="0"/>
                <w:sz w:val="18"/>
                <w:szCs w:val="18"/>
              </w:rPr>
            </w:pPr>
          </w:p>
        </w:tc>
        <w:tc>
          <w:tcPr>
            <w:tcW w:w="1864" w:type="dxa"/>
            <w:vMerge w:val="continue"/>
            <w:noWrap w:val="0"/>
            <w:vAlign w:val="center"/>
          </w:tcPr>
          <w:p>
            <w:pPr>
              <w:spacing w:before="156" w:beforeLines="50" w:after="156" w:afterLines="50"/>
              <w:jc w:val="left"/>
              <w:rPr>
                <w:color w:val="auto"/>
                <w:kern w:val="0"/>
                <w:sz w:val="18"/>
                <w:szCs w:val="18"/>
              </w:rPr>
            </w:pPr>
          </w:p>
        </w:tc>
        <w:tc>
          <w:tcPr>
            <w:tcW w:w="849" w:type="dxa"/>
            <w:vMerge w:val="restart"/>
            <w:noWrap w:val="0"/>
            <w:vAlign w:val="center"/>
          </w:tcPr>
          <w:p>
            <w:pPr>
              <w:spacing w:before="156" w:beforeLines="50" w:after="156" w:afterLines="50"/>
              <w:jc w:val="center"/>
              <w:rPr>
                <w:rFonts w:hint="eastAsia"/>
                <w:color w:val="auto"/>
                <w:kern w:val="0"/>
                <w:sz w:val="18"/>
                <w:szCs w:val="18"/>
              </w:rPr>
            </w:pPr>
            <w:r>
              <w:rPr>
                <w:rFonts w:hint="eastAsia"/>
                <w:color w:val="auto"/>
                <w:kern w:val="0"/>
                <w:sz w:val="18"/>
                <w:szCs w:val="18"/>
              </w:rPr>
              <w:t>一般</w:t>
            </w:r>
          </w:p>
          <w:p>
            <w:pPr>
              <w:spacing w:before="156" w:beforeLines="50" w:after="156" w:afterLines="50"/>
              <w:jc w:val="center"/>
              <w:rPr>
                <w:color w:val="auto"/>
                <w:kern w:val="0"/>
                <w:sz w:val="18"/>
                <w:szCs w:val="18"/>
              </w:rPr>
            </w:pPr>
          </w:p>
        </w:tc>
        <w:tc>
          <w:tcPr>
            <w:tcW w:w="3326" w:type="dxa"/>
            <w:noWrap w:val="0"/>
            <w:vAlign w:val="center"/>
          </w:tcPr>
          <w:p>
            <w:pPr>
              <w:pStyle w:val="2"/>
              <w:spacing w:before="156" w:beforeLines="50" w:after="156" w:afterLines="50"/>
              <w:rPr>
                <w:color w:val="auto"/>
                <w:sz w:val="18"/>
                <w:szCs w:val="18"/>
              </w:rPr>
            </w:pPr>
            <w:r>
              <w:rPr>
                <w:rFonts w:hint="eastAsia"/>
                <w:color w:val="auto"/>
                <w:sz w:val="18"/>
                <w:szCs w:val="18"/>
              </w:rPr>
              <w:t>船舶未按照规定采取保障人员上、下船舶、设施安全的措施</w:t>
            </w:r>
          </w:p>
          <w:p>
            <w:pPr>
              <w:widowControl/>
              <w:spacing w:before="156" w:beforeLines="50" w:after="156" w:afterLines="50"/>
              <w:jc w:val="left"/>
              <w:rPr>
                <w:color w:val="auto"/>
                <w:kern w:val="0"/>
                <w:sz w:val="18"/>
                <w:szCs w:val="18"/>
              </w:rPr>
            </w:pPr>
            <w:r>
              <w:rPr>
                <w:rFonts w:hint="eastAsia"/>
                <w:color w:val="auto"/>
                <w:kern w:val="0"/>
                <w:sz w:val="18"/>
                <w:szCs w:val="18"/>
              </w:rPr>
              <w:t>的。</w:t>
            </w:r>
          </w:p>
        </w:tc>
        <w:tc>
          <w:tcPr>
            <w:tcW w:w="2126" w:type="dxa"/>
            <w:noWrap w:val="0"/>
            <w:vAlign w:val="center"/>
          </w:tcPr>
          <w:p>
            <w:pPr>
              <w:spacing w:before="156" w:beforeLines="50" w:after="156" w:afterLines="50"/>
              <w:jc w:val="left"/>
              <w:rPr>
                <w:color w:val="auto"/>
                <w:kern w:val="0"/>
                <w:sz w:val="18"/>
                <w:szCs w:val="18"/>
              </w:rPr>
            </w:pPr>
            <w:r>
              <w:rPr>
                <w:color w:val="auto"/>
                <w:kern w:val="0"/>
                <w:sz w:val="18"/>
                <w:szCs w:val="18"/>
              </w:rPr>
              <w:t>2000</w:t>
            </w:r>
            <w:r>
              <w:rPr>
                <w:rFonts w:hint="eastAsia"/>
                <w:color w:val="auto"/>
                <w:kern w:val="0"/>
                <w:sz w:val="18"/>
                <w:szCs w:val="18"/>
              </w:rPr>
              <w:t>元及以上</w:t>
            </w:r>
            <w:r>
              <w:rPr>
                <w:color w:val="auto"/>
                <w:kern w:val="0"/>
                <w:sz w:val="18"/>
                <w:szCs w:val="18"/>
              </w:rPr>
              <w:t>3000</w:t>
            </w:r>
            <w:r>
              <w:rPr>
                <w:rFonts w:hint="eastAsia"/>
                <w:color w:val="auto"/>
                <w:kern w:val="0"/>
                <w:sz w:val="18"/>
                <w:szCs w:val="18"/>
              </w:rPr>
              <w:t>元以下</w:t>
            </w:r>
          </w:p>
        </w:tc>
        <w:tc>
          <w:tcPr>
            <w:tcW w:w="2835" w:type="dxa"/>
            <w:noWrap w:val="0"/>
            <w:vAlign w:val="center"/>
          </w:tcPr>
          <w:p>
            <w:pPr>
              <w:spacing w:before="156" w:beforeLines="50" w:after="156" w:afterLines="50"/>
              <w:jc w:val="left"/>
              <w:rPr>
                <w:color w:val="auto"/>
                <w:kern w:val="0"/>
                <w:sz w:val="18"/>
                <w:szCs w:val="18"/>
              </w:rPr>
            </w:pPr>
            <w:r>
              <w:rPr>
                <w:color w:val="auto"/>
                <w:kern w:val="0"/>
                <w:sz w:val="18"/>
                <w:szCs w:val="18"/>
              </w:rPr>
              <w:t>2000</w:t>
            </w:r>
            <w:r>
              <w:rPr>
                <w:rFonts w:hint="eastAsia"/>
                <w:color w:val="auto"/>
                <w:kern w:val="0"/>
                <w:sz w:val="18"/>
                <w:szCs w:val="18"/>
              </w:rPr>
              <w:t>元以上</w:t>
            </w:r>
            <w:r>
              <w:rPr>
                <w:color w:val="auto"/>
                <w:kern w:val="0"/>
                <w:sz w:val="18"/>
                <w:szCs w:val="18"/>
              </w:rPr>
              <w:t>4000</w:t>
            </w:r>
            <w:r>
              <w:rPr>
                <w:rFonts w:hint="eastAsia"/>
                <w:color w:val="auto"/>
                <w:kern w:val="0"/>
                <w:sz w:val="18"/>
                <w:szCs w:val="18"/>
              </w:rPr>
              <w:t>元以下</w:t>
            </w:r>
          </w:p>
        </w:tc>
        <w:tc>
          <w:tcPr>
            <w:tcW w:w="2126" w:type="dxa"/>
            <w:noWrap w:val="0"/>
            <w:vAlign w:val="center"/>
          </w:tcPr>
          <w:p>
            <w:pPr>
              <w:spacing w:before="156" w:beforeLines="50" w:after="156" w:afterLines="50"/>
              <w:jc w:val="left"/>
              <w:rPr>
                <w:color w:val="auto"/>
                <w:kern w:val="0"/>
                <w:sz w:val="18"/>
                <w:szCs w:val="18"/>
              </w:rPr>
            </w:pPr>
            <w:r>
              <w:rPr>
                <w:color w:val="auto"/>
                <w:kern w:val="0"/>
                <w:sz w:val="18"/>
                <w:szCs w:val="18"/>
              </w:rPr>
              <w:t>2000</w:t>
            </w:r>
            <w:r>
              <w:rPr>
                <w:rFonts w:hint="eastAsia"/>
                <w:color w:val="auto"/>
                <w:kern w:val="0"/>
                <w:sz w:val="18"/>
                <w:szCs w:val="18"/>
              </w:rPr>
              <w:t>元以上</w:t>
            </w:r>
            <w:r>
              <w:rPr>
                <w:color w:val="auto"/>
                <w:kern w:val="0"/>
                <w:sz w:val="18"/>
                <w:szCs w:val="18"/>
              </w:rPr>
              <w:t>5000</w:t>
            </w:r>
            <w:r>
              <w:rPr>
                <w:rFonts w:hint="eastAsia"/>
                <w:color w:val="auto"/>
                <w:kern w:val="0"/>
                <w:sz w:val="18"/>
                <w:szCs w:val="18"/>
              </w:rPr>
              <w:t>元以下</w:t>
            </w:r>
          </w:p>
        </w:tc>
        <w:tc>
          <w:tcPr>
            <w:tcW w:w="4903" w:type="dxa"/>
            <w:noWrap w:val="0"/>
            <w:vAlign w:val="center"/>
          </w:tcPr>
          <w:p>
            <w:pPr>
              <w:spacing w:before="156" w:beforeLines="50" w:after="156" w:afterLines="50"/>
              <w:jc w:val="center"/>
              <w:rPr>
                <w:rFonts w:ascii="宋体" w:hAnsi="宋体"/>
                <w:color w:val="auto"/>
                <w:kern w:val="0"/>
                <w:sz w:val="18"/>
                <w:szCs w:val="18"/>
              </w:rPr>
            </w:pPr>
            <w:r>
              <w:rPr>
                <w:rFonts w:ascii="宋体" w:hAnsi="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679" w:type="dxa"/>
            <w:vMerge w:val="continue"/>
            <w:noWrap w:val="0"/>
            <w:vAlign w:val="center"/>
          </w:tcPr>
          <w:p>
            <w:pPr>
              <w:spacing w:before="156" w:beforeLines="50" w:after="156" w:afterLines="50"/>
              <w:jc w:val="left"/>
              <w:rPr>
                <w:rFonts w:ascii="宋体" w:cs="宋体"/>
                <w:color w:val="auto"/>
                <w:kern w:val="0"/>
                <w:sz w:val="18"/>
                <w:szCs w:val="18"/>
              </w:rPr>
            </w:pPr>
          </w:p>
        </w:tc>
        <w:tc>
          <w:tcPr>
            <w:tcW w:w="897" w:type="dxa"/>
            <w:vMerge w:val="continue"/>
            <w:noWrap w:val="0"/>
            <w:vAlign w:val="center"/>
          </w:tcPr>
          <w:p>
            <w:pPr>
              <w:spacing w:before="156" w:beforeLines="50" w:after="156" w:afterLines="50"/>
              <w:jc w:val="left"/>
              <w:rPr>
                <w:color w:val="auto"/>
                <w:kern w:val="0"/>
                <w:sz w:val="18"/>
                <w:szCs w:val="18"/>
              </w:rPr>
            </w:pPr>
          </w:p>
        </w:tc>
        <w:tc>
          <w:tcPr>
            <w:tcW w:w="1282" w:type="dxa"/>
            <w:vMerge w:val="continue"/>
            <w:noWrap w:val="0"/>
            <w:vAlign w:val="center"/>
          </w:tcPr>
          <w:p>
            <w:pPr>
              <w:spacing w:before="156" w:beforeLines="50" w:after="156" w:afterLines="50"/>
              <w:jc w:val="left"/>
              <w:rPr>
                <w:color w:val="auto"/>
                <w:kern w:val="0"/>
                <w:sz w:val="18"/>
                <w:szCs w:val="18"/>
              </w:rPr>
            </w:pPr>
          </w:p>
        </w:tc>
        <w:tc>
          <w:tcPr>
            <w:tcW w:w="1864" w:type="dxa"/>
            <w:vMerge w:val="continue"/>
            <w:noWrap w:val="0"/>
            <w:vAlign w:val="center"/>
          </w:tcPr>
          <w:p>
            <w:pPr>
              <w:spacing w:before="156" w:beforeLines="50" w:after="156" w:afterLines="50"/>
              <w:jc w:val="left"/>
              <w:rPr>
                <w:color w:val="auto"/>
                <w:kern w:val="0"/>
                <w:sz w:val="18"/>
                <w:szCs w:val="18"/>
              </w:rPr>
            </w:pPr>
          </w:p>
        </w:tc>
        <w:tc>
          <w:tcPr>
            <w:tcW w:w="849" w:type="dxa"/>
            <w:vMerge w:val="continue"/>
            <w:noWrap w:val="0"/>
            <w:vAlign w:val="center"/>
          </w:tcPr>
          <w:p>
            <w:pPr>
              <w:spacing w:before="156" w:beforeLines="50" w:after="156" w:afterLines="50"/>
              <w:jc w:val="center"/>
              <w:rPr>
                <w:color w:val="auto"/>
                <w:kern w:val="0"/>
                <w:sz w:val="18"/>
                <w:szCs w:val="18"/>
              </w:rPr>
            </w:pPr>
          </w:p>
        </w:tc>
        <w:tc>
          <w:tcPr>
            <w:tcW w:w="3326" w:type="dxa"/>
            <w:noWrap w:val="0"/>
            <w:vAlign w:val="center"/>
          </w:tcPr>
          <w:p>
            <w:pPr>
              <w:pStyle w:val="2"/>
              <w:spacing w:before="156" w:beforeLines="50" w:after="156" w:afterLines="50"/>
              <w:rPr>
                <w:color w:val="auto"/>
                <w:sz w:val="18"/>
                <w:szCs w:val="18"/>
              </w:rPr>
            </w:pPr>
            <w:r>
              <w:rPr>
                <w:rFonts w:hint="eastAsia"/>
                <w:color w:val="auto"/>
                <w:sz w:val="18"/>
                <w:szCs w:val="18"/>
              </w:rPr>
              <w:t>船舶未按照规定采取保障人员上、下船舶、设施安全的措施</w:t>
            </w:r>
          </w:p>
          <w:p>
            <w:pPr>
              <w:widowControl/>
              <w:spacing w:before="156" w:beforeLines="50" w:after="156" w:afterLines="50"/>
              <w:jc w:val="left"/>
              <w:rPr>
                <w:color w:val="auto"/>
                <w:kern w:val="0"/>
                <w:sz w:val="18"/>
                <w:szCs w:val="18"/>
              </w:rPr>
            </w:pPr>
            <w:r>
              <w:rPr>
                <w:rFonts w:hint="eastAsia"/>
                <w:color w:val="auto"/>
                <w:kern w:val="0"/>
                <w:sz w:val="18"/>
                <w:szCs w:val="18"/>
              </w:rPr>
              <w:t>，造成一般以下等级水上交通事故的。</w:t>
            </w:r>
          </w:p>
        </w:tc>
        <w:tc>
          <w:tcPr>
            <w:tcW w:w="2126" w:type="dxa"/>
            <w:noWrap w:val="0"/>
            <w:vAlign w:val="center"/>
          </w:tcPr>
          <w:p>
            <w:pPr>
              <w:spacing w:before="156" w:beforeLines="50" w:after="156" w:afterLines="50"/>
              <w:jc w:val="left"/>
              <w:rPr>
                <w:color w:val="auto"/>
                <w:kern w:val="0"/>
                <w:sz w:val="18"/>
                <w:szCs w:val="18"/>
              </w:rPr>
            </w:pPr>
            <w:r>
              <w:rPr>
                <w:color w:val="auto"/>
                <w:kern w:val="0"/>
                <w:sz w:val="18"/>
                <w:szCs w:val="18"/>
              </w:rPr>
              <w:t>3000</w:t>
            </w:r>
            <w:r>
              <w:rPr>
                <w:rFonts w:hint="eastAsia"/>
                <w:color w:val="auto"/>
                <w:kern w:val="0"/>
                <w:sz w:val="18"/>
                <w:szCs w:val="18"/>
              </w:rPr>
              <w:t>元及以上</w:t>
            </w:r>
            <w:r>
              <w:rPr>
                <w:color w:val="auto"/>
                <w:kern w:val="0"/>
                <w:sz w:val="18"/>
                <w:szCs w:val="18"/>
              </w:rPr>
              <w:t>5000</w:t>
            </w:r>
            <w:r>
              <w:rPr>
                <w:rFonts w:hint="eastAsia"/>
                <w:color w:val="auto"/>
                <w:kern w:val="0"/>
                <w:sz w:val="18"/>
                <w:szCs w:val="18"/>
              </w:rPr>
              <w:t>元以下</w:t>
            </w:r>
          </w:p>
        </w:tc>
        <w:tc>
          <w:tcPr>
            <w:tcW w:w="2835" w:type="dxa"/>
            <w:noWrap w:val="0"/>
            <w:vAlign w:val="center"/>
          </w:tcPr>
          <w:p>
            <w:pPr>
              <w:spacing w:before="156" w:beforeLines="50" w:after="156" w:afterLines="50"/>
              <w:jc w:val="left"/>
              <w:rPr>
                <w:color w:val="auto"/>
                <w:kern w:val="0"/>
                <w:sz w:val="18"/>
                <w:szCs w:val="18"/>
              </w:rPr>
            </w:pPr>
            <w:r>
              <w:rPr>
                <w:color w:val="auto"/>
                <w:kern w:val="0"/>
                <w:sz w:val="18"/>
                <w:szCs w:val="18"/>
              </w:rPr>
              <w:t>4000</w:t>
            </w:r>
            <w:r>
              <w:rPr>
                <w:rFonts w:hint="eastAsia"/>
                <w:color w:val="auto"/>
                <w:kern w:val="0"/>
                <w:sz w:val="18"/>
                <w:szCs w:val="18"/>
              </w:rPr>
              <w:t>元及以上</w:t>
            </w:r>
            <w:r>
              <w:rPr>
                <w:color w:val="auto"/>
                <w:kern w:val="0"/>
                <w:sz w:val="18"/>
                <w:szCs w:val="18"/>
              </w:rPr>
              <w:t>6000</w:t>
            </w:r>
            <w:r>
              <w:rPr>
                <w:rFonts w:hint="eastAsia"/>
                <w:color w:val="auto"/>
                <w:kern w:val="0"/>
                <w:sz w:val="18"/>
                <w:szCs w:val="18"/>
              </w:rPr>
              <w:t>元以下</w:t>
            </w:r>
          </w:p>
        </w:tc>
        <w:tc>
          <w:tcPr>
            <w:tcW w:w="2126" w:type="dxa"/>
            <w:noWrap w:val="0"/>
            <w:vAlign w:val="center"/>
          </w:tcPr>
          <w:p>
            <w:pPr>
              <w:spacing w:before="156" w:beforeLines="50" w:after="156" w:afterLines="50"/>
              <w:jc w:val="left"/>
              <w:rPr>
                <w:color w:val="auto"/>
                <w:kern w:val="0"/>
                <w:sz w:val="18"/>
                <w:szCs w:val="18"/>
              </w:rPr>
            </w:pPr>
            <w:r>
              <w:rPr>
                <w:color w:val="auto"/>
                <w:kern w:val="0"/>
                <w:sz w:val="18"/>
                <w:szCs w:val="18"/>
              </w:rPr>
              <w:t>5000</w:t>
            </w:r>
            <w:r>
              <w:rPr>
                <w:rFonts w:hint="eastAsia"/>
                <w:color w:val="auto"/>
                <w:kern w:val="0"/>
                <w:sz w:val="18"/>
                <w:szCs w:val="18"/>
              </w:rPr>
              <w:t>元及以上</w:t>
            </w:r>
            <w:r>
              <w:rPr>
                <w:color w:val="auto"/>
                <w:kern w:val="0"/>
                <w:sz w:val="18"/>
                <w:szCs w:val="18"/>
              </w:rPr>
              <w:t>8000</w:t>
            </w:r>
            <w:r>
              <w:rPr>
                <w:rFonts w:hint="eastAsia"/>
                <w:color w:val="auto"/>
                <w:kern w:val="0"/>
                <w:sz w:val="18"/>
                <w:szCs w:val="18"/>
              </w:rPr>
              <w:t>元以下</w:t>
            </w:r>
          </w:p>
        </w:tc>
        <w:tc>
          <w:tcPr>
            <w:tcW w:w="4903" w:type="dxa"/>
            <w:noWrap w:val="0"/>
            <w:vAlign w:val="center"/>
          </w:tcPr>
          <w:p>
            <w:pPr>
              <w:spacing w:before="156" w:beforeLines="50" w:after="156" w:afterLines="50"/>
              <w:jc w:val="center"/>
              <w:rPr>
                <w:rFonts w:ascii="宋体" w:hAnsi="宋体"/>
                <w:color w:val="auto"/>
                <w:kern w:val="0"/>
                <w:sz w:val="18"/>
                <w:szCs w:val="18"/>
              </w:rPr>
            </w:pPr>
            <w:r>
              <w:rPr>
                <w:rFonts w:ascii="宋体" w:hAnsi="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679" w:type="dxa"/>
            <w:vMerge w:val="continue"/>
            <w:noWrap w:val="0"/>
            <w:vAlign w:val="center"/>
          </w:tcPr>
          <w:p>
            <w:pPr>
              <w:spacing w:before="156" w:beforeLines="50" w:after="156" w:afterLines="50"/>
              <w:jc w:val="left"/>
              <w:rPr>
                <w:rFonts w:ascii="宋体" w:cs="宋体"/>
                <w:color w:val="auto"/>
                <w:kern w:val="0"/>
                <w:sz w:val="18"/>
                <w:szCs w:val="18"/>
              </w:rPr>
            </w:pPr>
          </w:p>
        </w:tc>
        <w:tc>
          <w:tcPr>
            <w:tcW w:w="897" w:type="dxa"/>
            <w:vMerge w:val="continue"/>
            <w:noWrap w:val="0"/>
            <w:vAlign w:val="center"/>
          </w:tcPr>
          <w:p>
            <w:pPr>
              <w:spacing w:before="156" w:beforeLines="50" w:after="156" w:afterLines="50"/>
              <w:jc w:val="left"/>
              <w:rPr>
                <w:color w:val="auto"/>
                <w:kern w:val="0"/>
                <w:sz w:val="18"/>
                <w:szCs w:val="18"/>
              </w:rPr>
            </w:pPr>
          </w:p>
        </w:tc>
        <w:tc>
          <w:tcPr>
            <w:tcW w:w="1282" w:type="dxa"/>
            <w:vMerge w:val="continue"/>
            <w:noWrap w:val="0"/>
            <w:vAlign w:val="center"/>
          </w:tcPr>
          <w:p>
            <w:pPr>
              <w:spacing w:before="156" w:beforeLines="50" w:after="156" w:afterLines="50"/>
              <w:jc w:val="left"/>
              <w:rPr>
                <w:color w:val="auto"/>
                <w:kern w:val="0"/>
                <w:sz w:val="18"/>
                <w:szCs w:val="18"/>
              </w:rPr>
            </w:pPr>
          </w:p>
        </w:tc>
        <w:tc>
          <w:tcPr>
            <w:tcW w:w="1864" w:type="dxa"/>
            <w:vMerge w:val="continue"/>
            <w:noWrap w:val="0"/>
            <w:vAlign w:val="center"/>
          </w:tcPr>
          <w:p>
            <w:pPr>
              <w:spacing w:before="156" w:beforeLines="50" w:after="156" w:afterLines="50"/>
              <w:jc w:val="left"/>
              <w:rPr>
                <w:color w:val="auto"/>
                <w:kern w:val="0"/>
                <w:sz w:val="18"/>
                <w:szCs w:val="18"/>
              </w:rPr>
            </w:pPr>
          </w:p>
        </w:tc>
        <w:tc>
          <w:tcPr>
            <w:tcW w:w="849" w:type="dxa"/>
            <w:vMerge w:val="restart"/>
            <w:noWrap w:val="0"/>
            <w:vAlign w:val="center"/>
          </w:tcPr>
          <w:p>
            <w:pPr>
              <w:spacing w:before="156" w:beforeLines="50" w:after="156" w:afterLines="50"/>
              <w:jc w:val="center"/>
              <w:rPr>
                <w:color w:val="auto"/>
                <w:kern w:val="0"/>
                <w:sz w:val="18"/>
                <w:szCs w:val="18"/>
              </w:rPr>
            </w:pPr>
            <w:r>
              <w:rPr>
                <w:rFonts w:hint="eastAsia"/>
                <w:color w:val="auto"/>
                <w:kern w:val="0"/>
                <w:sz w:val="18"/>
                <w:szCs w:val="18"/>
              </w:rPr>
              <w:t>情节严重</w:t>
            </w:r>
          </w:p>
        </w:tc>
        <w:tc>
          <w:tcPr>
            <w:tcW w:w="3326" w:type="dxa"/>
            <w:tcBorders>
              <w:bottom w:val="single" w:color="auto" w:sz="4" w:space="0"/>
            </w:tcBorders>
            <w:noWrap w:val="0"/>
            <w:vAlign w:val="center"/>
          </w:tcPr>
          <w:p>
            <w:pPr>
              <w:pStyle w:val="2"/>
              <w:spacing w:before="156" w:beforeLines="50" w:after="156" w:afterLines="50"/>
              <w:rPr>
                <w:color w:val="auto"/>
                <w:sz w:val="18"/>
                <w:szCs w:val="18"/>
              </w:rPr>
            </w:pPr>
            <w:r>
              <w:rPr>
                <w:rFonts w:hint="eastAsia"/>
                <w:color w:val="auto"/>
                <w:sz w:val="18"/>
                <w:szCs w:val="18"/>
              </w:rPr>
              <w:t>船舶未按照规定采取保障人员上、下船舶、设施安全的措施</w:t>
            </w:r>
          </w:p>
          <w:p>
            <w:pPr>
              <w:spacing w:before="156" w:beforeLines="50" w:after="156" w:afterLines="50"/>
              <w:jc w:val="left"/>
              <w:rPr>
                <w:color w:val="auto"/>
                <w:kern w:val="0"/>
                <w:sz w:val="18"/>
                <w:szCs w:val="18"/>
              </w:rPr>
            </w:pPr>
            <w:r>
              <w:rPr>
                <w:rFonts w:hint="eastAsia"/>
                <w:color w:val="auto"/>
                <w:kern w:val="0"/>
                <w:sz w:val="18"/>
                <w:szCs w:val="18"/>
              </w:rPr>
              <w:t>，造成一般及以上等级水上交通事故的。</w:t>
            </w:r>
          </w:p>
        </w:tc>
        <w:tc>
          <w:tcPr>
            <w:tcW w:w="2126" w:type="dxa"/>
            <w:vMerge w:val="restart"/>
            <w:noWrap w:val="0"/>
            <w:vAlign w:val="center"/>
          </w:tcPr>
          <w:p>
            <w:pPr>
              <w:spacing w:before="156" w:beforeLines="50" w:after="156" w:afterLines="50"/>
              <w:jc w:val="left"/>
              <w:rPr>
                <w:color w:val="auto"/>
                <w:kern w:val="0"/>
                <w:sz w:val="18"/>
                <w:szCs w:val="18"/>
              </w:rPr>
            </w:pPr>
            <w:r>
              <w:rPr>
                <w:rFonts w:hint="eastAsia"/>
                <w:color w:val="auto"/>
                <w:kern w:val="0"/>
                <w:sz w:val="18"/>
                <w:szCs w:val="18"/>
              </w:rPr>
              <w:t>5</w:t>
            </w:r>
            <w:r>
              <w:rPr>
                <w:color w:val="auto"/>
                <w:kern w:val="0"/>
                <w:sz w:val="18"/>
                <w:szCs w:val="18"/>
              </w:rPr>
              <w:t>000</w:t>
            </w:r>
            <w:r>
              <w:rPr>
                <w:rFonts w:hint="eastAsia"/>
                <w:color w:val="auto"/>
                <w:kern w:val="0"/>
                <w:sz w:val="18"/>
                <w:szCs w:val="18"/>
              </w:rPr>
              <w:t>元及以上</w:t>
            </w:r>
            <w:r>
              <w:rPr>
                <w:color w:val="auto"/>
                <w:kern w:val="0"/>
                <w:sz w:val="18"/>
                <w:szCs w:val="18"/>
              </w:rPr>
              <w:t>1</w:t>
            </w:r>
            <w:r>
              <w:rPr>
                <w:rFonts w:hint="eastAsia"/>
                <w:color w:val="auto"/>
                <w:kern w:val="0"/>
                <w:sz w:val="18"/>
                <w:szCs w:val="18"/>
              </w:rPr>
              <w:t>万元及以下</w:t>
            </w:r>
          </w:p>
        </w:tc>
        <w:tc>
          <w:tcPr>
            <w:tcW w:w="2835" w:type="dxa"/>
            <w:vMerge w:val="restart"/>
            <w:noWrap w:val="0"/>
            <w:vAlign w:val="center"/>
          </w:tcPr>
          <w:p>
            <w:pPr>
              <w:spacing w:before="156" w:beforeLines="50" w:after="156" w:afterLines="50"/>
              <w:jc w:val="left"/>
              <w:rPr>
                <w:color w:val="auto"/>
                <w:kern w:val="0"/>
                <w:sz w:val="18"/>
                <w:szCs w:val="18"/>
              </w:rPr>
            </w:pPr>
            <w:r>
              <w:rPr>
                <w:rFonts w:hint="eastAsia"/>
                <w:color w:val="auto"/>
                <w:kern w:val="0"/>
                <w:sz w:val="18"/>
                <w:szCs w:val="18"/>
              </w:rPr>
              <w:t>6</w:t>
            </w:r>
            <w:r>
              <w:rPr>
                <w:color w:val="auto"/>
                <w:kern w:val="0"/>
                <w:sz w:val="18"/>
                <w:szCs w:val="18"/>
              </w:rPr>
              <w:t>000</w:t>
            </w:r>
            <w:r>
              <w:rPr>
                <w:rFonts w:hint="eastAsia"/>
                <w:color w:val="auto"/>
                <w:kern w:val="0"/>
                <w:sz w:val="18"/>
                <w:szCs w:val="18"/>
              </w:rPr>
              <w:t>元及以上</w:t>
            </w:r>
            <w:r>
              <w:rPr>
                <w:color w:val="auto"/>
                <w:kern w:val="0"/>
                <w:sz w:val="18"/>
                <w:szCs w:val="18"/>
              </w:rPr>
              <w:t>1</w:t>
            </w:r>
            <w:r>
              <w:rPr>
                <w:rFonts w:hint="eastAsia"/>
                <w:color w:val="auto"/>
                <w:kern w:val="0"/>
                <w:sz w:val="18"/>
                <w:szCs w:val="18"/>
              </w:rPr>
              <w:t>万元及以下</w:t>
            </w:r>
          </w:p>
        </w:tc>
        <w:tc>
          <w:tcPr>
            <w:tcW w:w="2126" w:type="dxa"/>
            <w:vMerge w:val="restart"/>
            <w:noWrap w:val="0"/>
            <w:vAlign w:val="center"/>
          </w:tcPr>
          <w:p>
            <w:pPr>
              <w:spacing w:before="156" w:beforeLines="50" w:after="156" w:afterLines="50"/>
              <w:jc w:val="left"/>
              <w:rPr>
                <w:color w:val="auto"/>
                <w:kern w:val="0"/>
                <w:sz w:val="18"/>
                <w:szCs w:val="18"/>
              </w:rPr>
            </w:pPr>
            <w:r>
              <w:rPr>
                <w:color w:val="auto"/>
                <w:kern w:val="0"/>
                <w:sz w:val="18"/>
                <w:szCs w:val="18"/>
              </w:rPr>
              <w:t>8000</w:t>
            </w:r>
            <w:r>
              <w:rPr>
                <w:rFonts w:hint="eastAsia"/>
                <w:color w:val="auto"/>
                <w:kern w:val="0"/>
                <w:sz w:val="18"/>
                <w:szCs w:val="18"/>
              </w:rPr>
              <w:t>元及以上</w:t>
            </w:r>
            <w:r>
              <w:rPr>
                <w:color w:val="auto"/>
                <w:kern w:val="0"/>
                <w:sz w:val="18"/>
                <w:szCs w:val="18"/>
              </w:rPr>
              <w:t>1</w:t>
            </w:r>
            <w:r>
              <w:rPr>
                <w:rFonts w:hint="eastAsia"/>
                <w:color w:val="auto"/>
                <w:kern w:val="0"/>
                <w:sz w:val="18"/>
                <w:szCs w:val="18"/>
              </w:rPr>
              <w:t>万元及以下</w:t>
            </w:r>
          </w:p>
        </w:tc>
        <w:tc>
          <w:tcPr>
            <w:tcW w:w="4903" w:type="dxa"/>
            <w:tcBorders>
              <w:bottom w:val="single" w:color="auto" w:sz="4" w:space="0"/>
            </w:tcBorders>
            <w:noWrap w:val="0"/>
            <w:vAlign w:val="center"/>
          </w:tcPr>
          <w:p>
            <w:pPr>
              <w:spacing w:before="156" w:beforeLines="50" w:after="156" w:afterLines="50"/>
              <w:jc w:val="left"/>
              <w:rPr>
                <w:color w:val="auto"/>
                <w:kern w:val="0"/>
                <w:sz w:val="18"/>
                <w:szCs w:val="18"/>
              </w:rPr>
            </w:pPr>
            <w:r>
              <w:rPr>
                <w:rFonts w:hint="eastAsia"/>
                <w:color w:val="auto"/>
                <w:kern w:val="0"/>
                <w:sz w:val="18"/>
                <w:szCs w:val="18"/>
              </w:rPr>
              <w:t>船舶未按照规定保障人员上、下船舶、设施安全，</w:t>
            </w:r>
            <w:r>
              <w:rPr>
                <w:rFonts w:hint="eastAsia" w:ascii="宋体" w:hAnsi="宋体" w:cs="宋体"/>
                <w:color w:val="auto"/>
                <w:kern w:val="0"/>
                <w:sz w:val="18"/>
                <w:szCs w:val="18"/>
              </w:rPr>
              <w:t>造成一般及以上等级水上交通事故的，暂扣直至吊销证书处罚的裁量按照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679" w:type="dxa"/>
            <w:vMerge w:val="continue"/>
            <w:noWrap w:val="0"/>
            <w:vAlign w:val="center"/>
          </w:tcPr>
          <w:p>
            <w:pPr>
              <w:spacing w:before="156" w:beforeLines="50" w:after="156" w:afterLines="50"/>
              <w:jc w:val="left"/>
              <w:rPr>
                <w:rFonts w:ascii="宋体" w:cs="宋体"/>
                <w:color w:val="auto"/>
                <w:kern w:val="0"/>
                <w:sz w:val="18"/>
                <w:szCs w:val="18"/>
              </w:rPr>
            </w:pPr>
          </w:p>
        </w:tc>
        <w:tc>
          <w:tcPr>
            <w:tcW w:w="897" w:type="dxa"/>
            <w:vMerge w:val="continue"/>
            <w:noWrap w:val="0"/>
            <w:vAlign w:val="center"/>
          </w:tcPr>
          <w:p>
            <w:pPr>
              <w:spacing w:before="156" w:beforeLines="50" w:after="156" w:afterLines="50"/>
              <w:jc w:val="left"/>
              <w:rPr>
                <w:color w:val="auto"/>
                <w:kern w:val="0"/>
                <w:sz w:val="18"/>
                <w:szCs w:val="18"/>
              </w:rPr>
            </w:pPr>
          </w:p>
        </w:tc>
        <w:tc>
          <w:tcPr>
            <w:tcW w:w="1282" w:type="dxa"/>
            <w:vMerge w:val="continue"/>
            <w:noWrap w:val="0"/>
            <w:vAlign w:val="center"/>
          </w:tcPr>
          <w:p>
            <w:pPr>
              <w:spacing w:before="156" w:beforeLines="50" w:after="156" w:afterLines="50"/>
              <w:jc w:val="left"/>
              <w:rPr>
                <w:color w:val="auto"/>
                <w:kern w:val="0"/>
                <w:sz w:val="18"/>
                <w:szCs w:val="18"/>
              </w:rPr>
            </w:pPr>
          </w:p>
        </w:tc>
        <w:tc>
          <w:tcPr>
            <w:tcW w:w="1864" w:type="dxa"/>
            <w:vMerge w:val="continue"/>
            <w:noWrap w:val="0"/>
            <w:vAlign w:val="center"/>
          </w:tcPr>
          <w:p>
            <w:pPr>
              <w:spacing w:before="156" w:beforeLines="50" w:after="156" w:afterLines="50"/>
              <w:jc w:val="left"/>
              <w:rPr>
                <w:color w:val="auto"/>
                <w:kern w:val="0"/>
                <w:sz w:val="18"/>
                <w:szCs w:val="18"/>
              </w:rPr>
            </w:pPr>
          </w:p>
        </w:tc>
        <w:tc>
          <w:tcPr>
            <w:tcW w:w="849" w:type="dxa"/>
            <w:vMerge w:val="continue"/>
            <w:noWrap w:val="0"/>
            <w:vAlign w:val="center"/>
          </w:tcPr>
          <w:p>
            <w:pPr>
              <w:spacing w:before="156" w:beforeLines="50" w:after="156" w:afterLines="50"/>
              <w:jc w:val="center"/>
              <w:rPr>
                <w:rFonts w:hint="eastAsia"/>
                <w:color w:val="auto"/>
                <w:kern w:val="0"/>
                <w:sz w:val="18"/>
                <w:szCs w:val="18"/>
              </w:rPr>
            </w:pPr>
          </w:p>
        </w:tc>
        <w:tc>
          <w:tcPr>
            <w:tcW w:w="3326" w:type="dxa"/>
            <w:tcBorders>
              <w:top w:val="single" w:color="auto" w:sz="4" w:space="0"/>
            </w:tcBorders>
            <w:noWrap w:val="0"/>
            <w:vAlign w:val="center"/>
          </w:tcPr>
          <w:p>
            <w:pPr>
              <w:spacing w:before="156" w:beforeLines="50" w:after="156" w:afterLines="50"/>
              <w:jc w:val="left"/>
              <w:rPr>
                <w:rFonts w:hint="eastAsia"/>
                <w:color w:val="auto"/>
                <w:kern w:val="0"/>
                <w:sz w:val="18"/>
                <w:szCs w:val="18"/>
              </w:rPr>
            </w:pPr>
            <w:r>
              <w:rPr>
                <w:rFonts w:hint="eastAsia"/>
                <w:color w:val="auto"/>
                <w:sz w:val="18"/>
                <w:szCs w:val="18"/>
              </w:rPr>
              <w:t>具有其他严重情节的。</w:t>
            </w:r>
          </w:p>
        </w:tc>
        <w:tc>
          <w:tcPr>
            <w:tcW w:w="2126" w:type="dxa"/>
            <w:vMerge w:val="continue"/>
            <w:noWrap w:val="0"/>
            <w:vAlign w:val="center"/>
          </w:tcPr>
          <w:p>
            <w:pPr>
              <w:spacing w:before="156" w:beforeLines="50" w:after="156" w:afterLines="50"/>
              <w:jc w:val="left"/>
              <w:rPr>
                <w:color w:val="auto"/>
                <w:kern w:val="0"/>
                <w:sz w:val="18"/>
                <w:szCs w:val="18"/>
              </w:rPr>
            </w:pPr>
          </w:p>
        </w:tc>
        <w:tc>
          <w:tcPr>
            <w:tcW w:w="2835" w:type="dxa"/>
            <w:vMerge w:val="continue"/>
            <w:noWrap w:val="0"/>
            <w:vAlign w:val="center"/>
          </w:tcPr>
          <w:p>
            <w:pPr>
              <w:spacing w:before="156" w:beforeLines="50" w:after="156" w:afterLines="50"/>
              <w:jc w:val="left"/>
              <w:rPr>
                <w:color w:val="auto"/>
                <w:kern w:val="0"/>
                <w:sz w:val="18"/>
                <w:szCs w:val="18"/>
              </w:rPr>
            </w:pPr>
          </w:p>
        </w:tc>
        <w:tc>
          <w:tcPr>
            <w:tcW w:w="2126" w:type="dxa"/>
            <w:vMerge w:val="continue"/>
            <w:noWrap w:val="0"/>
            <w:vAlign w:val="center"/>
          </w:tcPr>
          <w:p>
            <w:pPr>
              <w:spacing w:before="156" w:beforeLines="50" w:after="156" w:afterLines="50"/>
              <w:jc w:val="left"/>
              <w:rPr>
                <w:color w:val="auto"/>
                <w:kern w:val="0"/>
                <w:sz w:val="18"/>
                <w:szCs w:val="18"/>
              </w:rPr>
            </w:pPr>
          </w:p>
        </w:tc>
        <w:tc>
          <w:tcPr>
            <w:tcW w:w="4903" w:type="dxa"/>
            <w:tcBorders>
              <w:top w:val="single" w:color="auto" w:sz="4" w:space="0"/>
            </w:tcBorders>
            <w:noWrap w:val="0"/>
            <w:vAlign w:val="center"/>
          </w:tcPr>
          <w:p>
            <w:pPr>
              <w:spacing w:before="156" w:beforeLines="50" w:after="156" w:afterLines="50"/>
              <w:jc w:val="left"/>
              <w:rPr>
                <w:rFonts w:hint="eastAsia"/>
                <w:color w:val="auto"/>
                <w:kern w:val="0"/>
                <w:sz w:val="18"/>
                <w:szCs w:val="18"/>
              </w:rPr>
            </w:pPr>
            <w:r>
              <w:rPr>
                <w:rFonts w:hint="eastAsia"/>
                <w:bCs/>
                <w:color w:val="auto"/>
                <w:sz w:val="18"/>
                <w:szCs w:val="18"/>
              </w:rPr>
              <w:t>情节严重的，对责任船员给予暂扣适任证书或者其他适任证件</w:t>
            </w:r>
            <w:r>
              <w:rPr>
                <w:bCs/>
                <w:color w:val="auto"/>
                <w:sz w:val="18"/>
                <w:szCs w:val="18"/>
              </w:rPr>
              <w:t>3</w:t>
            </w:r>
            <w:r>
              <w:rPr>
                <w:rFonts w:hint="eastAsia"/>
                <w:bCs/>
                <w:color w:val="auto"/>
                <w:sz w:val="18"/>
                <w:szCs w:val="18"/>
              </w:rPr>
              <w:t>个月至</w:t>
            </w:r>
            <w:r>
              <w:rPr>
                <w:bCs/>
                <w:color w:val="auto"/>
                <w:sz w:val="18"/>
                <w:szCs w:val="18"/>
              </w:rPr>
              <w:t>6</w:t>
            </w:r>
            <w:r>
              <w:rPr>
                <w:rFonts w:hint="eastAsia"/>
                <w:bCs/>
                <w:color w:val="auto"/>
                <w:sz w:val="18"/>
                <w:szCs w:val="18"/>
              </w:rPr>
              <w:t>个月直至吊销适任证书或者其他适任证件的处罚。</w:t>
            </w:r>
          </w:p>
        </w:tc>
      </w:tr>
    </w:tbl>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6"/>
        <w:gridCol w:w="1844"/>
        <w:gridCol w:w="1600"/>
        <w:gridCol w:w="2661"/>
        <w:gridCol w:w="782"/>
        <w:gridCol w:w="4540"/>
        <w:gridCol w:w="2634"/>
        <w:gridCol w:w="6"/>
        <w:gridCol w:w="5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74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184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4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78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r>
              <w:rPr>
                <w:rFonts w:hint="eastAsia"/>
                <w:b/>
                <w:color w:val="auto"/>
                <w:sz w:val="18"/>
                <w:szCs w:val="18"/>
              </w:rPr>
              <w:t>违法情节</w:t>
            </w:r>
          </w:p>
        </w:tc>
        <w:tc>
          <w:tcPr>
            <w:tcW w:w="454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r>
              <w:rPr>
                <w:rFonts w:hint="eastAsia"/>
                <w:b/>
                <w:color w:val="auto"/>
                <w:sz w:val="18"/>
                <w:szCs w:val="18"/>
              </w:rPr>
              <w:t>主要考虑因素（事实、性质、情节、危害程度和实际后果等）</w:t>
            </w:r>
          </w:p>
        </w:tc>
        <w:tc>
          <w:tcPr>
            <w:tcW w:w="8606" w:type="dxa"/>
            <w:gridSpan w:val="3"/>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rPr>
                <w:b/>
                <w:color w:val="auto"/>
                <w:sz w:val="18"/>
                <w:szCs w:val="18"/>
              </w:rPr>
            </w:pPr>
            <w:r>
              <w:rPr>
                <w:rFonts w:hint="eastAsia"/>
                <w:b/>
                <w:color w:val="auto"/>
                <w:sz w:val="18"/>
                <w:szCs w:val="18"/>
              </w:rPr>
              <w:t>【法定幅度和种类】对违法船舶所有人或者船舶经营人处1000元以上1万元以下罚款；情节严重的，处1万元以上3万元以下罚款。对船长或者其他责任人员处100元以上1000元以下罚款；情节严重的，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8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4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78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4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8606" w:type="dxa"/>
            <w:gridSpan w:val="3"/>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8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2661"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78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4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b/>
                <w:color w:val="auto"/>
                <w:sz w:val="18"/>
                <w:szCs w:val="18"/>
              </w:rPr>
            </w:pPr>
          </w:p>
        </w:tc>
        <w:tc>
          <w:tcPr>
            <w:tcW w:w="2640" w:type="dxa"/>
            <w:gridSpan w:val="2"/>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left"/>
              <w:rPr>
                <w:b/>
                <w:color w:val="auto"/>
                <w:sz w:val="18"/>
                <w:szCs w:val="18"/>
              </w:rPr>
            </w:pPr>
            <w:r>
              <w:rPr>
                <w:rFonts w:hint="eastAsia"/>
                <w:b/>
                <w:color w:val="auto"/>
                <w:sz w:val="18"/>
                <w:szCs w:val="18"/>
              </w:rPr>
              <w:t>【对象】船舶所有人、经营人或者管理人</w:t>
            </w:r>
          </w:p>
        </w:tc>
        <w:tc>
          <w:tcPr>
            <w:tcW w:w="5966"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left"/>
              <w:rPr>
                <w:b/>
                <w:color w:val="auto"/>
                <w:sz w:val="18"/>
                <w:szCs w:val="18"/>
              </w:rPr>
            </w:pPr>
            <w:r>
              <w:rPr>
                <w:rFonts w:hint="eastAsia"/>
                <w:b/>
                <w:color w:val="auto"/>
                <w:sz w:val="18"/>
                <w:szCs w:val="18"/>
              </w:rPr>
              <w:t>【对象】船长或者其他责任人员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4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49</w:t>
            </w:r>
          </w:p>
        </w:tc>
        <w:tc>
          <w:tcPr>
            <w:tcW w:w="184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color w:val="auto"/>
                <w:sz w:val="18"/>
                <w:szCs w:val="18"/>
              </w:rPr>
            </w:pPr>
            <w:r>
              <w:rPr>
                <w:rFonts w:hint="eastAsia" w:ascii="宋体" w:hAnsi="宋体" w:cs="宋体"/>
                <w:color w:val="auto"/>
                <w:sz w:val="18"/>
                <w:szCs w:val="18"/>
              </w:rPr>
              <w:t>船舶在纠正</w:t>
            </w:r>
            <w:r>
              <w:rPr>
                <w:rFonts w:hint="eastAsia"/>
                <w:color w:val="auto"/>
                <w:sz w:val="18"/>
                <w:szCs w:val="18"/>
              </w:rPr>
              <w:t>《中华人民共和国船舶安全监督规则》规定应当申请复查的缺陷后未申请复查</w:t>
            </w:r>
          </w:p>
        </w:tc>
        <w:tc>
          <w:tcPr>
            <w:tcW w:w="160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rPr>
                <w:color w:val="auto"/>
              </w:rPr>
            </w:pPr>
            <w:r>
              <w:rPr>
                <w:rFonts w:hint="eastAsia"/>
                <w:color w:val="auto"/>
              </w:rPr>
              <w:t>《中华人民共和国船舶安全监督规则》第三十条第一款</w:t>
            </w:r>
          </w:p>
        </w:tc>
        <w:tc>
          <w:tcPr>
            <w:tcW w:w="266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rPr>
                <w:rFonts w:hint="eastAsia"/>
                <w:color w:val="auto"/>
              </w:rPr>
            </w:pPr>
            <w:r>
              <w:rPr>
                <w:rFonts w:hint="eastAsia"/>
                <w:color w:val="auto"/>
              </w:rPr>
              <w:t>1.《中华人民共和国船舶安全监督规则》第五十二条第（三）项；</w:t>
            </w:r>
          </w:p>
          <w:p>
            <w:pPr>
              <w:pStyle w:val="12"/>
              <w:spacing w:before="156" w:beforeLines="50" w:after="156" w:afterLines="50"/>
              <w:rPr>
                <w:rFonts w:hint="eastAsia"/>
                <w:color w:val="auto"/>
              </w:rPr>
            </w:pPr>
            <w:r>
              <w:rPr>
                <w:rFonts w:hint="eastAsia"/>
                <w:color w:val="auto"/>
                <w:sz w:val="18"/>
                <w:szCs w:val="18"/>
              </w:rPr>
              <w:t>2.《中华人民共和国行政处罚法》第三十二条（从轻）。</w:t>
            </w:r>
          </w:p>
          <w:p>
            <w:pPr>
              <w:pStyle w:val="3"/>
              <w:spacing w:before="156" w:beforeLines="50" w:after="156" w:afterLines="50"/>
              <w:rPr>
                <w:rFonts w:hint="eastAsia"/>
                <w:color w:val="auto"/>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rFonts w:hint="eastAsia"/>
                <w:color w:val="auto"/>
              </w:rPr>
            </w:pPr>
            <w:r>
              <w:rPr>
                <w:rFonts w:hint="eastAsia"/>
                <w:color w:val="auto"/>
              </w:rPr>
              <w:t>从轻</w:t>
            </w:r>
          </w:p>
        </w:tc>
        <w:tc>
          <w:tcPr>
            <w:tcW w:w="4540" w:type="dxa"/>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rPr>
                <w:color w:val="auto"/>
              </w:rPr>
            </w:pPr>
            <w:r>
              <w:rPr>
                <w:rFonts w:hint="eastAsia"/>
                <w:color w:val="auto"/>
              </w:rPr>
              <w:t>具有法定从轻情节的。</w:t>
            </w:r>
          </w:p>
        </w:tc>
        <w:tc>
          <w:tcPr>
            <w:tcW w:w="2634" w:type="dxa"/>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5972" w:type="dxa"/>
            <w:gridSpan w:val="2"/>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color w:val="auto"/>
                <w:sz w:val="18"/>
                <w:szCs w:val="18"/>
              </w:rPr>
              <w:t>100</w:t>
            </w:r>
            <w:r>
              <w:rPr>
                <w:rFonts w:hint="eastAsia"/>
                <w:color w:val="auto"/>
                <w:sz w:val="18"/>
                <w:szCs w:val="18"/>
              </w:rPr>
              <w:t>元及以上40</w:t>
            </w:r>
            <w:r>
              <w:rPr>
                <w:color w:val="auto"/>
                <w:sz w:val="18"/>
                <w:szCs w:val="18"/>
              </w:rPr>
              <w:t>0</w:t>
            </w:r>
            <w:r>
              <w:rPr>
                <w:rFonts w:hint="eastAsia"/>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844"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266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782" w:type="dxa"/>
            <w:vMerge w:val="restart"/>
            <w:tcBorders>
              <w:top w:val="single" w:color="000000" w:sz="4" w:space="0"/>
              <w:left w:val="single" w:color="000000" w:sz="4" w:space="0"/>
              <w:right w:val="single" w:color="000000" w:sz="4" w:space="0"/>
            </w:tcBorders>
            <w:noWrap w:val="0"/>
            <w:vAlign w:val="center"/>
          </w:tcPr>
          <w:p>
            <w:pPr>
              <w:pStyle w:val="3"/>
              <w:spacing w:before="156" w:beforeLines="50" w:after="156" w:afterLines="50"/>
              <w:jc w:val="center"/>
              <w:rPr>
                <w:rFonts w:hint="eastAsia"/>
                <w:color w:val="auto"/>
              </w:rPr>
            </w:pPr>
            <w:r>
              <w:rPr>
                <w:rFonts w:hint="eastAsia"/>
                <w:color w:val="auto"/>
              </w:rPr>
              <w:t>一般</w:t>
            </w:r>
          </w:p>
          <w:p>
            <w:pPr>
              <w:pStyle w:val="3"/>
              <w:spacing w:before="156" w:beforeLines="50" w:after="156" w:afterLines="50"/>
              <w:jc w:val="center"/>
              <w:rPr>
                <w:color w:val="auto"/>
              </w:rPr>
            </w:pPr>
          </w:p>
        </w:tc>
        <w:tc>
          <w:tcPr>
            <w:tcW w:w="4540" w:type="dxa"/>
            <w:tcBorders>
              <w:top w:val="single" w:color="auto" w:sz="4" w:space="0"/>
              <w:left w:val="single" w:color="000000" w:sz="4" w:space="0"/>
              <w:bottom w:val="single" w:color="auto" w:sz="4" w:space="0"/>
              <w:right w:val="single" w:color="000000" w:sz="4" w:space="0"/>
            </w:tcBorders>
            <w:noWrap w:val="0"/>
            <w:vAlign w:val="center"/>
          </w:tcPr>
          <w:p>
            <w:pPr>
              <w:spacing w:before="156" w:beforeLines="50" w:after="156" w:afterLines="50"/>
              <w:rPr>
                <w:rFonts w:ascii="宋体" w:hAnsi="宋体" w:cs="宋体"/>
                <w:color w:val="auto"/>
                <w:sz w:val="18"/>
                <w:szCs w:val="18"/>
              </w:rPr>
            </w:pPr>
            <w:r>
              <w:rPr>
                <w:rFonts w:hint="eastAsia" w:ascii="宋体" w:hAnsi="宋体" w:cs="宋体"/>
                <w:color w:val="auto"/>
                <w:sz w:val="18"/>
                <w:szCs w:val="18"/>
              </w:rPr>
              <w:t>导致滞留、禁止船舶进港、限制船舶操作或者责令船舶离港的缺陷在2个及以下未申请复查的。</w:t>
            </w:r>
          </w:p>
        </w:tc>
        <w:tc>
          <w:tcPr>
            <w:tcW w:w="2634"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元及以上4000元以下</w:t>
            </w:r>
          </w:p>
        </w:tc>
        <w:tc>
          <w:tcPr>
            <w:tcW w:w="5972" w:type="dxa"/>
            <w:gridSpan w:val="2"/>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400元及以上600元以下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844"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266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782" w:type="dxa"/>
            <w:vMerge w:val="continue"/>
            <w:tcBorders>
              <w:left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4540" w:type="dxa"/>
            <w:tcBorders>
              <w:top w:val="single" w:color="auto" w:sz="4" w:space="0"/>
              <w:left w:val="single" w:color="000000" w:sz="4" w:space="0"/>
              <w:bottom w:val="single" w:color="auto" w:sz="4" w:space="0"/>
              <w:right w:val="single" w:color="000000" w:sz="4" w:space="0"/>
            </w:tcBorders>
            <w:noWrap w:val="0"/>
            <w:vAlign w:val="center"/>
          </w:tcPr>
          <w:p>
            <w:pPr>
              <w:spacing w:before="156" w:beforeLines="50" w:after="156" w:afterLines="50"/>
              <w:rPr>
                <w:rFonts w:ascii="宋体" w:hAnsi="宋体" w:cs="宋体"/>
                <w:color w:val="auto"/>
                <w:sz w:val="18"/>
                <w:szCs w:val="18"/>
              </w:rPr>
            </w:pPr>
            <w:r>
              <w:rPr>
                <w:rFonts w:hint="eastAsia" w:ascii="宋体" w:hAnsi="宋体" w:cs="宋体"/>
                <w:color w:val="auto"/>
                <w:sz w:val="18"/>
                <w:szCs w:val="18"/>
              </w:rPr>
              <w:t>导致滞留、禁止船舶进港、限制船舶操作或者责令船舶离港的缺陷在2个以上未申请复查的。</w:t>
            </w:r>
          </w:p>
        </w:tc>
        <w:tc>
          <w:tcPr>
            <w:tcW w:w="2634"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4000元及以上6000元以下</w:t>
            </w:r>
          </w:p>
        </w:tc>
        <w:tc>
          <w:tcPr>
            <w:tcW w:w="5972" w:type="dxa"/>
            <w:gridSpan w:val="2"/>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600元及以上800元以下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844"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266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782" w:type="dxa"/>
            <w:vMerge w:val="continue"/>
            <w:tcBorders>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rFonts w:hint="eastAsia"/>
                <w:color w:val="auto"/>
              </w:rPr>
            </w:pPr>
          </w:p>
        </w:tc>
        <w:tc>
          <w:tcPr>
            <w:tcW w:w="4540" w:type="dxa"/>
            <w:tcBorders>
              <w:top w:val="single" w:color="auto"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sz w:val="18"/>
                <w:szCs w:val="18"/>
              </w:rPr>
            </w:pPr>
            <w:r>
              <w:rPr>
                <w:rFonts w:hint="eastAsia" w:ascii="宋体" w:hAnsi="宋体" w:cs="宋体"/>
                <w:color w:val="auto"/>
                <w:sz w:val="18"/>
                <w:szCs w:val="18"/>
              </w:rPr>
              <w:t>按规定应当申请复查而未申请复查而导致一般及以下水上交通事故的。</w:t>
            </w:r>
          </w:p>
        </w:tc>
        <w:tc>
          <w:tcPr>
            <w:tcW w:w="2634"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6000元及以上1万元以下</w:t>
            </w:r>
          </w:p>
        </w:tc>
        <w:tc>
          <w:tcPr>
            <w:tcW w:w="5972" w:type="dxa"/>
            <w:gridSpan w:val="2"/>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8</w:t>
            </w:r>
            <w:r>
              <w:rPr>
                <w:color w:val="auto"/>
                <w:sz w:val="18"/>
                <w:szCs w:val="18"/>
              </w:rPr>
              <w:t>00</w:t>
            </w:r>
            <w:r>
              <w:rPr>
                <w:rFonts w:hint="eastAsia"/>
                <w:color w:val="auto"/>
                <w:sz w:val="18"/>
                <w:szCs w:val="18"/>
              </w:rPr>
              <w:t>元及以上10</w:t>
            </w:r>
            <w:r>
              <w:rPr>
                <w:color w:val="auto"/>
                <w:sz w:val="18"/>
                <w:szCs w:val="18"/>
              </w:rPr>
              <w:t>00</w:t>
            </w:r>
            <w:r>
              <w:rPr>
                <w:rFonts w:hint="eastAsia"/>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color w:val="auto"/>
                <w:sz w:val="18"/>
                <w:szCs w:val="18"/>
              </w:rPr>
            </w:pPr>
          </w:p>
        </w:tc>
        <w:tc>
          <w:tcPr>
            <w:tcW w:w="1844"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266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before="156" w:beforeLines="50" w:after="156" w:afterLines="50"/>
              <w:jc w:val="center"/>
              <w:rPr>
                <w:color w:val="auto"/>
              </w:rPr>
            </w:pPr>
          </w:p>
        </w:tc>
        <w:tc>
          <w:tcPr>
            <w:tcW w:w="782" w:type="dxa"/>
            <w:tcBorders>
              <w:top w:val="single" w:color="auto" w:sz="4" w:space="0"/>
              <w:left w:val="single" w:color="000000" w:sz="4" w:space="0"/>
              <w:bottom w:val="single" w:color="000000" w:sz="4" w:space="0"/>
              <w:right w:val="single" w:color="auto" w:sz="4" w:space="0"/>
            </w:tcBorders>
            <w:noWrap w:val="0"/>
            <w:vAlign w:val="center"/>
          </w:tcPr>
          <w:p>
            <w:pPr>
              <w:pStyle w:val="3"/>
              <w:spacing w:before="156" w:beforeLines="50" w:after="156" w:afterLines="50"/>
              <w:jc w:val="center"/>
              <w:rPr>
                <w:rFonts w:hint="eastAsia"/>
                <w:color w:val="auto"/>
              </w:rPr>
            </w:pPr>
            <w:r>
              <w:rPr>
                <w:rFonts w:hint="eastAsia"/>
                <w:color w:val="auto"/>
              </w:rPr>
              <w:t>情节</w:t>
            </w:r>
          </w:p>
          <w:p>
            <w:pPr>
              <w:pStyle w:val="3"/>
              <w:spacing w:before="156" w:beforeLines="50" w:after="156" w:afterLines="50"/>
              <w:jc w:val="center"/>
              <w:rPr>
                <w:color w:val="auto"/>
              </w:rPr>
            </w:pPr>
            <w:r>
              <w:rPr>
                <w:rFonts w:hint="eastAsia"/>
                <w:color w:val="auto"/>
              </w:rPr>
              <w:t>严重</w:t>
            </w:r>
          </w:p>
        </w:tc>
        <w:tc>
          <w:tcPr>
            <w:tcW w:w="4540" w:type="dxa"/>
            <w:tcBorders>
              <w:top w:val="single" w:color="auto" w:sz="4" w:space="0"/>
              <w:left w:val="single" w:color="auto" w:sz="4" w:space="0"/>
              <w:bottom w:val="single" w:color="auto" w:sz="4" w:space="0"/>
              <w:right w:val="single" w:color="000000" w:sz="4" w:space="0"/>
            </w:tcBorders>
            <w:noWrap w:val="0"/>
            <w:vAlign w:val="center"/>
          </w:tcPr>
          <w:p>
            <w:pPr>
              <w:spacing w:before="156" w:beforeLines="50" w:after="156" w:afterLines="50"/>
              <w:rPr>
                <w:rFonts w:hint="eastAsia" w:ascii="宋体" w:hAnsi="宋体" w:cs="宋体"/>
                <w:color w:val="auto"/>
                <w:sz w:val="18"/>
                <w:szCs w:val="18"/>
              </w:rPr>
            </w:pPr>
            <w:r>
              <w:rPr>
                <w:rFonts w:hint="eastAsia" w:ascii="宋体" w:hAnsi="宋体" w:cs="宋体"/>
                <w:color w:val="auto"/>
                <w:sz w:val="18"/>
                <w:szCs w:val="18"/>
              </w:rPr>
              <w:t>1.按规定应当申请复查而未申请复查而导致一般以上水上交通事故或者严重污染事故的；</w:t>
            </w:r>
          </w:p>
          <w:p>
            <w:pPr>
              <w:spacing w:before="156" w:beforeLines="50" w:after="156" w:afterLines="50"/>
              <w:rPr>
                <w:rFonts w:ascii="宋体" w:hAnsi="宋体" w:cs="宋体"/>
                <w:color w:val="auto"/>
                <w:sz w:val="18"/>
                <w:szCs w:val="18"/>
              </w:rPr>
            </w:pPr>
            <w:r>
              <w:rPr>
                <w:rFonts w:hint="eastAsia" w:ascii="宋体" w:hAnsi="宋体" w:cs="宋体"/>
                <w:color w:val="auto"/>
                <w:sz w:val="18"/>
                <w:szCs w:val="18"/>
              </w:rPr>
              <w:t>2.具有其他严重情节的。</w:t>
            </w:r>
          </w:p>
        </w:tc>
        <w:tc>
          <w:tcPr>
            <w:tcW w:w="2634"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1万元及以上至</w:t>
            </w:r>
            <w:r>
              <w:rPr>
                <w:color w:val="auto"/>
                <w:sz w:val="18"/>
                <w:szCs w:val="18"/>
              </w:rPr>
              <w:t>3</w:t>
            </w:r>
            <w:r>
              <w:rPr>
                <w:rFonts w:hint="eastAsia"/>
                <w:color w:val="auto"/>
                <w:sz w:val="18"/>
                <w:szCs w:val="18"/>
              </w:rPr>
              <w:t>万元</w:t>
            </w:r>
          </w:p>
        </w:tc>
        <w:tc>
          <w:tcPr>
            <w:tcW w:w="5972" w:type="dxa"/>
            <w:gridSpan w:val="2"/>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color w:val="auto"/>
                <w:sz w:val="18"/>
                <w:szCs w:val="18"/>
              </w:rPr>
            </w:pPr>
            <w:r>
              <w:rPr>
                <w:rFonts w:hint="eastAsia"/>
                <w:color w:val="auto"/>
                <w:sz w:val="18"/>
                <w:szCs w:val="18"/>
              </w:rPr>
              <w:t>10</w:t>
            </w:r>
            <w:r>
              <w:rPr>
                <w:color w:val="auto"/>
                <w:sz w:val="18"/>
                <w:szCs w:val="18"/>
              </w:rPr>
              <w:t>00</w:t>
            </w:r>
            <w:r>
              <w:rPr>
                <w:rFonts w:hint="eastAsia"/>
                <w:color w:val="auto"/>
                <w:sz w:val="18"/>
                <w:szCs w:val="18"/>
              </w:rPr>
              <w:t>元及以上至</w:t>
            </w:r>
            <w:r>
              <w:rPr>
                <w:color w:val="auto"/>
                <w:sz w:val="18"/>
                <w:szCs w:val="18"/>
              </w:rPr>
              <w:t>3000</w:t>
            </w:r>
            <w:r>
              <w:rPr>
                <w:rFonts w:hint="eastAsia"/>
                <w:color w:val="auto"/>
                <w:sz w:val="18"/>
                <w:szCs w:val="18"/>
              </w:rPr>
              <w:t>元</w:t>
            </w: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br w:type="page"/>
      </w:r>
    </w:p>
    <w:p>
      <w:pPr>
        <w:spacing w:before="156" w:beforeLines="50" w:after="156" w:afterLines="50"/>
        <w:jc w:val="left"/>
        <w:rPr>
          <w:rFonts w:hint="eastAsia" w:ascii="宋体" w:hAnsi="宋体"/>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71"/>
        <w:gridCol w:w="1117"/>
        <w:gridCol w:w="1576"/>
        <w:gridCol w:w="698"/>
        <w:gridCol w:w="1995"/>
        <w:gridCol w:w="2268"/>
        <w:gridCol w:w="2268"/>
        <w:gridCol w:w="2382"/>
        <w:gridCol w:w="1787"/>
        <w:gridCol w:w="1813"/>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55"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序号</w:t>
            </w:r>
          </w:p>
        </w:tc>
        <w:tc>
          <w:tcPr>
            <w:tcW w:w="87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案由</w:t>
            </w:r>
          </w:p>
        </w:tc>
        <w:tc>
          <w:tcPr>
            <w:tcW w:w="2693"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698"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1995" w:type="dxa"/>
            <w:vMerge w:val="restart"/>
            <w:noWrap w:val="0"/>
            <w:vAlign w:val="center"/>
          </w:tcPr>
          <w:p>
            <w:pPr>
              <w:spacing w:before="156" w:beforeLines="50" w:after="156" w:afterLines="50"/>
              <w:jc w:val="left"/>
              <w:rPr>
                <w:b/>
                <w:color w:val="auto"/>
                <w:sz w:val="18"/>
                <w:szCs w:val="18"/>
              </w:rPr>
            </w:pPr>
            <w:r>
              <w:rPr>
                <w:rFonts w:hint="eastAsia" w:ascii="宋体" w:hAnsi="宋体"/>
                <w:b/>
                <w:color w:val="auto"/>
                <w:sz w:val="18"/>
                <w:szCs w:val="18"/>
              </w:rPr>
              <w:t>主要考虑因素（事实、性质、情节、危害程度和实际后果等）</w:t>
            </w:r>
          </w:p>
        </w:tc>
        <w:tc>
          <w:tcPr>
            <w:tcW w:w="13993" w:type="dxa"/>
            <w:gridSpan w:val="6"/>
            <w:noWrap w:val="0"/>
            <w:vAlign w:val="center"/>
          </w:tcPr>
          <w:p>
            <w:pPr>
              <w:spacing w:before="156" w:beforeLines="50" w:after="156" w:afterLines="50"/>
              <w:jc w:val="left"/>
              <w:rPr>
                <w:b/>
                <w:color w:val="auto"/>
                <w:sz w:val="18"/>
                <w:szCs w:val="18"/>
              </w:rPr>
            </w:pPr>
            <w:r>
              <w:rPr>
                <w:rFonts w:hint="eastAsia"/>
                <w:b/>
                <w:color w:val="auto"/>
                <w:sz w:val="18"/>
                <w:szCs w:val="18"/>
              </w:rPr>
              <w:t>【法定幅度和种类】</w:t>
            </w:r>
            <w:r>
              <w:rPr>
                <w:rFonts w:hint="eastAsia" w:ascii="宋体" w:hAnsi="宋体"/>
                <w:b/>
                <w:color w:val="auto"/>
                <w:sz w:val="18"/>
                <w:szCs w:val="18"/>
              </w:rPr>
              <w:t>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693" w:type="dxa"/>
            <w:gridSpan w:val="2"/>
            <w:vMerge w:val="continue"/>
            <w:noWrap w:val="0"/>
            <w:vAlign w:val="center"/>
          </w:tcPr>
          <w:p>
            <w:pPr>
              <w:spacing w:before="156" w:beforeLines="50" w:after="156" w:afterLines="50"/>
              <w:jc w:val="left"/>
              <w:rPr>
                <w:b/>
                <w:color w:val="auto"/>
                <w:sz w:val="18"/>
                <w:szCs w:val="18"/>
              </w:rPr>
            </w:pPr>
          </w:p>
        </w:tc>
        <w:tc>
          <w:tcPr>
            <w:tcW w:w="698" w:type="dxa"/>
            <w:vMerge w:val="continue"/>
            <w:noWrap w:val="0"/>
            <w:vAlign w:val="center"/>
          </w:tcPr>
          <w:p>
            <w:pPr>
              <w:spacing w:before="156" w:beforeLines="50" w:after="156" w:afterLines="50"/>
              <w:jc w:val="left"/>
              <w:rPr>
                <w:b/>
                <w:color w:val="auto"/>
                <w:sz w:val="18"/>
                <w:szCs w:val="18"/>
              </w:rPr>
            </w:pPr>
          </w:p>
        </w:tc>
        <w:tc>
          <w:tcPr>
            <w:tcW w:w="1995" w:type="dxa"/>
            <w:vMerge w:val="continue"/>
            <w:noWrap w:val="0"/>
            <w:vAlign w:val="center"/>
          </w:tcPr>
          <w:p>
            <w:pPr>
              <w:spacing w:before="156" w:beforeLines="50" w:after="156" w:afterLines="50"/>
              <w:jc w:val="left"/>
              <w:rPr>
                <w:rFonts w:ascii="宋体"/>
                <w:b/>
                <w:color w:val="auto"/>
                <w:sz w:val="18"/>
                <w:szCs w:val="18"/>
              </w:rPr>
            </w:pPr>
          </w:p>
        </w:tc>
        <w:tc>
          <w:tcPr>
            <w:tcW w:w="8705"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c>
          <w:tcPr>
            <w:tcW w:w="5288" w:type="dxa"/>
            <w:gridSpan w:val="2"/>
            <w:noWrap w:val="0"/>
            <w:vAlign w:val="top"/>
          </w:tcPr>
          <w:p>
            <w:pPr>
              <w:spacing w:before="156" w:beforeLines="50" w:after="156" w:afterLines="50"/>
              <w:jc w:val="center"/>
              <w:rPr>
                <w:b/>
                <w:color w:val="auto"/>
                <w:sz w:val="18"/>
                <w:szCs w:val="18"/>
              </w:rPr>
            </w:pPr>
            <w:r>
              <w:rPr>
                <w:rFonts w:hint="eastAsia"/>
                <w:b/>
                <w:color w:val="auto"/>
                <w:sz w:val="18"/>
                <w:szCs w:val="18"/>
              </w:rPr>
              <w:t>减轻处罚基准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693" w:type="dxa"/>
            <w:gridSpan w:val="2"/>
            <w:vMerge w:val="continue"/>
            <w:noWrap w:val="0"/>
            <w:vAlign w:val="center"/>
          </w:tcPr>
          <w:p>
            <w:pPr>
              <w:spacing w:before="156" w:beforeLines="50" w:after="156" w:afterLines="50"/>
              <w:jc w:val="left"/>
              <w:rPr>
                <w:b/>
                <w:color w:val="auto"/>
                <w:sz w:val="18"/>
                <w:szCs w:val="18"/>
              </w:rPr>
            </w:pPr>
          </w:p>
        </w:tc>
        <w:tc>
          <w:tcPr>
            <w:tcW w:w="698" w:type="dxa"/>
            <w:vMerge w:val="continue"/>
            <w:noWrap w:val="0"/>
            <w:vAlign w:val="center"/>
          </w:tcPr>
          <w:p>
            <w:pPr>
              <w:spacing w:before="156" w:beforeLines="50" w:after="156" w:afterLines="50"/>
              <w:jc w:val="left"/>
              <w:rPr>
                <w:b/>
                <w:color w:val="auto"/>
                <w:sz w:val="18"/>
                <w:szCs w:val="18"/>
              </w:rPr>
            </w:pPr>
          </w:p>
        </w:tc>
        <w:tc>
          <w:tcPr>
            <w:tcW w:w="1995" w:type="dxa"/>
            <w:vMerge w:val="continue"/>
            <w:noWrap w:val="0"/>
            <w:vAlign w:val="center"/>
          </w:tcPr>
          <w:p>
            <w:pPr>
              <w:spacing w:before="156" w:beforeLines="50" w:after="156" w:afterLines="50"/>
              <w:jc w:val="left"/>
              <w:rPr>
                <w:rFonts w:ascii="宋体"/>
                <w:b/>
                <w:color w:val="auto"/>
                <w:sz w:val="18"/>
                <w:szCs w:val="18"/>
              </w:rPr>
            </w:pPr>
          </w:p>
        </w:tc>
        <w:tc>
          <w:tcPr>
            <w:tcW w:w="8705" w:type="dxa"/>
            <w:gridSpan w:val="4"/>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【对象】船舶经营人或所有人</w:t>
            </w:r>
          </w:p>
        </w:tc>
        <w:tc>
          <w:tcPr>
            <w:tcW w:w="5288" w:type="dxa"/>
            <w:gridSpan w:val="2"/>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【对象】船舶经营人或所有人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576"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698" w:type="dxa"/>
            <w:vMerge w:val="continue"/>
            <w:noWrap w:val="0"/>
            <w:vAlign w:val="center"/>
          </w:tcPr>
          <w:p>
            <w:pPr>
              <w:spacing w:before="156" w:beforeLines="50" w:after="156" w:afterLines="50"/>
              <w:jc w:val="left"/>
              <w:rPr>
                <w:b/>
                <w:color w:val="auto"/>
                <w:sz w:val="18"/>
                <w:szCs w:val="18"/>
              </w:rPr>
            </w:pPr>
          </w:p>
        </w:tc>
        <w:tc>
          <w:tcPr>
            <w:tcW w:w="1995" w:type="dxa"/>
            <w:vMerge w:val="continue"/>
            <w:noWrap w:val="0"/>
            <w:vAlign w:val="center"/>
          </w:tcPr>
          <w:p>
            <w:pPr>
              <w:spacing w:before="156" w:beforeLines="50" w:after="156" w:afterLines="50"/>
              <w:jc w:val="left"/>
              <w:rPr>
                <w:b/>
                <w:color w:val="auto"/>
                <w:sz w:val="18"/>
                <w:szCs w:val="18"/>
              </w:rPr>
            </w:pPr>
          </w:p>
        </w:tc>
        <w:tc>
          <w:tcPr>
            <w:tcW w:w="2268"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68"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382"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787"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【对象】责任船员</w:t>
            </w:r>
          </w:p>
        </w:tc>
        <w:tc>
          <w:tcPr>
            <w:tcW w:w="1813"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347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50</w:t>
            </w:r>
          </w:p>
        </w:tc>
        <w:tc>
          <w:tcPr>
            <w:tcW w:w="871"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船舶违规使用低闪点燃油</w:t>
            </w:r>
          </w:p>
          <w:p>
            <w:pPr>
              <w:spacing w:before="156" w:beforeLines="50" w:after="156" w:afterLines="50"/>
              <w:rPr>
                <w:rFonts w:ascii="宋体" w:cs="宋体"/>
                <w:color w:val="auto"/>
                <w:sz w:val="18"/>
                <w:szCs w:val="18"/>
              </w:rPr>
            </w:pPr>
          </w:p>
        </w:tc>
        <w:tc>
          <w:tcPr>
            <w:tcW w:w="1117" w:type="dxa"/>
            <w:vMerge w:val="restart"/>
            <w:noWrap w:val="0"/>
            <w:vAlign w:val="center"/>
          </w:tcPr>
          <w:p>
            <w:pPr>
              <w:spacing w:before="156" w:beforeLines="50" w:after="156" w:afterLines="50"/>
              <w:rPr>
                <w:color w:val="auto"/>
                <w:sz w:val="18"/>
                <w:szCs w:val="18"/>
              </w:rPr>
            </w:pPr>
            <w:r>
              <w:rPr>
                <w:rFonts w:hint="eastAsia"/>
                <w:color w:val="auto"/>
                <w:sz w:val="18"/>
                <w:szCs w:val="18"/>
              </w:rPr>
              <w:t>《中华人民共和国内河交通安全管理条例》第二十一条第一款</w:t>
            </w:r>
          </w:p>
          <w:p>
            <w:pPr>
              <w:widowControl/>
              <w:spacing w:before="156" w:beforeLines="50" w:after="156" w:afterLines="50"/>
              <w:rPr>
                <w:color w:val="auto"/>
                <w:sz w:val="18"/>
                <w:szCs w:val="18"/>
              </w:rPr>
            </w:pPr>
          </w:p>
        </w:tc>
        <w:tc>
          <w:tcPr>
            <w:tcW w:w="1576"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w:t>
            </w:r>
            <w:r>
              <w:rPr>
                <w:rFonts w:hint="eastAsia"/>
                <w:color w:val="auto"/>
                <w:sz w:val="18"/>
                <w:szCs w:val="18"/>
              </w:rPr>
              <w:t>中华人民共和国</w:t>
            </w:r>
            <w:r>
              <w:rPr>
                <w:rFonts w:hint="eastAsia" w:ascii="宋体" w:hAnsi="宋体"/>
                <w:color w:val="auto"/>
                <w:sz w:val="18"/>
                <w:szCs w:val="18"/>
              </w:rPr>
              <w:t>内河交通安全管理条例》第八十二条；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color w:val="auto"/>
                <w:sz w:val="18"/>
                <w:szCs w:val="18"/>
              </w:rPr>
              <w:t>中华人民共和国</w:t>
            </w:r>
            <w:r>
              <w:rPr>
                <w:rFonts w:hint="eastAsia" w:ascii="宋体" w:hAnsi="宋体"/>
                <w:color w:val="auto"/>
                <w:sz w:val="18"/>
                <w:szCs w:val="18"/>
              </w:rPr>
              <w:t>内河海事行政处罚规定》第十八条第一款和第二款第（五）项；</w:t>
            </w:r>
          </w:p>
          <w:p>
            <w:pPr>
              <w:pStyle w:val="12"/>
              <w:spacing w:before="156" w:beforeLines="50" w:after="156" w:afterLines="50"/>
              <w:rPr>
                <w:rFonts w:hint="eastAsia" w:ascii="宋体" w:hAnsi="宋体"/>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sz w:val="18"/>
                <w:szCs w:val="18"/>
              </w:rPr>
            </w:pPr>
          </w:p>
        </w:tc>
        <w:tc>
          <w:tcPr>
            <w:tcW w:w="698" w:type="dxa"/>
            <w:noWrap w:val="0"/>
            <w:vAlign w:val="center"/>
          </w:tcPr>
          <w:p>
            <w:pPr>
              <w:spacing w:before="156" w:beforeLines="50" w:after="156" w:afterLines="50"/>
              <w:jc w:val="center"/>
              <w:rPr>
                <w:rFonts w:ascii="宋体" w:cs="宋体"/>
                <w:color w:val="auto"/>
                <w:sz w:val="18"/>
                <w:szCs w:val="18"/>
              </w:rPr>
            </w:pPr>
            <w:r>
              <w:rPr>
                <w:rFonts w:hint="eastAsia"/>
                <w:color w:val="auto"/>
                <w:sz w:val="18"/>
                <w:szCs w:val="18"/>
              </w:rPr>
              <w:t>从轻</w:t>
            </w:r>
          </w:p>
        </w:tc>
        <w:tc>
          <w:tcPr>
            <w:tcW w:w="1995"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2268"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268"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382" w:type="dxa"/>
            <w:noWrap w:val="0"/>
            <w:vAlign w:val="center"/>
          </w:tcPr>
          <w:p>
            <w:pPr>
              <w:spacing w:before="156" w:beforeLines="50" w:after="156" w:afterLines="50"/>
              <w:jc w:val="left"/>
              <w:rPr>
                <w:rFonts w:hint="eastAsia"/>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1787"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1813" w:type="dxa"/>
            <w:vMerge w:val="restart"/>
            <w:noWrap w:val="0"/>
            <w:vAlign w:val="center"/>
          </w:tcPr>
          <w:p>
            <w:pPr>
              <w:spacing w:before="156" w:beforeLines="50" w:after="156" w:afterLines="50"/>
              <w:rPr>
                <w:color w:val="auto"/>
              </w:rPr>
            </w:pPr>
            <w:r>
              <w:rPr>
                <w:rFonts w:hint="eastAsia"/>
                <w:color w:val="auto"/>
                <w:sz w:val="18"/>
                <w:szCs w:val="18"/>
              </w:rPr>
              <w:t>船舶违规使用低闪点燃油，未发生事故的：4000元及以上8000元以下。</w:t>
            </w:r>
          </w:p>
        </w:tc>
        <w:tc>
          <w:tcPr>
            <w:tcW w:w="3475" w:type="dxa"/>
            <w:vMerge w:val="restart"/>
            <w:noWrap w:val="0"/>
            <w:vAlign w:val="center"/>
          </w:tcPr>
          <w:p>
            <w:pPr>
              <w:spacing w:before="156" w:beforeLines="50" w:after="156" w:afterLines="50"/>
              <w:rPr>
                <w:color w:val="auto"/>
              </w:rPr>
            </w:pPr>
            <w:r>
              <w:rPr>
                <w:rFonts w:hint="eastAsia"/>
                <w:color w:val="auto"/>
                <w:sz w:val="18"/>
                <w:szCs w:val="18"/>
              </w:rPr>
              <w:t>船舶违规使用低闪点燃油，未发生事故的：6000元及以上2万元以下。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576" w:type="dxa"/>
            <w:vMerge w:val="continue"/>
            <w:noWrap w:val="0"/>
            <w:vAlign w:val="center"/>
          </w:tcPr>
          <w:p>
            <w:pPr>
              <w:spacing w:before="156" w:beforeLines="50" w:after="156" w:afterLines="50"/>
              <w:jc w:val="left"/>
              <w:rPr>
                <w:color w:val="auto"/>
                <w:sz w:val="18"/>
                <w:szCs w:val="18"/>
              </w:rPr>
            </w:pPr>
          </w:p>
        </w:tc>
        <w:tc>
          <w:tcPr>
            <w:tcW w:w="698" w:type="dxa"/>
            <w:vMerge w:val="restart"/>
            <w:noWrap w:val="0"/>
            <w:vAlign w:val="center"/>
          </w:tcPr>
          <w:p>
            <w:pPr>
              <w:spacing w:before="156" w:beforeLines="50" w:after="156" w:afterLines="50"/>
              <w:jc w:val="center"/>
              <w:rPr>
                <w:rFonts w:hint="eastAsia"/>
                <w:color w:val="auto"/>
                <w:sz w:val="18"/>
                <w:szCs w:val="18"/>
              </w:rPr>
            </w:pPr>
            <w:r>
              <w:rPr>
                <w:rFonts w:hint="eastAsia"/>
                <w:color w:val="auto"/>
                <w:sz w:val="18"/>
                <w:szCs w:val="18"/>
              </w:rPr>
              <w:t>一般</w:t>
            </w:r>
          </w:p>
          <w:p>
            <w:pPr>
              <w:spacing w:before="156" w:beforeLines="50" w:after="156" w:afterLines="50"/>
              <w:jc w:val="center"/>
              <w:rPr>
                <w:color w:val="auto"/>
                <w:sz w:val="18"/>
                <w:szCs w:val="18"/>
              </w:rPr>
            </w:pPr>
          </w:p>
        </w:tc>
        <w:tc>
          <w:tcPr>
            <w:tcW w:w="1995" w:type="dxa"/>
            <w:noWrap w:val="0"/>
            <w:vAlign w:val="center"/>
          </w:tcPr>
          <w:p>
            <w:pPr>
              <w:widowControl/>
              <w:spacing w:before="156" w:beforeLines="50" w:after="156" w:afterLines="50"/>
              <w:jc w:val="left"/>
              <w:rPr>
                <w:color w:val="auto"/>
                <w:sz w:val="18"/>
                <w:szCs w:val="18"/>
              </w:rPr>
            </w:pPr>
            <w:r>
              <w:rPr>
                <w:rFonts w:hint="eastAsia"/>
                <w:color w:val="auto"/>
                <w:sz w:val="18"/>
                <w:szCs w:val="18"/>
              </w:rPr>
              <w:t>船舶违规使用低闪点燃油。</w:t>
            </w:r>
          </w:p>
        </w:tc>
        <w:tc>
          <w:tcPr>
            <w:tcW w:w="2268"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268"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382"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3.5</w:t>
            </w:r>
            <w:r>
              <w:rPr>
                <w:rFonts w:hint="eastAsia"/>
                <w:color w:val="auto"/>
                <w:sz w:val="18"/>
                <w:szCs w:val="18"/>
              </w:rPr>
              <w:t>万元以下</w:t>
            </w:r>
          </w:p>
        </w:tc>
        <w:tc>
          <w:tcPr>
            <w:tcW w:w="1787" w:type="dxa"/>
            <w:noWrap w:val="0"/>
            <w:vAlign w:val="center"/>
          </w:tcPr>
          <w:p>
            <w:pPr>
              <w:widowControl/>
              <w:spacing w:before="156" w:beforeLines="50" w:after="156" w:afterLines="50"/>
              <w:jc w:val="center"/>
              <w:rPr>
                <w:color w:val="auto"/>
                <w:sz w:val="18"/>
                <w:szCs w:val="18"/>
              </w:rPr>
            </w:pPr>
            <w:r>
              <w:rPr>
                <w:rFonts w:ascii="宋体" w:hAnsi="宋体" w:cs="宋体"/>
                <w:color w:val="auto"/>
                <w:kern w:val="0"/>
                <w:sz w:val="18"/>
                <w:szCs w:val="18"/>
              </w:rPr>
              <w:t>/</w:t>
            </w:r>
          </w:p>
        </w:tc>
        <w:tc>
          <w:tcPr>
            <w:tcW w:w="1813" w:type="dxa"/>
            <w:vMerge w:val="continue"/>
            <w:noWrap w:val="0"/>
            <w:vAlign w:val="center"/>
          </w:tcPr>
          <w:p>
            <w:pPr>
              <w:widowControl/>
              <w:spacing w:before="156" w:beforeLines="50" w:after="156" w:afterLines="50"/>
              <w:jc w:val="left"/>
              <w:rPr>
                <w:color w:val="auto"/>
                <w:sz w:val="18"/>
                <w:szCs w:val="18"/>
              </w:rPr>
            </w:pPr>
          </w:p>
        </w:tc>
        <w:tc>
          <w:tcPr>
            <w:tcW w:w="3475"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576" w:type="dxa"/>
            <w:vMerge w:val="continue"/>
            <w:noWrap w:val="0"/>
            <w:vAlign w:val="center"/>
          </w:tcPr>
          <w:p>
            <w:pPr>
              <w:spacing w:before="156" w:beforeLines="50" w:after="156" w:afterLines="50"/>
              <w:jc w:val="left"/>
              <w:rPr>
                <w:color w:val="auto"/>
                <w:sz w:val="18"/>
                <w:szCs w:val="18"/>
              </w:rPr>
            </w:pPr>
          </w:p>
        </w:tc>
        <w:tc>
          <w:tcPr>
            <w:tcW w:w="698" w:type="dxa"/>
            <w:vMerge w:val="continue"/>
            <w:noWrap w:val="0"/>
            <w:vAlign w:val="center"/>
          </w:tcPr>
          <w:p>
            <w:pPr>
              <w:spacing w:before="156" w:beforeLines="50" w:after="156" w:afterLines="50"/>
              <w:jc w:val="center"/>
              <w:rPr>
                <w:color w:val="auto"/>
                <w:sz w:val="18"/>
                <w:szCs w:val="18"/>
              </w:rPr>
            </w:pPr>
          </w:p>
        </w:tc>
        <w:tc>
          <w:tcPr>
            <w:tcW w:w="1995" w:type="dxa"/>
            <w:noWrap w:val="0"/>
            <w:vAlign w:val="center"/>
          </w:tcPr>
          <w:p>
            <w:pPr>
              <w:widowControl/>
              <w:spacing w:before="156" w:beforeLines="50" w:after="156" w:afterLines="50"/>
              <w:jc w:val="left"/>
              <w:rPr>
                <w:color w:val="auto"/>
                <w:sz w:val="18"/>
                <w:szCs w:val="18"/>
              </w:rPr>
            </w:pPr>
            <w:r>
              <w:rPr>
                <w:rFonts w:hint="eastAsia"/>
                <w:color w:val="auto"/>
                <w:sz w:val="18"/>
                <w:szCs w:val="18"/>
              </w:rPr>
              <w:t>船舶违规使用低闪点燃油，导致发生一般以下水上交通事故。</w:t>
            </w:r>
          </w:p>
        </w:tc>
        <w:tc>
          <w:tcPr>
            <w:tcW w:w="2268"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w:t>
            </w:r>
            <w:r>
              <w:rPr>
                <w:rFonts w:hint="eastAsia"/>
                <w:color w:val="auto"/>
                <w:sz w:val="18"/>
                <w:szCs w:val="18"/>
              </w:rPr>
              <w:t>万元以下</w:t>
            </w:r>
          </w:p>
        </w:tc>
        <w:tc>
          <w:tcPr>
            <w:tcW w:w="2268"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4.5</w:t>
            </w:r>
            <w:r>
              <w:rPr>
                <w:rFonts w:hint="eastAsia"/>
                <w:color w:val="auto"/>
                <w:sz w:val="18"/>
                <w:szCs w:val="18"/>
              </w:rPr>
              <w:t>万元以下</w:t>
            </w:r>
          </w:p>
        </w:tc>
        <w:tc>
          <w:tcPr>
            <w:tcW w:w="2382"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.5万元及以上</w:t>
            </w:r>
            <w:r>
              <w:rPr>
                <w:color w:val="auto"/>
                <w:sz w:val="18"/>
                <w:szCs w:val="18"/>
              </w:rPr>
              <w:t>5</w:t>
            </w:r>
            <w:r>
              <w:rPr>
                <w:rFonts w:hint="eastAsia"/>
                <w:color w:val="auto"/>
                <w:sz w:val="18"/>
                <w:szCs w:val="18"/>
              </w:rPr>
              <w:t>万元以下</w:t>
            </w:r>
          </w:p>
        </w:tc>
        <w:tc>
          <w:tcPr>
            <w:tcW w:w="1787" w:type="dxa"/>
            <w:noWrap w:val="0"/>
            <w:vAlign w:val="center"/>
          </w:tcPr>
          <w:p>
            <w:pPr>
              <w:widowControl/>
              <w:spacing w:before="156" w:beforeLines="50" w:after="156" w:afterLines="50"/>
              <w:jc w:val="left"/>
              <w:rPr>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1813" w:type="dxa"/>
            <w:vMerge w:val="continue"/>
            <w:noWrap w:val="0"/>
            <w:vAlign w:val="center"/>
          </w:tcPr>
          <w:p>
            <w:pPr>
              <w:widowControl/>
              <w:spacing w:before="156" w:beforeLines="50" w:after="156" w:afterLines="50"/>
              <w:jc w:val="left"/>
              <w:rPr>
                <w:color w:val="auto"/>
                <w:sz w:val="18"/>
                <w:szCs w:val="18"/>
              </w:rPr>
            </w:pPr>
          </w:p>
        </w:tc>
        <w:tc>
          <w:tcPr>
            <w:tcW w:w="3475"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576" w:type="dxa"/>
            <w:vMerge w:val="continue"/>
            <w:noWrap w:val="0"/>
            <w:vAlign w:val="center"/>
          </w:tcPr>
          <w:p>
            <w:pPr>
              <w:spacing w:before="156" w:beforeLines="50" w:after="156" w:afterLines="50"/>
              <w:jc w:val="left"/>
              <w:rPr>
                <w:color w:val="auto"/>
                <w:sz w:val="18"/>
                <w:szCs w:val="18"/>
              </w:rPr>
            </w:pPr>
          </w:p>
        </w:tc>
        <w:tc>
          <w:tcPr>
            <w:tcW w:w="698" w:type="dxa"/>
            <w:vMerge w:val="continue"/>
            <w:noWrap w:val="0"/>
            <w:vAlign w:val="center"/>
          </w:tcPr>
          <w:p>
            <w:pPr>
              <w:spacing w:before="156" w:beforeLines="50" w:after="156" w:afterLines="50"/>
              <w:jc w:val="center"/>
              <w:rPr>
                <w:color w:val="auto"/>
                <w:sz w:val="18"/>
                <w:szCs w:val="18"/>
              </w:rPr>
            </w:pPr>
          </w:p>
        </w:tc>
        <w:tc>
          <w:tcPr>
            <w:tcW w:w="1995" w:type="dxa"/>
            <w:tcBorders>
              <w:bottom w:val="single" w:color="auto" w:sz="4" w:space="0"/>
            </w:tcBorders>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船舶违规使用低闪点燃油，导致发生一般及以上水上交通事故。</w:t>
            </w:r>
          </w:p>
        </w:tc>
        <w:tc>
          <w:tcPr>
            <w:tcW w:w="2268" w:type="dxa"/>
            <w:tcBorders>
              <w:bottom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4万元及以上</w:t>
            </w:r>
            <w:r>
              <w:rPr>
                <w:color w:val="auto"/>
                <w:sz w:val="18"/>
                <w:szCs w:val="18"/>
              </w:rPr>
              <w:t>10</w:t>
            </w:r>
            <w:r>
              <w:rPr>
                <w:rFonts w:hint="eastAsia"/>
                <w:color w:val="auto"/>
                <w:sz w:val="18"/>
                <w:szCs w:val="18"/>
              </w:rPr>
              <w:t>万元及以下</w:t>
            </w:r>
            <w:r>
              <w:rPr>
                <w:color w:val="auto"/>
                <w:sz w:val="18"/>
                <w:szCs w:val="18"/>
              </w:rPr>
              <w:t xml:space="preserve"> </w:t>
            </w:r>
          </w:p>
        </w:tc>
        <w:tc>
          <w:tcPr>
            <w:tcW w:w="2268" w:type="dxa"/>
            <w:tcBorders>
              <w:bottom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4.5万元及以上</w:t>
            </w:r>
            <w:r>
              <w:rPr>
                <w:color w:val="auto"/>
                <w:sz w:val="18"/>
                <w:szCs w:val="18"/>
              </w:rPr>
              <w:t>10</w:t>
            </w:r>
            <w:r>
              <w:rPr>
                <w:rFonts w:hint="eastAsia"/>
                <w:color w:val="auto"/>
                <w:sz w:val="18"/>
                <w:szCs w:val="18"/>
              </w:rPr>
              <w:t>万元及以下</w:t>
            </w:r>
          </w:p>
        </w:tc>
        <w:tc>
          <w:tcPr>
            <w:tcW w:w="2382" w:type="dxa"/>
            <w:tcBorders>
              <w:bottom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5万元及以上</w:t>
            </w:r>
            <w:r>
              <w:rPr>
                <w:color w:val="auto"/>
                <w:sz w:val="18"/>
                <w:szCs w:val="18"/>
              </w:rPr>
              <w:t>10</w:t>
            </w:r>
            <w:r>
              <w:rPr>
                <w:rFonts w:hint="eastAsia"/>
                <w:color w:val="auto"/>
                <w:sz w:val="18"/>
                <w:szCs w:val="18"/>
              </w:rPr>
              <w:t>万元及以下</w:t>
            </w:r>
          </w:p>
        </w:tc>
        <w:tc>
          <w:tcPr>
            <w:tcW w:w="1787" w:type="dxa"/>
            <w:tcBorders>
              <w:bottom w:val="single" w:color="auto" w:sz="4" w:space="0"/>
            </w:tcBorders>
            <w:noWrap w:val="0"/>
            <w:vAlign w:val="center"/>
          </w:tcPr>
          <w:p>
            <w:pPr>
              <w:widowControl/>
              <w:spacing w:before="156" w:beforeLines="50" w:after="156" w:afterLines="50"/>
              <w:jc w:val="left"/>
              <w:rPr>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1813" w:type="dxa"/>
            <w:vMerge w:val="continue"/>
            <w:noWrap w:val="0"/>
            <w:vAlign w:val="top"/>
          </w:tcPr>
          <w:p>
            <w:pPr>
              <w:widowControl/>
              <w:spacing w:before="156" w:beforeLines="50" w:after="156" w:afterLines="50"/>
              <w:jc w:val="left"/>
              <w:rPr>
                <w:color w:val="auto"/>
                <w:sz w:val="18"/>
                <w:szCs w:val="18"/>
              </w:rPr>
            </w:pPr>
          </w:p>
        </w:tc>
        <w:tc>
          <w:tcPr>
            <w:tcW w:w="3475" w:type="dxa"/>
            <w:vMerge w:val="continue"/>
            <w:noWrap w:val="0"/>
            <w:vAlign w:val="top"/>
          </w:tcPr>
          <w:p>
            <w:pPr>
              <w:widowControl/>
              <w:spacing w:before="156" w:beforeLines="50" w:after="156" w:afterLines="50"/>
              <w:jc w:val="left"/>
              <w:rPr>
                <w:color w:val="auto"/>
                <w:sz w:val="18"/>
                <w:szCs w:val="18"/>
              </w:rPr>
            </w:pP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b/>
          <w:color w:val="auto"/>
          <w:sz w:val="18"/>
          <w:szCs w:val="18"/>
        </w:rPr>
      </w:pPr>
      <w:r>
        <w:rPr>
          <w:b/>
          <w:color w:val="auto"/>
          <w:sz w:val="18"/>
          <w:szCs w:val="18"/>
        </w:rPr>
        <w:br w:type="page"/>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409"/>
        <w:gridCol w:w="1751"/>
        <w:gridCol w:w="2218"/>
        <w:gridCol w:w="656"/>
        <w:gridCol w:w="3666"/>
        <w:gridCol w:w="3660"/>
        <w:gridCol w:w="1949"/>
        <w:gridCol w:w="4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684"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0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969"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65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3666"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486" w:type="dxa"/>
            <w:gridSpan w:val="3"/>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b/>
                <w:color w:val="auto"/>
                <w:sz w:val="18"/>
                <w:szCs w:val="18"/>
              </w:rPr>
              <w:t>【法定幅度和种类】</w:t>
            </w:r>
            <w:r>
              <w:rPr>
                <w:rFonts w:hint="eastAsia" w:ascii="宋体" w:hAnsi="宋体"/>
                <w:b/>
                <w:color w:val="auto"/>
                <w:sz w:val="18"/>
                <w:szCs w:val="18"/>
              </w:rPr>
              <w:t>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个月以上直至吊销适任证书或者其他适任证件的处罚，并对超载运输的船舶强制卸载，因卸载而发生的卸货费、存货费、旅客安置费和船舶监管费由船舶经营人或所有人承担。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409" w:type="dxa"/>
            <w:vMerge w:val="continue"/>
            <w:noWrap w:val="0"/>
            <w:vAlign w:val="top"/>
          </w:tcPr>
          <w:p>
            <w:pPr>
              <w:spacing w:before="156" w:beforeLines="50" w:after="156" w:afterLines="50"/>
              <w:jc w:val="left"/>
              <w:rPr>
                <w:rFonts w:ascii="宋体" w:cs="宋体"/>
                <w:b/>
                <w:color w:val="auto"/>
                <w:kern w:val="0"/>
                <w:sz w:val="18"/>
                <w:szCs w:val="18"/>
              </w:rPr>
            </w:pPr>
          </w:p>
        </w:tc>
        <w:tc>
          <w:tcPr>
            <w:tcW w:w="3969" w:type="dxa"/>
            <w:gridSpan w:val="2"/>
            <w:vMerge w:val="continue"/>
            <w:noWrap w:val="0"/>
            <w:vAlign w:val="center"/>
          </w:tcPr>
          <w:p>
            <w:pPr>
              <w:spacing w:before="156" w:beforeLines="50" w:after="156" w:afterLines="50"/>
              <w:jc w:val="left"/>
              <w:rPr>
                <w:rFonts w:ascii="宋体" w:cs="宋体"/>
                <w:b/>
                <w:color w:val="auto"/>
                <w:kern w:val="0"/>
                <w:sz w:val="18"/>
                <w:szCs w:val="18"/>
              </w:rPr>
            </w:pPr>
          </w:p>
        </w:tc>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3666" w:type="dxa"/>
            <w:vMerge w:val="continue"/>
            <w:noWrap w:val="0"/>
            <w:vAlign w:val="center"/>
          </w:tcPr>
          <w:p>
            <w:pPr>
              <w:spacing w:before="156" w:beforeLines="50" w:after="156" w:afterLines="50"/>
              <w:jc w:val="left"/>
              <w:rPr>
                <w:rFonts w:ascii="宋体" w:cs="宋体"/>
                <w:b/>
                <w:color w:val="auto"/>
                <w:kern w:val="0"/>
                <w:sz w:val="18"/>
                <w:szCs w:val="18"/>
              </w:rPr>
            </w:pPr>
          </w:p>
        </w:tc>
        <w:tc>
          <w:tcPr>
            <w:tcW w:w="5609" w:type="dxa"/>
            <w:gridSpan w:val="2"/>
            <w:tcBorders>
              <w:top w:val="single" w:color="auto"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ascii="宋体" w:hAnsi="宋体" w:cs="宋体"/>
                <w:b/>
                <w:color w:val="auto"/>
                <w:kern w:val="0"/>
                <w:sz w:val="18"/>
                <w:szCs w:val="18"/>
              </w:rPr>
              <w:t>处罚基准</w:t>
            </w:r>
          </w:p>
        </w:tc>
        <w:tc>
          <w:tcPr>
            <w:tcW w:w="4877"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ascii="宋体" w:hAnsi="宋体" w:cs="宋体"/>
                <w:b/>
                <w:color w:val="auto"/>
                <w:kern w:val="0"/>
                <w:sz w:val="18"/>
                <w:szCs w:val="18"/>
              </w:rPr>
              <w:t>减轻处罚基准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409" w:type="dxa"/>
            <w:vMerge w:val="continue"/>
            <w:noWrap w:val="0"/>
            <w:vAlign w:val="top"/>
          </w:tcPr>
          <w:p>
            <w:pPr>
              <w:spacing w:before="156" w:beforeLines="50" w:after="156" w:afterLines="50"/>
              <w:jc w:val="left"/>
              <w:rPr>
                <w:rFonts w:ascii="宋体" w:cs="宋体"/>
                <w:b/>
                <w:color w:val="auto"/>
                <w:kern w:val="0"/>
                <w:sz w:val="18"/>
                <w:szCs w:val="18"/>
              </w:rPr>
            </w:pPr>
          </w:p>
        </w:tc>
        <w:tc>
          <w:tcPr>
            <w:tcW w:w="1751"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18"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3666" w:type="dxa"/>
            <w:vMerge w:val="continue"/>
            <w:noWrap w:val="0"/>
            <w:vAlign w:val="center"/>
          </w:tcPr>
          <w:p>
            <w:pPr>
              <w:spacing w:before="156" w:beforeLines="50" w:after="156" w:afterLines="50"/>
              <w:jc w:val="left"/>
              <w:rPr>
                <w:rFonts w:ascii="宋体" w:cs="宋体"/>
                <w:b/>
                <w:color w:val="auto"/>
                <w:kern w:val="0"/>
                <w:sz w:val="18"/>
                <w:szCs w:val="18"/>
              </w:rPr>
            </w:pPr>
          </w:p>
        </w:tc>
        <w:tc>
          <w:tcPr>
            <w:tcW w:w="3660" w:type="dxa"/>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船舶经营人或所有人</w:t>
            </w:r>
          </w:p>
        </w:tc>
        <w:tc>
          <w:tcPr>
            <w:tcW w:w="1949" w:type="dxa"/>
            <w:tcBorders>
              <w:top w:val="single" w:color="auto" w:sz="4" w:space="0"/>
              <w:right w:val="single" w:color="auto" w:sz="4" w:space="0"/>
            </w:tcBorders>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【对象】责任船员</w:t>
            </w:r>
          </w:p>
        </w:tc>
        <w:tc>
          <w:tcPr>
            <w:tcW w:w="4877" w:type="dxa"/>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684"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51</w:t>
            </w:r>
          </w:p>
        </w:tc>
        <w:tc>
          <w:tcPr>
            <w:tcW w:w="1409" w:type="dxa"/>
            <w:vMerge w:val="restart"/>
            <w:noWrap w:val="0"/>
            <w:vAlign w:val="center"/>
          </w:tcPr>
          <w:p>
            <w:pPr>
              <w:pStyle w:val="12"/>
              <w:spacing w:before="156" w:beforeLines="50" w:after="156" w:afterLines="50"/>
              <w:rPr>
                <w:rFonts w:hint="eastAsia"/>
                <w:color w:val="auto"/>
                <w:sz w:val="18"/>
                <w:szCs w:val="18"/>
              </w:rPr>
            </w:pPr>
            <w:r>
              <w:rPr>
                <w:rFonts w:hint="eastAsia"/>
                <w:color w:val="auto"/>
                <w:sz w:val="18"/>
                <w:szCs w:val="18"/>
              </w:rPr>
              <w:t>未经核准乘客定额载客航行</w:t>
            </w:r>
          </w:p>
          <w:p>
            <w:pPr>
              <w:pStyle w:val="12"/>
              <w:spacing w:before="156" w:beforeLines="50" w:after="156" w:afterLines="50"/>
              <w:rPr>
                <w:rFonts w:hint="eastAsia"/>
                <w:color w:val="auto"/>
                <w:sz w:val="18"/>
                <w:szCs w:val="18"/>
              </w:rPr>
            </w:pPr>
          </w:p>
          <w:p>
            <w:pPr>
              <w:pStyle w:val="12"/>
              <w:spacing w:before="156" w:beforeLines="50" w:after="156" w:afterLines="50"/>
              <w:rPr>
                <w:rFonts w:hint="eastAsia"/>
                <w:color w:val="auto"/>
                <w:sz w:val="18"/>
                <w:szCs w:val="18"/>
              </w:rPr>
            </w:pPr>
          </w:p>
          <w:p>
            <w:pPr>
              <w:pStyle w:val="12"/>
              <w:spacing w:before="156" w:beforeLines="50" w:after="156" w:afterLines="50"/>
              <w:rPr>
                <w:rFonts w:hint="eastAsia"/>
                <w:color w:val="auto"/>
                <w:sz w:val="18"/>
                <w:szCs w:val="18"/>
              </w:rPr>
            </w:pPr>
          </w:p>
        </w:tc>
        <w:tc>
          <w:tcPr>
            <w:tcW w:w="1751" w:type="dxa"/>
            <w:vMerge w:val="restart"/>
            <w:noWrap w:val="0"/>
            <w:vAlign w:val="center"/>
          </w:tcPr>
          <w:p>
            <w:pPr>
              <w:pStyle w:val="12"/>
              <w:spacing w:before="156" w:beforeLines="50" w:after="156" w:afterLines="50"/>
              <w:rPr>
                <w:rFonts w:ascii="宋体" w:cs="宋体"/>
                <w:color w:val="auto"/>
                <w:sz w:val="18"/>
                <w:szCs w:val="18"/>
              </w:rPr>
            </w:pPr>
            <w:r>
              <w:rPr>
                <w:rFonts w:hint="eastAsia"/>
                <w:color w:val="auto"/>
                <w:sz w:val="18"/>
                <w:szCs w:val="18"/>
              </w:rPr>
              <w:t>《中华人民共和国内河交通安全管理条例》第二十一条第二款</w:t>
            </w:r>
            <w:r>
              <w:rPr>
                <w:rFonts w:ascii="宋体" w:hAnsi="宋体" w:cs="宋体"/>
                <w:color w:val="auto"/>
                <w:sz w:val="18"/>
                <w:szCs w:val="18"/>
              </w:rPr>
              <w:t xml:space="preserve"> </w:t>
            </w:r>
          </w:p>
        </w:tc>
        <w:tc>
          <w:tcPr>
            <w:tcW w:w="221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w:t>
            </w:r>
            <w:r>
              <w:rPr>
                <w:rFonts w:hint="eastAsia"/>
                <w:color w:val="auto"/>
                <w:sz w:val="18"/>
                <w:szCs w:val="18"/>
              </w:rPr>
              <w:t>中华人民共和国</w:t>
            </w:r>
            <w:r>
              <w:rPr>
                <w:rFonts w:hint="eastAsia" w:ascii="宋体" w:hAnsi="宋体"/>
                <w:color w:val="auto"/>
                <w:sz w:val="18"/>
                <w:szCs w:val="18"/>
              </w:rPr>
              <w:t>内河交通安全管理条例》第八十二条；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color w:val="auto"/>
                <w:sz w:val="18"/>
                <w:szCs w:val="18"/>
              </w:rPr>
              <w:t>中华人民共和国</w:t>
            </w:r>
            <w:r>
              <w:rPr>
                <w:rFonts w:hint="eastAsia" w:ascii="宋体" w:hAnsi="宋体"/>
                <w:color w:val="auto"/>
                <w:sz w:val="18"/>
                <w:szCs w:val="18"/>
              </w:rPr>
              <w:t>内河海事行政处罚规定》第十八条第一款和第三款第（五）项；</w:t>
            </w:r>
          </w:p>
          <w:p>
            <w:pPr>
              <w:pStyle w:val="12"/>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p>
            <w:pPr>
              <w:spacing w:before="156" w:beforeLines="50" w:after="156" w:afterLines="50"/>
              <w:rPr>
                <w:rFonts w:ascii="宋体" w:cs="宋体"/>
                <w:color w:val="auto"/>
                <w:kern w:val="0"/>
                <w:sz w:val="18"/>
                <w:szCs w:val="18"/>
              </w:rPr>
            </w:pPr>
          </w:p>
        </w:tc>
        <w:tc>
          <w:tcPr>
            <w:tcW w:w="656"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3666" w:type="dxa"/>
            <w:noWrap w:val="0"/>
            <w:vAlign w:val="center"/>
          </w:tcPr>
          <w:p>
            <w:pPr>
              <w:pStyle w:val="12"/>
              <w:spacing w:before="156" w:beforeLines="50" w:after="156" w:afterLines="50"/>
              <w:jc w:val="left"/>
              <w:rPr>
                <w:rFonts w:ascii="宋体"/>
                <w:color w:val="auto"/>
                <w:sz w:val="18"/>
                <w:szCs w:val="18"/>
              </w:rPr>
            </w:pPr>
            <w:r>
              <w:rPr>
                <w:rFonts w:hint="eastAsia"/>
                <w:color w:val="auto"/>
                <w:sz w:val="18"/>
                <w:szCs w:val="18"/>
              </w:rPr>
              <w:t>具有法定从轻情节的。</w:t>
            </w:r>
          </w:p>
        </w:tc>
        <w:tc>
          <w:tcPr>
            <w:tcW w:w="3660" w:type="dxa"/>
            <w:tcBorders>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1949" w:type="dxa"/>
            <w:tcBorders>
              <w:bottom w:val="single" w:color="auto" w:sz="4" w:space="0"/>
              <w:right w:val="single" w:color="auto" w:sz="4" w:space="0"/>
            </w:tcBorders>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4877" w:type="dxa"/>
            <w:vMerge w:val="restart"/>
            <w:tcBorders>
              <w:right w:val="single" w:color="auto" w:sz="4" w:space="0"/>
            </w:tcBorders>
            <w:noWrap w:val="0"/>
            <w:vAlign w:val="center"/>
          </w:tcPr>
          <w:p>
            <w:pPr>
              <w:spacing w:before="156" w:beforeLines="50" w:after="156" w:afterLines="50"/>
              <w:jc w:val="left"/>
              <w:rPr>
                <w:rFonts w:hint="eastAsia" w:ascii="宋体"/>
                <w:color w:val="auto"/>
                <w:sz w:val="18"/>
                <w:szCs w:val="18"/>
              </w:rPr>
            </w:pPr>
            <w:r>
              <w:rPr>
                <w:rFonts w:hint="eastAsia" w:ascii="宋体" w:hAnsi="宋体"/>
                <w:color w:val="auto"/>
                <w:sz w:val="18"/>
                <w:szCs w:val="18"/>
              </w:rPr>
              <w:t>未经核准乘客定额载客航行，且未发生事故的：</w:t>
            </w:r>
            <w:r>
              <w:rPr>
                <w:rFonts w:ascii="宋体" w:hAnsi="宋体"/>
                <w:color w:val="auto"/>
                <w:sz w:val="18"/>
                <w:szCs w:val="18"/>
              </w:rPr>
              <w:t>5</w:t>
            </w:r>
            <w:r>
              <w:rPr>
                <w:rFonts w:ascii="宋体"/>
                <w:color w:val="auto"/>
                <w:sz w:val="18"/>
                <w:szCs w:val="18"/>
              </w:rPr>
              <w:t>000</w:t>
            </w:r>
            <w:r>
              <w:rPr>
                <w:rFonts w:hint="eastAsia" w:ascii="宋体" w:hAnsi="宋体"/>
                <w:color w:val="auto"/>
                <w:sz w:val="18"/>
                <w:szCs w:val="18"/>
              </w:rPr>
              <w:t>元及以上2万元以下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spacing w:before="156" w:beforeLines="50" w:after="156" w:afterLines="50"/>
              <w:jc w:val="left"/>
              <w:rPr>
                <w:rFonts w:ascii="宋体" w:cs="宋体"/>
                <w:color w:val="auto"/>
                <w:kern w:val="0"/>
                <w:sz w:val="18"/>
                <w:szCs w:val="18"/>
              </w:rPr>
            </w:pPr>
          </w:p>
        </w:tc>
        <w:tc>
          <w:tcPr>
            <w:tcW w:w="1751"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218" w:type="dxa"/>
            <w:vMerge w:val="continue"/>
            <w:noWrap w:val="0"/>
            <w:vAlign w:val="center"/>
          </w:tcPr>
          <w:p>
            <w:pPr>
              <w:spacing w:before="156" w:beforeLines="50" w:after="156" w:afterLines="50"/>
              <w:jc w:val="left"/>
              <w:rPr>
                <w:rFonts w:ascii="宋体" w:cs="宋体"/>
                <w:color w:val="auto"/>
                <w:kern w:val="0"/>
                <w:sz w:val="18"/>
                <w:szCs w:val="18"/>
              </w:rPr>
            </w:pPr>
          </w:p>
        </w:tc>
        <w:tc>
          <w:tcPr>
            <w:tcW w:w="656"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left"/>
              <w:rPr>
                <w:rFonts w:ascii="宋体" w:cs="宋体"/>
                <w:color w:val="auto"/>
                <w:kern w:val="0"/>
                <w:sz w:val="18"/>
                <w:szCs w:val="18"/>
              </w:rPr>
            </w:pPr>
          </w:p>
        </w:tc>
        <w:tc>
          <w:tcPr>
            <w:tcW w:w="3666" w:type="dxa"/>
            <w:tcBorders>
              <w:top w:val="single" w:color="auto" w:sz="4" w:space="0"/>
              <w:bottom w:val="single" w:color="auto" w:sz="4" w:space="0"/>
            </w:tcBorders>
            <w:noWrap w:val="0"/>
            <w:vAlign w:val="center"/>
          </w:tcPr>
          <w:p>
            <w:pPr>
              <w:pStyle w:val="12"/>
              <w:spacing w:before="156" w:beforeLines="50" w:after="156" w:afterLines="50"/>
              <w:jc w:val="left"/>
              <w:rPr>
                <w:rFonts w:ascii="宋体"/>
                <w:color w:val="auto"/>
                <w:sz w:val="18"/>
                <w:szCs w:val="18"/>
              </w:rPr>
            </w:pPr>
            <w:r>
              <w:rPr>
                <w:rFonts w:hint="eastAsia" w:ascii="宋体" w:hAnsi="宋体"/>
                <w:color w:val="auto"/>
                <w:sz w:val="18"/>
                <w:szCs w:val="18"/>
              </w:rPr>
              <w:t>未经核准乘客定额载客航行。</w:t>
            </w:r>
          </w:p>
        </w:tc>
        <w:tc>
          <w:tcPr>
            <w:tcW w:w="3660" w:type="dxa"/>
            <w:tcBorders>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1949" w:type="dxa"/>
            <w:tcBorders>
              <w:right w:val="single" w:color="auto" w:sz="4" w:space="0"/>
            </w:tcBorders>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w:t>
            </w:r>
          </w:p>
        </w:tc>
        <w:tc>
          <w:tcPr>
            <w:tcW w:w="4877" w:type="dxa"/>
            <w:vMerge w:val="continue"/>
            <w:tcBorders>
              <w:right w:val="single" w:color="auto" w:sz="4" w:space="0"/>
            </w:tcBorders>
            <w:noWrap w:val="0"/>
            <w:vAlign w:val="center"/>
          </w:tcPr>
          <w:p>
            <w:pPr>
              <w:spacing w:before="156" w:beforeLines="50" w:after="156" w:afterLines="50"/>
              <w:jc w:val="left"/>
              <w:rPr>
                <w:rFonts w:asci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spacing w:before="156" w:beforeLines="50" w:after="156" w:afterLines="50"/>
              <w:jc w:val="left"/>
              <w:rPr>
                <w:rFonts w:ascii="宋体" w:cs="宋体"/>
                <w:color w:val="auto"/>
                <w:kern w:val="0"/>
                <w:sz w:val="18"/>
                <w:szCs w:val="18"/>
              </w:rPr>
            </w:pPr>
          </w:p>
        </w:tc>
        <w:tc>
          <w:tcPr>
            <w:tcW w:w="1751" w:type="dxa"/>
            <w:vMerge w:val="continue"/>
            <w:noWrap w:val="0"/>
            <w:vAlign w:val="center"/>
          </w:tcPr>
          <w:p>
            <w:pPr>
              <w:spacing w:before="156" w:beforeLines="50" w:after="156" w:afterLines="50"/>
              <w:jc w:val="left"/>
              <w:rPr>
                <w:rFonts w:ascii="宋体" w:cs="宋体"/>
                <w:color w:val="auto"/>
                <w:kern w:val="0"/>
                <w:sz w:val="18"/>
                <w:szCs w:val="18"/>
              </w:rPr>
            </w:pPr>
          </w:p>
        </w:tc>
        <w:tc>
          <w:tcPr>
            <w:tcW w:w="2218" w:type="dxa"/>
            <w:vMerge w:val="continue"/>
            <w:noWrap w:val="0"/>
            <w:vAlign w:val="center"/>
          </w:tcPr>
          <w:p>
            <w:pPr>
              <w:spacing w:before="156" w:beforeLines="50" w:after="156" w:afterLines="50"/>
              <w:jc w:val="left"/>
              <w:rPr>
                <w:rFonts w:ascii="宋体" w:cs="宋体"/>
                <w:color w:val="auto"/>
                <w:kern w:val="0"/>
                <w:sz w:val="18"/>
                <w:szCs w:val="18"/>
              </w:rPr>
            </w:pPr>
          </w:p>
        </w:tc>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3666" w:type="dxa"/>
            <w:tcBorders>
              <w:top w:val="single" w:color="auto" w:sz="4" w:space="0"/>
            </w:tcBorders>
            <w:noWrap w:val="0"/>
            <w:vAlign w:val="center"/>
          </w:tcPr>
          <w:p>
            <w:pPr>
              <w:pStyle w:val="12"/>
              <w:spacing w:before="156" w:beforeLines="50" w:after="156" w:afterLines="50"/>
              <w:jc w:val="left"/>
              <w:rPr>
                <w:rFonts w:ascii="宋体"/>
                <w:color w:val="auto"/>
                <w:sz w:val="18"/>
                <w:szCs w:val="18"/>
              </w:rPr>
            </w:pPr>
            <w:r>
              <w:rPr>
                <w:rFonts w:hint="eastAsia"/>
                <w:color w:val="auto"/>
                <w:sz w:val="18"/>
                <w:szCs w:val="18"/>
              </w:rPr>
              <w:t>未经核准乘客定额载客航行，</w:t>
            </w:r>
            <w:r>
              <w:rPr>
                <w:rFonts w:hint="eastAsia" w:ascii="宋体" w:hAnsi="宋体"/>
                <w:color w:val="auto"/>
                <w:sz w:val="18"/>
                <w:szCs w:val="18"/>
              </w:rPr>
              <w:t>发生一般以下水上交通事故的</w:t>
            </w:r>
            <w:r>
              <w:rPr>
                <w:rFonts w:hint="eastAsia"/>
                <w:color w:val="auto"/>
                <w:sz w:val="18"/>
                <w:szCs w:val="18"/>
              </w:rPr>
              <w:t>。</w:t>
            </w:r>
          </w:p>
        </w:tc>
        <w:tc>
          <w:tcPr>
            <w:tcW w:w="3660" w:type="dxa"/>
            <w:tcBorders>
              <w:top w:val="single" w:color="auto" w:sz="4" w:space="0"/>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5</w:t>
            </w:r>
            <w:r>
              <w:rPr>
                <w:rFonts w:hint="eastAsia"/>
                <w:color w:val="auto"/>
                <w:sz w:val="18"/>
                <w:szCs w:val="18"/>
              </w:rPr>
              <w:t>万元以下</w:t>
            </w:r>
          </w:p>
        </w:tc>
        <w:tc>
          <w:tcPr>
            <w:tcW w:w="1949"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4877" w:type="dxa"/>
            <w:vMerge w:val="continue"/>
            <w:tcBorders>
              <w:right w:val="single" w:color="auto" w:sz="4" w:space="0"/>
            </w:tcBorders>
            <w:noWrap w:val="0"/>
            <w:vAlign w:val="center"/>
          </w:tcPr>
          <w:p>
            <w:pPr>
              <w:spacing w:before="156" w:beforeLines="50" w:after="156" w:afterLines="50"/>
              <w:jc w:val="left"/>
              <w:rPr>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spacing w:before="156" w:beforeLines="50" w:after="156" w:afterLines="50"/>
              <w:jc w:val="left"/>
              <w:rPr>
                <w:rFonts w:ascii="宋体" w:cs="宋体"/>
                <w:color w:val="auto"/>
                <w:kern w:val="0"/>
                <w:sz w:val="18"/>
                <w:szCs w:val="18"/>
              </w:rPr>
            </w:pPr>
          </w:p>
        </w:tc>
        <w:tc>
          <w:tcPr>
            <w:tcW w:w="1751" w:type="dxa"/>
            <w:vMerge w:val="continue"/>
            <w:noWrap w:val="0"/>
            <w:vAlign w:val="center"/>
          </w:tcPr>
          <w:p>
            <w:pPr>
              <w:spacing w:before="156" w:beforeLines="50" w:after="156" w:afterLines="50"/>
              <w:jc w:val="left"/>
              <w:rPr>
                <w:rFonts w:ascii="宋体" w:cs="宋体"/>
                <w:color w:val="auto"/>
                <w:kern w:val="0"/>
                <w:sz w:val="18"/>
                <w:szCs w:val="18"/>
              </w:rPr>
            </w:pPr>
          </w:p>
        </w:tc>
        <w:tc>
          <w:tcPr>
            <w:tcW w:w="2218" w:type="dxa"/>
            <w:vMerge w:val="continue"/>
            <w:noWrap w:val="0"/>
            <w:vAlign w:val="center"/>
          </w:tcPr>
          <w:p>
            <w:pPr>
              <w:spacing w:before="156" w:beforeLines="50" w:after="156" w:afterLines="50"/>
              <w:jc w:val="left"/>
              <w:rPr>
                <w:rFonts w:ascii="宋体" w:cs="宋体"/>
                <w:color w:val="auto"/>
                <w:kern w:val="0"/>
                <w:sz w:val="18"/>
                <w:szCs w:val="18"/>
              </w:rPr>
            </w:pPr>
          </w:p>
        </w:tc>
        <w:tc>
          <w:tcPr>
            <w:tcW w:w="656" w:type="dxa"/>
            <w:vMerge w:val="continue"/>
            <w:noWrap w:val="0"/>
            <w:vAlign w:val="center"/>
          </w:tcPr>
          <w:p>
            <w:pPr>
              <w:spacing w:before="156" w:beforeLines="50" w:after="156" w:afterLines="50"/>
              <w:jc w:val="left"/>
              <w:rPr>
                <w:rFonts w:ascii="宋体" w:cs="宋体"/>
                <w:color w:val="auto"/>
                <w:kern w:val="0"/>
                <w:sz w:val="18"/>
                <w:szCs w:val="18"/>
              </w:rPr>
            </w:pPr>
          </w:p>
        </w:tc>
        <w:tc>
          <w:tcPr>
            <w:tcW w:w="3666" w:type="dxa"/>
            <w:tcBorders>
              <w:top w:val="single" w:color="auto" w:sz="4" w:space="0"/>
              <w:left w:val="single" w:color="auto" w:sz="4" w:space="0"/>
              <w:bottom w:val="single" w:color="auto" w:sz="4" w:space="0"/>
            </w:tcBorders>
            <w:noWrap w:val="0"/>
            <w:vAlign w:val="center"/>
          </w:tcPr>
          <w:p>
            <w:pPr>
              <w:pStyle w:val="12"/>
              <w:spacing w:before="156" w:beforeLines="50" w:after="156" w:afterLines="50"/>
              <w:jc w:val="left"/>
              <w:rPr>
                <w:color w:val="auto"/>
                <w:sz w:val="18"/>
                <w:szCs w:val="18"/>
              </w:rPr>
            </w:pPr>
            <w:r>
              <w:rPr>
                <w:rFonts w:hint="eastAsia"/>
                <w:color w:val="auto"/>
                <w:sz w:val="18"/>
                <w:szCs w:val="18"/>
              </w:rPr>
              <w:t>未经核准乘客定额载客航行，发生一般</w:t>
            </w:r>
            <w:r>
              <w:rPr>
                <w:rFonts w:hint="eastAsia" w:ascii="宋体" w:hAnsi="宋体"/>
                <w:color w:val="auto"/>
                <w:sz w:val="18"/>
                <w:szCs w:val="18"/>
              </w:rPr>
              <w:t>及</w:t>
            </w:r>
            <w:r>
              <w:rPr>
                <w:rFonts w:hint="eastAsia"/>
                <w:color w:val="auto"/>
                <w:sz w:val="18"/>
                <w:szCs w:val="18"/>
              </w:rPr>
              <w:t>以上水上交通事故的；</w:t>
            </w:r>
          </w:p>
        </w:tc>
        <w:tc>
          <w:tcPr>
            <w:tcW w:w="3660"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1949"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4877" w:type="dxa"/>
            <w:vMerge w:val="continue"/>
            <w:tcBorders>
              <w:right w:val="single" w:color="auto" w:sz="4" w:space="0"/>
            </w:tcBorders>
            <w:noWrap w:val="0"/>
            <w:vAlign w:val="center"/>
          </w:tcPr>
          <w:p>
            <w:pPr>
              <w:spacing w:before="156" w:beforeLines="50" w:after="156" w:afterLines="50"/>
              <w:jc w:val="left"/>
              <w:rPr>
                <w:rFonts w:ascii="宋体"/>
                <w:color w:val="auto"/>
                <w:sz w:val="18"/>
                <w:szCs w:val="18"/>
              </w:rPr>
            </w:pPr>
          </w:p>
        </w:tc>
      </w:tr>
    </w:tbl>
    <w:p>
      <w:pPr>
        <w:spacing w:before="156" w:beforeLines="50" w:after="156" w:afterLines="50"/>
        <w:jc w:val="left"/>
        <w:rPr>
          <w:color w:val="auto"/>
          <w:sz w:val="18"/>
          <w:szCs w:val="18"/>
        </w:rPr>
      </w:pPr>
    </w:p>
    <w:p>
      <w:pPr>
        <w:spacing w:before="156" w:beforeLines="50" w:after="156" w:afterLines="50"/>
        <w:jc w:val="left"/>
        <w:rPr>
          <w:color w:val="auto"/>
          <w:sz w:val="18"/>
          <w:szCs w:val="18"/>
        </w:rPr>
      </w:pPr>
    </w:p>
    <w:p>
      <w:pPr>
        <w:spacing w:before="156" w:beforeLines="50" w:after="156" w:afterLines="50"/>
        <w:jc w:val="left"/>
        <w:rPr>
          <w:color w:val="auto"/>
          <w:sz w:val="18"/>
          <w:szCs w:val="18"/>
        </w:rPr>
      </w:pPr>
    </w:p>
    <w:p>
      <w:pPr>
        <w:spacing w:before="156" w:beforeLines="50" w:after="156" w:afterLines="50"/>
        <w:jc w:val="left"/>
        <w:rPr>
          <w:color w:val="auto"/>
          <w:sz w:val="18"/>
          <w:szCs w:val="18"/>
        </w:rPr>
      </w:pPr>
    </w:p>
    <w:p>
      <w:pPr>
        <w:spacing w:before="156" w:beforeLines="50" w:after="156" w:afterLines="50"/>
        <w:jc w:val="left"/>
        <w:rPr>
          <w:rFonts w:hint="eastAsia"/>
          <w:b/>
          <w:color w:val="auto"/>
          <w:sz w:val="18"/>
          <w:szCs w:val="18"/>
        </w:rPr>
      </w:pPr>
      <w:r>
        <w:rPr>
          <w:rFonts w:hint="eastAsia"/>
          <w:b/>
          <w:color w:val="auto"/>
          <w:sz w:val="18"/>
          <w:szCs w:val="18"/>
        </w:rPr>
        <w:br w:type="page"/>
      </w:r>
    </w:p>
    <w:tbl>
      <w:tblPr>
        <w:tblStyle w:val="5"/>
        <w:tblpPr w:leftFromText="180" w:rightFromText="180" w:vertAnchor="text" w:horzAnchor="margin" w:tblpXSpec="center" w:tblpY="2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9"/>
        <w:gridCol w:w="876"/>
        <w:gridCol w:w="1377"/>
        <w:gridCol w:w="2101"/>
        <w:gridCol w:w="851"/>
        <w:gridCol w:w="2126"/>
        <w:gridCol w:w="2436"/>
        <w:gridCol w:w="2552"/>
        <w:gridCol w:w="2268"/>
        <w:gridCol w:w="1701"/>
        <w:gridCol w:w="1701"/>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89"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序号</w:t>
            </w:r>
          </w:p>
        </w:tc>
        <w:tc>
          <w:tcPr>
            <w:tcW w:w="876"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案由</w:t>
            </w:r>
          </w:p>
        </w:tc>
        <w:tc>
          <w:tcPr>
            <w:tcW w:w="3478"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851"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2126"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2511" w:type="dxa"/>
            <w:gridSpan w:val="6"/>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责令改正，处</w:t>
            </w:r>
            <w:r>
              <w:rPr>
                <w:b/>
                <w:color w:val="auto"/>
                <w:sz w:val="18"/>
                <w:szCs w:val="18"/>
              </w:rPr>
              <w:t>5000</w:t>
            </w:r>
            <w:r>
              <w:rPr>
                <w:rFonts w:hint="eastAsia"/>
                <w:b/>
                <w:color w:val="auto"/>
                <w:sz w:val="18"/>
                <w:szCs w:val="18"/>
              </w:rPr>
              <w:t>元以上</w:t>
            </w:r>
            <w:r>
              <w:rPr>
                <w:b/>
                <w:color w:val="auto"/>
                <w:sz w:val="18"/>
                <w:szCs w:val="18"/>
              </w:rPr>
              <w:t>5</w:t>
            </w:r>
            <w:r>
              <w:rPr>
                <w:rFonts w:hint="eastAsia"/>
                <w:b/>
                <w:color w:val="auto"/>
                <w:sz w:val="18"/>
                <w:szCs w:val="18"/>
              </w:rPr>
              <w:t>万元以下的罚款；情节严重的，禁止船舶进出港口或者责令停航，并可以对责任船员给予暂扣适任证书或者其他适任证件</w:t>
            </w:r>
            <w:r>
              <w:rPr>
                <w:b/>
                <w:color w:val="auto"/>
                <w:sz w:val="18"/>
                <w:szCs w:val="18"/>
              </w:rPr>
              <w:t>3</w:t>
            </w:r>
            <w:r>
              <w:rPr>
                <w:rFonts w:hint="eastAsia"/>
                <w:b/>
                <w:color w:val="auto"/>
                <w:sz w:val="18"/>
                <w:szCs w:val="18"/>
              </w:rPr>
              <w:t>个月至</w:t>
            </w:r>
            <w:r>
              <w:rPr>
                <w:b/>
                <w:color w:val="auto"/>
                <w:sz w:val="18"/>
                <w:szCs w:val="18"/>
              </w:rPr>
              <w:t>6</w:t>
            </w:r>
            <w:r>
              <w:rPr>
                <w:rFonts w:hint="eastAsia"/>
                <w:b/>
                <w:color w:val="auto"/>
                <w:sz w:val="18"/>
                <w:szCs w:val="18"/>
              </w:rPr>
              <w:t>个月的处罚。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 w:hRule="atLeast"/>
        </w:trPr>
        <w:tc>
          <w:tcPr>
            <w:tcW w:w="689"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3478"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126" w:type="dxa"/>
            <w:vMerge w:val="continue"/>
            <w:noWrap w:val="0"/>
            <w:vAlign w:val="center"/>
          </w:tcPr>
          <w:p>
            <w:pPr>
              <w:spacing w:before="156" w:beforeLines="50" w:after="156" w:afterLines="50"/>
              <w:jc w:val="left"/>
              <w:rPr>
                <w:rFonts w:ascii="宋体" w:cs="宋体"/>
                <w:b/>
                <w:color w:val="auto"/>
                <w:kern w:val="0"/>
                <w:sz w:val="18"/>
                <w:szCs w:val="18"/>
              </w:rPr>
            </w:pPr>
          </w:p>
        </w:tc>
        <w:tc>
          <w:tcPr>
            <w:tcW w:w="8957" w:type="dxa"/>
            <w:gridSpan w:val="4"/>
            <w:tcBorders>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c>
          <w:tcPr>
            <w:tcW w:w="3554" w:type="dxa"/>
            <w:gridSpan w:val="2"/>
            <w:tcBorders>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减轻处罚基准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 w:hRule="atLeast"/>
        </w:trPr>
        <w:tc>
          <w:tcPr>
            <w:tcW w:w="689"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101"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126" w:type="dxa"/>
            <w:vMerge w:val="continue"/>
            <w:noWrap w:val="0"/>
            <w:vAlign w:val="center"/>
          </w:tcPr>
          <w:p>
            <w:pPr>
              <w:spacing w:before="156" w:beforeLines="50" w:after="156" w:afterLines="50"/>
              <w:jc w:val="left"/>
              <w:rPr>
                <w:rFonts w:ascii="宋体" w:cs="宋体"/>
                <w:b/>
                <w:color w:val="auto"/>
                <w:kern w:val="0"/>
                <w:sz w:val="18"/>
                <w:szCs w:val="18"/>
              </w:rPr>
            </w:pPr>
          </w:p>
        </w:tc>
        <w:tc>
          <w:tcPr>
            <w:tcW w:w="8957" w:type="dxa"/>
            <w:gridSpan w:val="4"/>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c>
          <w:tcPr>
            <w:tcW w:w="3554"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689" w:type="dxa"/>
            <w:vMerge w:val="continue"/>
            <w:noWrap w:val="0"/>
            <w:vAlign w:val="center"/>
          </w:tcPr>
          <w:p>
            <w:pPr>
              <w:spacing w:before="156" w:beforeLines="50" w:after="156" w:afterLines="50"/>
              <w:jc w:val="left"/>
              <w:rPr>
                <w:rFonts w:ascii="宋体" w:cs="宋体"/>
                <w:b/>
                <w:color w:val="auto"/>
                <w:kern w:val="0"/>
                <w:sz w:val="18"/>
                <w:szCs w:val="18"/>
              </w:rPr>
            </w:pPr>
          </w:p>
        </w:tc>
        <w:tc>
          <w:tcPr>
            <w:tcW w:w="876" w:type="dxa"/>
            <w:vMerge w:val="continue"/>
            <w:noWrap w:val="0"/>
            <w:vAlign w:val="center"/>
          </w:tcPr>
          <w:p>
            <w:pPr>
              <w:spacing w:before="156" w:beforeLines="50" w:after="156" w:afterLines="50"/>
              <w:jc w:val="left"/>
              <w:rPr>
                <w:rFonts w:ascii="宋体" w:cs="宋体"/>
                <w:b/>
                <w:color w:val="auto"/>
                <w:kern w:val="0"/>
                <w:sz w:val="18"/>
                <w:szCs w:val="18"/>
              </w:rPr>
            </w:pPr>
          </w:p>
        </w:tc>
        <w:tc>
          <w:tcPr>
            <w:tcW w:w="1377" w:type="dxa"/>
            <w:vMerge w:val="continue"/>
            <w:noWrap w:val="0"/>
            <w:vAlign w:val="center"/>
          </w:tcPr>
          <w:p>
            <w:pPr>
              <w:spacing w:before="156" w:beforeLines="50" w:after="156" w:afterLines="50"/>
              <w:jc w:val="left"/>
              <w:rPr>
                <w:rFonts w:ascii="宋体" w:cs="宋体"/>
                <w:b/>
                <w:color w:val="auto"/>
                <w:kern w:val="0"/>
                <w:sz w:val="18"/>
                <w:szCs w:val="18"/>
              </w:rPr>
            </w:pPr>
          </w:p>
        </w:tc>
        <w:tc>
          <w:tcPr>
            <w:tcW w:w="2101" w:type="dxa"/>
            <w:vMerge w:val="continue"/>
            <w:noWrap w:val="0"/>
            <w:vAlign w:val="center"/>
          </w:tcPr>
          <w:p>
            <w:pPr>
              <w:spacing w:before="156" w:beforeLines="50" w:after="156" w:afterLines="50"/>
              <w:jc w:val="left"/>
              <w:rPr>
                <w:rFonts w:ascii="宋体" w:cs="宋体"/>
                <w:b/>
                <w:color w:val="auto"/>
                <w:kern w:val="0"/>
                <w:sz w:val="18"/>
                <w:szCs w:val="18"/>
              </w:rPr>
            </w:pPr>
          </w:p>
        </w:tc>
        <w:tc>
          <w:tcPr>
            <w:tcW w:w="851" w:type="dxa"/>
            <w:vMerge w:val="continue"/>
            <w:noWrap w:val="0"/>
            <w:vAlign w:val="center"/>
          </w:tcPr>
          <w:p>
            <w:pPr>
              <w:spacing w:before="156" w:beforeLines="50" w:after="156" w:afterLines="50"/>
              <w:jc w:val="left"/>
              <w:rPr>
                <w:rFonts w:ascii="宋体" w:cs="宋体"/>
                <w:b/>
                <w:color w:val="auto"/>
                <w:kern w:val="0"/>
                <w:sz w:val="18"/>
                <w:szCs w:val="18"/>
              </w:rPr>
            </w:pPr>
          </w:p>
        </w:tc>
        <w:tc>
          <w:tcPr>
            <w:tcW w:w="2126" w:type="dxa"/>
            <w:vMerge w:val="continue"/>
            <w:noWrap w:val="0"/>
            <w:vAlign w:val="center"/>
          </w:tcPr>
          <w:p>
            <w:pPr>
              <w:spacing w:before="156" w:beforeLines="50" w:after="156" w:afterLines="50"/>
              <w:jc w:val="left"/>
              <w:rPr>
                <w:rFonts w:ascii="宋体" w:cs="宋体"/>
                <w:b/>
                <w:color w:val="auto"/>
                <w:kern w:val="0"/>
                <w:sz w:val="18"/>
                <w:szCs w:val="18"/>
              </w:rPr>
            </w:pPr>
          </w:p>
        </w:tc>
        <w:tc>
          <w:tcPr>
            <w:tcW w:w="2436"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552"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268"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701" w:type="dxa"/>
            <w:tcBorders>
              <w:top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【对象】责任船员</w:t>
            </w:r>
          </w:p>
        </w:tc>
        <w:tc>
          <w:tcPr>
            <w:tcW w:w="1701" w:type="dxa"/>
            <w:tcBorders>
              <w:top w:val="single" w:color="auto" w:sz="4" w:space="0"/>
              <w:left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853" w:type="dxa"/>
            <w:tcBorders>
              <w:top w:val="single" w:color="auto" w:sz="4" w:space="0"/>
              <w:left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89"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52</w:t>
            </w:r>
          </w:p>
        </w:tc>
        <w:tc>
          <w:tcPr>
            <w:tcW w:w="876" w:type="dxa"/>
            <w:vMerge w:val="restart"/>
            <w:noWrap w:val="0"/>
            <w:vAlign w:val="center"/>
          </w:tcPr>
          <w:p>
            <w:pPr>
              <w:widowControl/>
              <w:spacing w:before="156" w:beforeLines="50" w:after="156" w:afterLines="50"/>
              <w:rPr>
                <w:rFonts w:ascii="宋体" w:cs="宋体"/>
                <w:color w:val="auto"/>
                <w:kern w:val="0"/>
                <w:sz w:val="18"/>
                <w:szCs w:val="18"/>
              </w:rPr>
            </w:pPr>
            <w:r>
              <w:rPr>
                <w:rFonts w:hint="eastAsia" w:ascii="宋体" w:hAnsi="宋体"/>
                <w:color w:val="auto"/>
                <w:sz w:val="18"/>
                <w:szCs w:val="18"/>
              </w:rPr>
              <w:t>未按照规定标明船名、船籍港、载重线或者遮挡船名、船籍港、载重线</w:t>
            </w:r>
          </w:p>
        </w:tc>
        <w:tc>
          <w:tcPr>
            <w:tcW w:w="1377" w:type="dxa"/>
            <w:vMerge w:val="restart"/>
            <w:noWrap w:val="0"/>
            <w:vAlign w:val="center"/>
          </w:tcPr>
          <w:p>
            <w:pPr>
              <w:spacing w:before="156" w:beforeLines="50" w:after="156" w:afterLines="50"/>
              <w:rPr>
                <w:color w:val="auto"/>
                <w:sz w:val="18"/>
                <w:szCs w:val="18"/>
              </w:rPr>
            </w:pPr>
            <w:r>
              <w:rPr>
                <w:rFonts w:hint="eastAsia"/>
                <w:color w:val="auto"/>
                <w:sz w:val="18"/>
                <w:szCs w:val="18"/>
              </w:rPr>
              <w:t>《中华人民共和国内河交通安全管理条例》第十四条第一款</w:t>
            </w:r>
          </w:p>
        </w:tc>
        <w:tc>
          <w:tcPr>
            <w:tcW w:w="2101" w:type="dxa"/>
            <w:vMerge w:val="restart"/>
            <w:noWrap w:val="0"/>
            <w:vAlign w:val="center"/>
          </w:tcPr>
          <w:p>
            <w:pPr>
              <w:spacing w:before="156" w:beforeLines="50" w:after="156" w:afterLines="50"/>
              <w:rPr>
                <w:color w:val="auto"/>
                <w:sz w:val="18"/>
                <w:szCs w:val="18"/>
              </w:rPr>
            </w:pPr>
            <w:r>
              <w:rPr>
                <w:rFonts w:hint="eastAsia"/>
                <w:color w:val="auto"/>
                <w:sz w:val="18"/>
                <w:szCs w:val="18"/>
              </w:rPr>
              <w:t>1.《中华人民共和国内河交通安全管理条例》第六十八条第（一）项；</w:t>
            </w:r>
          </w:p>
          <w:p>
            <w:pPr>
              <w:spacing w:before="156" w:beforeLines="50" w:after="156" w:afterLines="50"/>
              <w:rPr>
                <w:rFonts w:hint="eastAsia"/>
                <w:color w:val="auto"/>
                <w:sz w:val="18"/>
                <w:szCs w:val="18"/>
              </w:rPr>
            </w:pPr>
            <w:r>
              <w:rPr>
                <w:rFonts w:hint="eastAsia"/>
                <w:color w:val="auto"/>
                <w:sz w:val="18"/>
                <w:szCs w:val="18"/>
              </w:rPr>
              <w:t>2.《中华人民共和国内河海事行政处罚规定》第十六条第（二）项；</w:t>
            </w:r>
          </w:p>
          <w:p>
            <w:pPr>
              <w:pStyle w:val="12"/>
              <w:spacing w:before="156" w:beforeLines="50" w:after="156" w:afterLines="50"/>
              <w:rPr>
                <w:rFonts w:hint="eastAsia"/>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sz w:val="18"/>
                <w:szCs w:val="18"/>
              </w:rPr>
            </w:pPr>
          </w:p>
        </w:tc>
        <w:tc>
          <w:tcPr>
            <w:tcW w:w="851" w:type="dxa"/>
            <w:noWrap w:val="0"/>
            <w:vAlign w:val="center"/>
          </w:tcPr>
          <w:p>
            <w:pPr>
              <w:spacing w:before="156" w:beforeLines="50" w:after="156" w:afterLines="50"/>
              <w:jc w:val="center"/>
              <w:rPr>
                <w:rFonts w:hint="eastAsia" w:ascii="宋体" w:cs="宋体"/>
                <w:color w:val="auto"/>
                <w:kern w:val="0"/>
                <w:sz w:val="18"/>
                <w:szCs w:val="18"/>
              </w:rPr>
            </w:pPr>
            <w:r>
              <w:rPr>
                <w:rFonts w:hint="eastAsia" w:ascii="宋体" w:hAnsi="宋体" w:cs="宋体"/>
                <w:color w:val="auto"/>
                <w:kern w:val="0"/>
                <w:sz w:val="18"/>
                <w:szCs w:val="18"/>
              </w:rPr>
              <w:t>从轻</w:t>
            </w:r>
          </w:p>
        </w:tc>
        <w:tc>
          <w:tcPr>
            <w:tcW w:w="2126" w:type="dxa"/>
            <w:noWrap w:val="0"/>
            <w:vAlign w:val="center"/>
          </w:tcPr>
          <w:p>
            <w:pPr>
              <w:widowControl/>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2436" w:type="dxa"/>
            <w:tcBorders>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5000</w:t>
            </w:r>
            <w:r>
              <w:rPr>
                <w:rFonts w:hint="eastAsia"/>
                <w:color w:val="auto"/>
                <w:sz w:val="18"/>
                <w:szCs w:val="18"/>
              </w:rPr>
              <w:t>元及以上6</w:t>
            </w:r>
            <w:r>
              <w:rPr>
                <w:color w:val="auto"/>
                <w:sz w:val="18"/>
                <w:szCs w:val="18"/>
              </w:rPr>
              <w:t>000</w:t>
            </w:r>
            <w:r>
              <w:rPr>
                <w:rFonts w:hint="eastAsia"/>
                <w:color w:val="auto"/>
                <w:sz w:val="18"/>
                <w:szCs w:val="18"/>
              </w:rPr>
              <w:t>元以下</w:t>
            </w:r>
          </w:p>
        </w:tc>
        <w:tc>
          <w:tcPr>
            <w:tcW w:w="2552" w:type="dxa"/>
            <w:tcBorders>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5000</w:t>
            </w:r>
            <w:r>
              <w:rPr>
                <w:rFonts w:hint="eastAsia"/>
                <w:color w:val="auto"/>
                <w:sz w:val="18"/>
                <w:szCs w:val="18"/>
              </w:rPr>
              <w:t>元及以上6</w:t>
            </w:r>
            <w:r>
              <w:rPr>
                <w:color w:val="auto"/>
                <w:sz w:val="18"/>
                <w:szCs w:val="18"/>
              </w:rPr>
              <w:t>000</w:t>
            </w:r>
            <w:r>
              <w:rPr>
                <w:rFonts w:hint="eastAsia"/>
                <w:color w:val="auto"/>
                <w:sz w:val="18"/>
                <w:szCs w:val="18"/>
              </w:rPr>
              <w:t>元以下</w:t>
            </w:r>
          </w:p>
        </w:tc>
        <w:tc>
          <w:tcPr>
            <w:tcW w:w="2268" w:type="dxa"/>
            <w:tcBorders>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5000</w:t>
            </w:r>
            <w:r>
              <w:rPr>
                <w:rFonts w:hint="eastAsia"/>
                <w:color w:val="auto"/>
                <w:sz w:val="18"/>
                <w:szCs w:val="18"/>
              </w:rPr>
              <w:t>元及以上6</w:t>
            </w:r>
            <w:r>
              <w:rPr>
                <w:color w:val="auto"/>
                <w:sz w:val="18"/>
                <w:szCs w:val="18"/>
              </w:rPr>
              <w:t>000</w:t>
            </w:r>
            <w:r>
              <w:rPr>
                <w:rFonts w:hint="eastAsia"/>
                <w:color w:val="auto"/>
                <w:sz w:val="18"/>
                <w:szCs w:val="18"/>
              </w:rPr>
              <w:t>元以下</w:t>
            </w:r>
          </w:p>
        </w:tc>
        <w:tc>
          <w:tcPr>
            <w:tcW w:w="1701" w:type="dxa"/>
            <w:tcBorders>
              <w:right w:val="single" w:color="auto" w:sz="4" w:space="0"/>
            </w:tcBorders>
            <w:noWrap w:val="0"/>
            <w:vAlign w:val="center"/>
          </w:tcPr>
          <w:p>
            <w:pPr>
              <w:spacing w:before="156" w:beforeLines="50" w:after="156" w:afterLines="50"/>
              <w:jc w:val="center"/>
              <w:rPr>
                <w:rFonts w:ascii="宋体" w:cs="宋体"/>
                <w:color w:val="auto"/>
                <w:kern w:val="0"/>
                <w:sz w:val="18"/>
                <w:szCs w:val="18"/>
              </w:rPr>
            </w:pPr>
            <w:r>
              <w:rPr>
                <w:rFonts w:ascii="宋体" w:hAnsi="宋体" w:cs="宋体"/>
                <w:color w:val="auto"/>
                <w:kern w:val="0"/>
                <w:sz w:val="18"/>
                <w:szCs w:val="18"/>
              </w:rPr>
              <w:t>/</w:t>
            </w:r>
          </w:p>
        </w:tc>
        <w:tc>
          <w:tcPr>
            <w:tcW w:w="1701" w:type="dxa"/>
            <w:vMerge w:val="restart"/>
            <w:tcBorders>
              <w:left w:val="single" w:color="auto" w:sz="4" w:space="0"/>
              <w:right w:val="single" w:color="auto" w:sz="4" w:space="0"/>
            </w:tcBorders>
            <w:noWrap w:val="0"/>
            <w:vAlign w:val="center"/>
          </w:tcPr>
          <w:p>
            <w:pPr>
              <w:spacing w:before="156" w:beforeLines="50" w:after="156" w:afterLines="50"/>
              <w:rPr>
                <w:rFonts w:hint="eastAsia" w:ascii="宋体"/>
                <w:color w:val="auto"/>
                <w:sz w:val="18"/>
                <w:szCs w:val="18"/>
              </w:rPr>
            </w:pPr>
            <w:r>
              <w:rPr>
                <w:rFonts w:hint="eastAsia" w:ascii="宋体" w:hAnsi="宋体"/>
                <w:color w:val="auto"/>
                <w:sz w:val="18"/>
                <w:szCs w:val="18"/>
              </w:rPr>
              <w:t>船名、船籍港、载重线</w:t>
            </w:r>
            <w:r>
              <w:rPr>
                <w:rFonts w:hint="eastAsia"/>
                <w:color w:val="auto"/>
                <w:sz w:val="18"/>
                <w:szCs w:val="18"/>
              </w:rPr>
              <w:t>标示不清晰或者错误的或</w:t>
            </w:r>
            <w:r>
              <w:rPr>
                <w:rFonts w:hint="eastAsia" w:ascii="宋体" w:hAnsi="宋体"/>
                <w:color w:val="auto"/>
                <w:sz w:val="18"/>
                <w:szCs w:val="18"/>
              </w:rPr>
              <w:t>遮挡船名、船籍港、载重线的</w:t>
            </w:r>
            <w:r>
              <w:rPr>
                <w:rFonts w:hint="eastAsia" w:ascii="宋体" w:hAnsi="宋体" w:cs="宋体"/>
                <w:color w:val="auto"/>
                <w:kern w:val="0"/>
                <w:sz w:val="18"/>
                <w:szCs w:val="18"/>
              </w:rPr>
              <w:t>：10</w:t>
            </w:r>
            <w:r>
              <w:rPr>
                <w:rFonts w:ascii="宋体" w:hAnsi="宋体" w:cs="宋体"/>
                <w:color w:val="auto"/>
                <w:kern w:val="0"/>
                <w:sz w:val="18"/>
                <w:szCs w:val="18"/>
              </w:rPr>
              <w:t>00</w:t>
            </w:r>
            <w:r>
              <w:rPr>
                <w:rFonts w:hint="eastAsia" w:ascii="宋体" w:hAnsi="宋体" w:cs="宋体"/>
                <w:color w:val="auto"/>
                <w:kern w:val="0"/>
                <w:sz w:val="18"/>
                <w:szCs w:val="18"/>
              </w:rPr>
              <w:t>元及以上30</w:t>
            </w:r>
            <w:r>
              <w:rPr>
                <w:rFonts w:ascii="宋体" w:hAnsi="宋体" w:cs="宋体"/>
                <w:color w:val="auto"/>
                <w:kern w:val="0"/>
                <w:sz w:val="18"/>
                <w:szCs w:val="18"/>
              </w:rPr>
              <w:t>00</w:t>
            </w:r>
            <w:r>
              <w:rPr>
                <w:rFonts w:hint="eastAsia" w:ascii="宋体" w:hAnsi="宋体" w:cs="宋体"/>
                <w:color w:val="auto"/>
                <w:kern w:val="0"/>
                <w:sz w:val="18"/>
                <w:szCs w:val="18"/>
              </w:rPr>
              <w:t>元以下</w:t>
            </w:r>
          </w:p>
        </w:tc>
        <w:tc>
          <w:tcPr>
            <w:tcW w:w="1853" w:type="dxa"/>
            <w:vMerge w:val="restart"/>
            <w:tcBorders>
              <w:left w:val="single" w:color="auto" w:sz="4" w:space="0"/>
              <w:right w:val="single" w:color="auto" w:sz="4" w:space="0"/>
            </w:tcBorders>
            <w:noWrap w:val="0"/>
            <w:vAlign w:val="center"/>
          </w:tcPr>
          <w:p>
            <w:pPr>
              <w:spacing w:before="156" w:beforeLines="50" w:after="156" w:afterLines="50"/>
              <w:rPr>
                <w:rFonts w:hint="eastAsia" w:ascii="宋体" w:cs="宋体"/>
                <w:color w:val="auto"/>
                <w:kern w:val="0"/>
                <w:sz w:val="18"/>
                <w:szCs w:val="18"/>
              </w:rPr>
            </w:pPr>
            <w:r>
              <w:rPr>
                <w:rFonts w:hint="eastAsia" w:ascii="宋体" w:hAnsi="宋体"/>
                <w:color w:val="auto"/>
                <w:sz w:val="18"/>
                <w:szCs w:val="18"/>
              </w:rPr>
              <w:t>船名、船籍港、载重线</w:t>
            </w:r>
            <w:r>
              <w:rPr>
                <w:rFonts w:hint="eastAsia"/>
                <w:color w:val="auto"/>
                <w:sz w:val="18"/>
                <w:szCs w:val="18"/>
              </w:rPr>
              <w:t>标示不清晰或者错误的或</w:t>
            </w:r>
            <w:r>
              <w:rPr>
                <w:rFonts w:hint="eastAsia" w:ascii="宋体" w:hAnsi="宋体"/>
                <w:color w:val="auto"/>
                <w:sz w:val="18"/>
                <w:szCs w:val="18"/>
              </w:rPr>
              <w:t>遮挡船名、船籍港、载重线的</w:t>
            </w:r>
            <w:r>
              <w:rPr>
                <w:rFonts w:hint="eastAsia"/>
                <w:color w:val="auto"/>
                <w:sz w:val="18"/>
                <w:szCs w:val="18"/>
              </w:rPr>
              <w:t>：</w:t>
            </w:r>
            <w:r>
              <w:rPr>
                <w:rFonts w:hint="eastAsia" w:ascii="宋体" w:hAnsi="宋体" w:cs="宋体"/>
                <w:color w:val="auto"/>
                <w:kern w:val="0"/>
                <w:sz w:val="18"/>
                <w:szCs w:val="18"/>
              </w:rPr>
              <w:t>2</w:t>
            </w:r>
            <w:r>
              <w:rPr>
                <w:rFonts w:ascii="宋体" w:hAnsi="宋体" w:cs="宋体"/>
                <w:color w:val="auto"/>
                <w:kern w:val="0"/>
                <w:sz w:val="18"/>
                <w:szCs w:val="18"/>
              </w:rPr>
              <w:t>000</w:t>
            </w:r>
            <w:r>
              <w:rPr>
                <w:rFonts w:hint="eastAsia" w:ascii="宋体" w:hAnsi="宋体" w:cs="宋体"/>
                <w:color w:val="auto"/>
                <w:kern w:val="0"/>
                <w:sz w:val="18"/>
                <w:szCs w:val="18"/>
              </w:rPr>
              <w:t>元及以上500</w:t>
            </w:r>
            <w:r>
              <w:rPr>
                <w:rFonts w:ascii="宋体" w:hAnsi="宋体" w:cs="宋体"/>
                <w:b/>
                <w:color w:val="auto"/>
                <w:kern w:val="0"/>
                <w:sz w:val="18"/>
                <w:szCs w:val="18"/>
              </w:rPr>
              <w:t>0</w:t>
            </w:r>
            <w:r>
              <w:rPr>
                <w:rFonts w:hint="eastAsia" w:ascii="宋体" w:hAnsi="宋体" w:cs="宋体"/>
                <w:color w:val="auto"/>
                <w:kern w:val="0"/>
                <w:sz w:val="18"/>
                <w:szCs w:val="18"/>
              </w:rPr>
              <w:t>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1" w:hRule="atLeast"/>
        </w:trPr>
        <w:tc>
          <w:tcPr>
            <w:tcW w:w="689"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101" w:type="dxa"/>
            <w:vMerge w:val="continue"/>
            <w:noWrap w:val="0"/>
            <w:vAlign w:val="center"/>
          </w:tcPr>
          <w:p>
            <w:pPr>
              <w:spacing w:before="156" w:beforeLines="50" w:after="156" w:afterLines="50"/>
              <w:jc w:val="left"/>
              <w:rPr>
                <w:rFonts w:ascii="宋体" w:cs="宋体"/>
                <w:color w:val="auto"/>
                <w:kern w:val="0"/>
                <w:sz w:val="18"/>
                <w:szCs w:val="18"/>
              </w:rPr>
            </w:pPr>
          </w:p>
        </w:tc>
        <w:tc>
          <w:tcPr>
            <w:tcW w:w="851" w:type="dxa"/>
            <w:vMerge w:val="restart"/>
            <w:noWrap w:val="0"/>
            <w:vAlign w:val="center"/>
          </w:tcPr>
          <w:p>
            <w:pPr>
              <w:spacing w:before="156" w:beforeLines="50" w:after="156" w:afterLines="50"/>
              <w:jc w:val="center"/>
              <w:rPr>
                <w:rFonts w:hint="eastAsia"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center"/>
              <w:rPr>
                <w:rFonts w:hint="eastAsia" w:ascii="宋体" w:cs="宋体"/>
                <w:color w:val="auto"/>
                <w:kern w:val="0"/>
                <w:sz w:val="18"/>
                <w:szCs w:val="18"/>
              </w:rPr>
            </w:pPr>
          </w:p>
        </w:tc>
        <w:tc>
          <w:tcPr>
            <w:tcW w:w="2126" w:type="dxa"/>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olor w:val="auto"/>
                <w:sz w:val="18"/>
                <w:szCs w:val="18"/>
              </w:rPr>
              <w:t>1.船名、船籍港、载重线</w:t>
            </w:r>
            <w:r>
              <w:rPr>
                <w:rFonts w:hint="eastAsia"/>
                <w:color w:val="auto"/>
                <w:sz w:val="18"/>
                <w:szCs w:val="18"/>
              </w:rPr>
              <w:t>标示不清晰或者不符合规范要求的</w:t>
            </w:r>
            <w:r>
              <w:rPr>
                <w:rFonts w:hint="eastAsia" w:ascii="宋体" w:hAnsi="宋体" w:cs="宋体"/>
                <w:color w:val="auto"/>
                <w:kern w:val="0"/>
                <w:sz w:val="18"/>
                <w:szCs w:val="18"/>
              </w:rPr>
              <w:t>；</w:t>
            </w:r>
          </w:p>
          <w:p>
            <w:pPr>
              <w:widowControl/>
              <w:spacing w:before="156" w:beforeLines="50" w:after="156" w:afterLines="50"/>
              <w:jc w:val="left"/>
              <w:rPr>
                <w:rFonts w:hint="eastAsia" w:ascii="宋体" w:cs="宋体"/>
                <w:color w:val="auto"/>
                <w:kern w:val="0"/>
                <w:sz w:val="18"/>
                <w:szCs w:val="18"/>
              </w:rPr>
            </w:pPr>
            <w:r>
              <w:rPr>
                <w:rFonts w:hint="eastAsia" w:ascii="宋体" w:cs="宋体"/>
                <w:color w:val="auto"/>
                <w:kern w:val="0"/>
                <w:sz w:val="18"/>
                <w:szCs w:val="18"/>
              </w:rPr>
              <w:t>2.</w:t>
            </w:r>
            <w:r>
              <w:rPr>
                <w:rFonts w:hint="eastAsia" w:ascii="宋体" w:hAnsi="宋体"/>
                <w:color w:val="auto"/>
                <w:sz w:val="18"/>
                <w:szCs w:val="18"/>
              </w:rPr>
              <w:t>遮挡船名、船籍港、载重线。</w:t>
            </w:r>
          </w:p>
        </w:tc>
        <w:tc>
          <w:tcPr>
            <w:tcW w:w="2436" w:type="dxa"/>
            <w:tcBorders>
              <w:righ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color w:val="auto"/>
                <w:sz w:val="18"/>
                <w:szCs w:val="18"/>
              </w:rPr>
              <w:t>6</w:t>
            </w:r>
            <w:r>
              <w:rPr>
                <w:color w:val="auto"/>
                <w:sz w:val="18"/>
                <w:szCs w:val="18"/>
              </w:rPr>
              <w:t>000</w:t>
            </w:r>
            <w:r>
              <w:rPr>
                <w:rFonts w:hint="eastAsia"/>
                <w:color w:val="auto"/>
                <w:sz w:val="18"/>
                <w:szCs w:val="18"/>
              </w:rPr>
              <w:t>元及以上</w:t>
            </w:r>
            <w:r>
              <w:rPr>
                <w:color w:val="auto"/>
                <w:sz w:val="18"/>
                <w:szCs w:val="18"/>
              </w:rPr>
              <w:t>1</w:t>
            </w:r>
            <w:r>
              <w:rPr>
                <w:rFonts w:hint="eastAsia"/>
                <w:color w:val="auto"/>
                <w:sz w:val="18"/>
                <w:szCs w:val="18"/>
              </w:rPr>
              <w:t>万元以下</w:t>
            </w:r>
          </w:p>
        </w:tc>
        <w:tc>
          <w:tcPr>
            <w:tcW w:w="2552" w:type="dxa"/>
            <w:tcBorders>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6</w:t>
            </w:r>
            <w:r>
              <w:rPr>
                <w:color w:val="auto"/>
                <w:sz w:val="18"/>
                <w:szCs w:val="18"/>
              </w:rPr>
              <w:t>000</w:t>
            </w:r>
            <w:r>
              <w:rPr>
                <w:rFonts w:hint="eastAsia"/>
                <w:color w:val="auto"/>
                <w:sz w:val="18"/>
                <w:szCs w:val="18"/>
              </w:rPr>
              <w:t>元及以上</w:t>
            </w:r>
            <w:r>
              <w:rPr>
                <w:color w:val="auto"/>
                <w:sz w:val="18"/>
                <w:szCs w:val="18"/>
              </w:rPr>
              <w:t>1</w:t>
            </w:r>
            <w:r>
              <w:rPr>
                <w:rFonts w:hint="eastAsia"/>
                <w:color w:val="auto"/>
                <w:sz w:val="18"/>
                <w:szCs w:val="18"/>
              </w:rPr>
              <w:t>.5万元以下</w:t>
            </w:r>
          </w:p>
        </w:tc>
        <w:tc>
          <w:tcPr>
            <w:tcW w:w="2268" w:type="dxa"/>
            <w:tcBorders>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6</w:t>
            </w:r>
            <w:r>
              <w:rPr>
                <w:color w:val="auto"/>
                <w:sz w:val="18"/>
                <w:szCs w:val="18"/>
              </w:rPr>
              <w:t>000</w:t>
            </w:r>
            <w:r>
              <w:rPr>
                <w:rFonts w:hint="eastAsia"/>
                <w:color w:val="auto"/>
                <w:sz w:val="18"/>
                <w:szCs w:val="18"/>
              </w:rPr>
              <w:t>元及以上2万元以下</w:t>
            </w:r>
          </w:p>
        </w:tc>
        <w:tc>
          <w:tcPr>
            <w:tcW w:w="1701" w:type="dxa"/>
            <w:tcBorders>
              <w:right w:val="single" w:color="auto" w:sz="4" w:space="0"/>
            </w:tcBorders>
            <w:noWrap w:val="0"/>
            <w:vAlign w:val="center"/>
          </w:tcPr>
          <w:p>
            <w:pPr>
              <w:spacing w:before="156" w:beforeLines="50" w:after="156" w:afterLines="50"/>
              <w:jc w:val="center"/>
              <w:rPr>
                <w:rFonts w:ascii="宋体" w:cs="宋体"/>
                <w:color w:val="auto"/>
                <w:kern w:val="0"/>
                <w:sz w:val="18"/>
                <w:szCs w:val="18"/>
              </w:rPr>
            </w:pPr>
            <w:r>
              <w:rPr>
                <w:rFonts w:ascii="宋体" w:hAnsi="宋体" w:cs="宋体"/>
                <w:color w:val="auto"/>
                <w:kern w:val="0"/>
                <w:sz w:val="18"/>
                <w:szCs w:val="18"/>
              </w:rPr>
              <w:t>/</w:t>
            </w:r>
          </w:p>
        </w:tc>
        <w:tc>
          <w:tcPr>
            <w:tcW w:w="1701"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853"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 w:hRule="atLeast"/>
        </w:trPr>
        <w:tc>
          <w:tcPr>
            <w:tcW w:w="689" w:type="dxa"/>
            <w:vMerge w:val="continue"/>
            <w:noWrap w:val="0"/>
            <w:vAlign w:val="center"/>
          </w:tcPr>
          <w:p>
            <w:pPr>
              <w:spacing w:before="156" w:beforeLines="50" w:after="156" w:afterLines="50"/>
              <w:jc w:val="left"/>
              <w:rPr>
                <w:rFonts w:ascii="宋体" w:cs="宋体"/>
                <w:color w:val="auto"/>
                <w:kern w:val="0"/>
                <w:sz w:val="18"/>
                <w:szCs w:val="18"/>
              </w:rPr>
            </w:pPr>
          </w:p>
        </w:tc>
        <w:tc>
          <w:tcPr>
            <w:tcW w:w="876" w:type="dxa"/>
            <w:vMerge w:val="continue"/>
            <w:noWrap w:val="0"/>
            <w:vAlign w:val="center"/>
          </w:tcPr>
          <w:p>
            <w:pPr>
              <w:spacing w:before="156" w:beforeLines="50" w:after="156" w:afterLines="50"/>
              <w:jc w:val="left"/>
              <w:rPr>
                <w:rFonts w:ascii="宋体" w:cs="宋体"/>
                <w:color w:val="auto"/>
                <w:kern w:val="0"/>
                <w:sz w:val="18"/>
                <w:szCs w:val="18"/>
              </w:rPr>
            </w:pPr>
          </w:p>
        </w:tc>
        <w:tc>
          <w:tcPr>
            <w:tcW w:w="1377" w:type="dxa"/>
            <w:vMerge w:val="continue"/>
            <w:noWrap w:val="0"/>
            <w:vAlign w:val="center"/>
          </w:tcPr>
          <w:p>
            <w:pPr>
              <w:spacing w:before="156" w:beforeLines="50" w:after="156" w:afterLines="50"/>
              <w:jc w:val="left"/>
              <w:rPr>
                <w:rFonts w:ascii="宋体" w:cs="宋体"/>
                <w:color w:val="auto"/>
                <w:kern w:val="0"/>
                <w:sz w:val="18"/>
                <w:szCs w:val="18"/>
              </w:rPr>
            </w:pPr>
          </w:p>
        </w:tc>
        <w:tc>
          <w:tcPr>
            <w:tcW w:w="2101" w:type="dxa"/>
            <w:vMerge w:val="continue"/>
            <w:noWrap w:val="0"/>
            <w:vAlign w:val="center"/>
          </w:tcPr>
          <w:p>
            <w:pPr>
              <w:spacing w:before="156" w:beforeLines="50" w:after="156" w:afterLines="50"/>
              <w:jc w:val="left"/>
              <w:rPr>
                <w:rFonts w:ascii="宋体" w:cs="宋体"/>
                <w:color w:val="auto"/>
                <w:kern w:val="0"/>
                <w:sz w:val="18"/>
                <w:szCs w:val="18"/>
              </w:rPr>
            </w:pPr>
          </w:p>
        </w:tc>
        <w:tc>
          <w:tcPr>
            <w:tcW w:w="851" w:type="dxa"/>
            <w:vMerge w:val="continue"/>
            <w:tcBorders>
              <w:bottom w:val="single" w:color="auto" w:sz="4" w:space="0"/>
            </w:tcBorders>
            <w:noWrap w:val="0"/>
            <w:vAlign w:val="center"/>
          </w:tcPr>
          <w:p>
            <w:pPr>
              <w:spacing w:before="156" w:beforeLines="50" w:after="156" w:afterLines="50"/>
              <w:jc w:val="center"/>
              <w:rPr>
                <w:rFonts w:hint="eastAsia" w:ascii="宋体" w:cs="宋体"/>
                <w:color w:val="auto"/>
                <w:kern w:val="0"/>
                <w:sz w:val="18"/>
                <w:szCs w:val="18"/>
              </w:rPr>
            </w:pPr>
          </w:p>
        </w:tc>
        <w:tc>
          <w:tcPr>
            <w:tcW w:w="2126" w:type="dxa"/>
            <w:tcBorders>
              <w:top w:val="single" w:color="auto" w:sz="4" w:space="0"/>
              <w:bottom w:val="single" w:color="auto" w:sz="4" w:space="0"/>
            </w:tcBorders>
            <w:noWrap w:val="0"/>
            <w:vAlign w:val="center"/>
          </w:tcPr>
          <w:p>
            <w:pPr>
              <w:widowControl/>
              <w:spacing w:before="156" w:beforeLines="50" w:after="156" w:afterLines="50"/>
              <w:jc w:val="left"/>
              <w:rPr>
                <w:rFonts w:ascii="宋体" w:cs="宋体"/>
                <w:color w:val="auto"/>
                <w:kern w:val="0"/>
                <w:sz w:val="18"/>
                <w:szCs w:val="18"/>
              </w:rPr>
            </w:pPr>
            <w:r>
              <w:rPr>
                <w:rFonts w:hint="eastAsia"/>
                <w:color w:val="auto"/>
                <w:sz w:val="18"/>
                <w:szCs w:val="18"/>
              </w:rPr>
              <w:t>未标明船</w:t>
            </w:r>
            <w:r>
              <w:rPr>
                <w:rFonts w:hint="eastAsia" w:ascii="宋体" w:hAnsi="宋体"/>
                <w:color w:val="auto"/>
                <w:sz w:val="18"/>
                <w:szCs w:val="18"/>
              </w:rPr>
              <w:t>名；或者未标明船籍港；或者未标明载重线</w:t>
            </w:r>
            <w:r>
              <w:rPr>
                <w:rFonts w:hint="eastAsia"/>
                <w:color w:val="auto"/>
                <w:sz w:val="18"/>
                <w:szCs w:val="18"/>
              </w:rPr>
              <w:t>的</w:t>
            </w:r>
            <w:r>
              <w:rPr>
                <w:rFonts w:hint="eastAsia" w:ascii="宋体" w:hAnsi="宋体"/>
                <w:color w:val="auto"/>
                <w:sz w:val="18"/>
                <w:szCs w:val="18"/>
              </w:rPr>
              <w:t>。</w:t>
            </w:r>
          </w:p>
        </w:tc>
        <w:tc>
          <w:tcPr>
            <w:tcW w:w="2436"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color w:val="auto"/>
                <w:sz w:val="18"/>
                <w:szCs w:val="18"/>
              </w:rPr>
              <w:t>1</w:t>
            </w:r>
            <w:r>
              <w:rPr>
                <w:rFonts w:hint="eastAsia"/>
                <w:color w:val="auto"/>
                <w:sz w:val="18"/>
                <w:szCs w:val="18"/>
              </w:rPr>
              <w:t>万元及以上2万元以下</w:t>
            </w:r>
          </w:p>
        </w:tc>
        <w:tc>
          <w:tcPr>
            <w:tcW w:w="2552"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color w:val="auto"/>
                <w:sz w:val="18"/>
                <w:szCs w:val="18"/>
              </w:rPr>
              <w:t>1.5万元及以上</w:t>
            </w:r>
            <w:r>
              <w:rPr>
                <w:color w:val="auto"/>
                <w:sz w:val="18"/>
                <w:szCs w:val="18"/>
              </w:rPr>
              <w:t>2</w:t>
            </w:r>
            <w:r>
              <w:rPr>
                <w:rFonts w:hint="eastAsia"/>
                <w:color w:val="auto"/>
                <w:sz w:val="18"/>
                <w:szCs w:val="18"/>
              </w:rPr>
              <w:t>.5万元以下</w:t>
            </w:r>
          </w:p>
        </w:tc>
        <w:tc>
          <w:tcPr>
            <w:tcW w:w="2268"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color w:val="auto"/>
                <w:sz w:val="18"/>
                <w:szCs w:val="18"/>
              </w:rPr>
              <w:t>2万元及以上</w:t>
            </w:r>
            <w:r>
              <w:rPr>
                <w:color w:val="auto"/>
                <w:sz w:val="18"/>
                <w:szCs w:val="18"/>
              </w:rPr>
              <w:t>3</w:t>
            </w:r>
            <w:r>
              <w:rPr>
                <w:rFonts w:hint="eastAsia"/>
                <w:color w:val="auto"/>
                <w:sz w:val="18"/>
                <w:szCs w:val="18"/>
              </w:rPr>
              <w:t>万元以下</w:t>
            </w:r>
          </w:p>
        </w:tc>
        <w:tc>
          <w:tcPr>
            <w:tcW w:w="1701" w:type="dxa"/>
            <w:tcBorders>
              <w:right w:val="single" w:color="auto" w:sz="4" w:space="0"/>
            </w:tcBorders>
            <w:noWrap w:val="0"/>
            <w:vAlign w:val="center"/>
          </w:tcPr>
          <w:p>
            <w:pPr>
              <w:spacing w:before="156" w:beforeLines="50" w:after="156" w:afterLines="50"/>
              <w:jc w:val="center"/>
              <w:rPr>
                <w:rFonts w:ascii="宋体" w:cs="宋体"/>
                <w:color w:val="auto"/>
                <w:kern w:val="0"/>
                <w:sz w:val="18"/>
                <w:szCs w:val="18"/>
              </w:rPr>
            </w:pPr>
            <w:r>
              <w:rPr>
                <w:rFonts w:ascii="宋体" w:hAnsi="宋体" w:cs="宋体"/>
                <w:color w:val="auto"/>
                <w:kern w:val="0"/>
                <w:sz w:val="18"/>
                <w:szCs w:val="18"/>
              </w:rPr>
              <w:t>/</w:t>
            </w:r>
          </w:p>
        </w:tc>
        <w:tc>
          <w:tcPr>
            <w:tcW w:w="1701"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853" w:type="dxa"/>
            <w:vMerge w:val="continue"/>
            <w:tcBorders>
              <w:left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5" w:hRule="atLeast"/>
        </w:trPr>
        <w:tc>
          <w:tcPr>
            <w:tcW w:w="689"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876"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377"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2101"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851" w:type="dxa"/>
            <w:tcBorders>
              <w:top w:val="single" w:color="auto" w:sz="4" w:space="0"/>
              <w:bottom w:val="single" w:color="000000" w:sz="4" w:space="0"/>
              <w:right w:val="single" w:color="auto" w:sz="4" w:space="0"/>
            </w:tcBorders>
            <w:noWrap w:val="0"/>
            <w:vAlign w:val="center"/>
          </w:tcPr>
          <w:p>
            <w:pPr>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情节</w:t>
            </w:r>
          </w:p>
          <w:p>
            <w:pPr>
              <w:spacing w:before="156" w:beforeLines="50" w:after="156" w:afterLines="50"/>
              <w:jc w:val="center"/>
              <w:rPr>
                <w:rFonts w:hint="eastAsia" w:ascii="宋体" w:cs="宋体"/>
                <w:color w:val="auto"/>
                <w:kern w:val="0"/>
                <w:sz w:val="18"/>
                <w:szCs w:val="18"/>
              </w:rPr>
            </w:pPr>
            <w:r>
              <w:rPr>
                <w:rFonts w:hint="eastAsia" w:ascii="宋体" w:cs="宋体"/>
                <w:color w:val="auto"/>
                <w:kern w:val="0"/>
                <w:sz w:val="18"/>
                <w:szCs w:val="18"/>
              </w:rPr>
              <w:t>严重</w:t>
            </w:r>
          </w:p>
        </w:tc>
        <w:tc>
          <w:tcPr>
            <w:tcW w:w="2126" w:type="dxa"/>
            <w:tcBorders>
              <w:top w:val="single" w:color="auto" w:sz="4" w:space="0"/>
              <w:left w:val="single" w:color="auto" w:sz="4" w:space="0"/>
              <w:bottom w:val="single" w:color="000000" w:sz="4" w:space="0"/>
            </w:tcBorders>
            <w:noWrap w:val="0"/>
            <w:vAlign w:val="center"/>
          </w:tcPr>
          <w:p>
            <w:pPr>
              <w:spacing w:before="156" w:beforeLines="50" w:after="156" w:afterLines="50"/>
              <w:jc w:val="left"/>
              <w:rPr>
                <w:rFonts w:hint="eastAsia" w:ascii="宋体" w:hAnsi="宋体"/>
                <w:color w:val="auto"/>
                <w:sz w:val="18"/>
                <w:szCs w:val="18"/>
              </w:rPr>
            </w:pPr>
            <w:r>
              <w:rPr>
                <w:rFonts w:hint="eastAsia" w:ascii="宋体" w:hAnsi="宋体" w:cs="宋体"/>
                <w:color w:val="auto"/>
                <w:kern w:val="0"/>
                <w:sz w:val="18"/>
                <w:szCs w:val="18"/>
              </w:rPr>
              <w:t>1</w:t>
            </w:r>
            <w:r>
              <w:rPr>
                <w:rFonts w:hint="eastAsia" w:ascii="宋体" w:hAnsi="宋体"/>
                <w:color w:val="auto"/>
                <w:sz w:val="18"/>
                <w:szCs w:val="18"/>
              </w:rPr>
              <w:t>.</w:t>
            </w:r>
            <w:r>
              <w:rPr>
                <w:rFonts w:hint="eastAsia"/>
                <w:color w:val="auto"/>
                <w:sz w:val="18"/>
                <w:szCs w:val="18"/>
              </w:rPr>
              <w:t>标识假</w:t>
            </w:r>
            <w:r>
              <w:rPr>
                <w:rFonts w:hint="eastAsia" w:ascii="宋体" w:hAnsi="宋体"/>
                <w:color w:val="auto"/>
                <w:sz w:val="18"/>
                <w:szCs w:val="18"/>
              </w:rPr>
              <w:t>船名、船籍港或载重线的；</w:t>
            </w:r>
          </w:p>
          <w:p>
            <w:pPr>
              <w:spacing w:before="156" w:beforeLines="50" w:after="156" w:afterLines="50"/>
              <w:jc w:val="left"/>
              <w:rPr>
                <w:rFonts w:asci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具有其他严重情节的。</w:t>
            </w:r>
          </w:p>
        </w:tc>
        <w:tc>
          <w:tcPr>
            <w:tcW w:w="2436" w:type="dxa"/>
            <w:tcBorders>
              <w:top w:val="single" w:color="auto" w:sz="4" w:space="0"/>
              <w:bottom w:val="single" w:color="000000" w:sz="4" w:space="0"/>
              <w:right w:val="single" w:color="auto" w:sz="4" w:space="0"/>
            </w:tcBorders>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2万元及以上5万元及以下</w:t>
            </w:r>
          </w:p>
        </w:tc>
        <w:tc>
          <w:tcPr>
            <w:tcW w:w="2552" w:type="dxa"/>
            <w:tcBorders>
              <w:top w:val="single" w:color="auto" w:sz="4" w:space="0"/>
              <w:bottom w:val="single" w:color="000000" w:sz="4" w:space="0"/>
              <w:right w:val="single" w:color="auto" w:sz="4" w:space="0"/>
            </w:tcBorders>
            <w:noWrap w:val="0"/>
            <w:vAlign w:val="center"/>
          </w:tcPr>
          <w:p>
            <w:pPr>
              <w:spacing w:before="156" w:beforeLines="50" w:after="156" w:afterLines="50"/>
              <w:rPr>
                <w:color w:val="auto"/>
                <w:sz w:val="18"/>
                <w:szCs w:val="18"/>
              </w:rPr>
            </w:pPr>
            <w:r>
              <w:rPr>
                <w:rFonts w:hint="eastAsia" w:ascii="宋体" w:hAnsi="宋体"/>
                <w:color w:val="auto"/>
                <w:sz w:val="18"/>
                <w:szCs w:val="18"/>
              </w:rPr>
              <w:t>2.5万元及以上5万元及以下</w:t>
            </w:r>
          </w:p>
        </w:tc>
        <w:tc>
          <w:tcPr>
            <w:tcW w:w="2268" w:type="dxa"/>
            <w:tcBorders>
              <w:top w:val="single" w:color="auto" w:sz="4" w:space="0"/>
              <w:bottom w:val="single" w:color="000000" w:sz="4" w:space="0"/>
              <w:right w:val="single" w:color="auto" w:sz="4" w:space="0"/>
            </w:tcBorders>
            <w:noWrap w:val="0"/>
            <w:vAlign w:val="center"/>
          </w:tcPr>
          <w:p>
            <w:pPr>
              <w:spacing w:before="156" w:beforeLines="50" w:after="156" w:afterLines="50"/>
              <w:rPr>
                <w:color w:val="auto"/>
                <w:sz w:val="18"/>
                <w:szCs w:val="18"/>
              </w:rPr>
            </w:pPr>
            <w:r>
              <w:rPr>
                <w:rFonts w:hint="eastAsia" w:ascii="宋体" w:hAnsi="宋体"/>
                <w:color w:val="auto"/>
                <w:sz w:val="18"/>
                <w:szCs w:val="18"/>
              </w:rPr>
              <w:t>3万元及以上5万元及以下</w:t>
            </w:r>
          </w:p>
        </w:tc>
        <w:tc>
          <w:tcPr>
            <w:tcW w:w="1701" w:type="dxa"/>
            <w:tcBorders>
              <w:bottom w:val="single" w:color="000000"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情节严重的，并可以对责任船员给予暂扣适任证书或者其他适任证件3个月至6个月的处罚。</w:t>
            </w:r>
          </w:p>
        </w:tc>
        <w:tc>
          <w:tcPr>
            <w:tcW w:w="1701" w:type="dxa"/>
            <w:vMerge w:val="continue"/>
            <w:tcBorders>
              <w:left w:val="single" w:color="auto" w:sz="4" w:space="0"/>
              <w:bottom w:val="single" w:color="000000"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1853" w:type="dxa"/>
            <w:vMerge w:val="continue"/>
            <w:tcBorders>
              <w:left w:val="single" w:color="auto" w:sz="4" w:space="0"/>
              <w:bottom w:val="single" w:color="000000"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71"/>
        <w:gridCol w:w="1117"/>
        <w:gridCol w:w="1283"/>
        <w:gridCol w:w="991"/>
        <w:gridCol w:w="2739"/>
        <w:gridCol w:w="2574"/>
        <w:gridCol w:w="2494"/>
        <w:gridCol w:w="2410"/>
        <w:gridCol w:w="1617"/>
        <w:gridCol w:w="2068"/>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55"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序号</w:t>
            </w:r>
          </w:p>
        </w:tc>
        <w:tc>
          <w:tcPr>
            <w:tcW w:w="87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案由</w:t>
            </w:r>
          </w:p>
        </w:tc>
        <w:tc>
          <w:tcPr>
            <w:tcW w:w="2400"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9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2739" w:type="dxa"/>
            <w:vMerge w:val="restart"/>
            <w:noWrap w:val="0"/>
            <w:vAlign w:val="center"/>
          </w:tcPr>
          <w:p>
            <w:pPr>
              <w:spacing w:before="156" w:beforeLines="50" w:after="156" w:afterLines="50"/>
              <w:jc w:val="left"/>
              <w:rPr>
                <w:b/>
                <w:color w:val="auto"/>
                <w:sz w:val="18"/>
                <w:szCs w:val="18"/>
              </w:rPr>
            </w:pPr>
            <w:r>
              <w:rPr>
                <w:rFonts w:hint="eastAsia" w:ascii="宋体" w:hAnsi="宋体"/>
                <w:b/>
                <w:color w:val="auto"/>
                <w:sz w:val="18"/>
                <w:szCs w:val="18"/>
              </w:rPr>
              <w:t>主要考虑因素（事实、性质、情节、危害程度和实际后果等）</w:t>
            </w:r>
          </w:p>
        </w:tc>
        <w:tc>
          <w:tcPr>
            <w:tcW w:w="13197" w:type="dxa"/>
            <w:gridSpan w:val="6"/>
            <w:noWrap w:val="0"/>
            <w:vAlign w:val="center"/>
          </w:tcPr>
          <w:p>
            <w:pPr>
              <w:spacing w:before="156" w:beforeLines="50" w:after="156" w:afterLines="50"/>
              <w:jc w:val="left"/>
              <w:rPr>
                <w:b/>
                <w:color w:val="auto"/>
                <w:sz w:val="18"/>
                <w:szCs w:val="18"/>
              </w:rPr>
            </w:pPr>
            <w:r>
              <w:rPr>
                <w:rFonts w:hint="eastAsia"/>
                <w:b/>
                <w:color w:val="auto"/>
                <w:sz w:val="18"/>
                <w:szCs w:val="18"/>
              </w:rPr>
              <w:t>【法定幅度和种类】</w:t>
            </w:r>
            <w:r>
              <w:rPr>
                <w:rFonts w:hint="eastAsia" w:ascii="宋体" w:hAnsi="宋体"/>
                <w:b/>
                <w:color w:val="auto"/>
                <w:sz w:val="18"/>
                <w:szCs w:val="18"/>
              </w:rPr>
              <w:t>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9" w:type="dxa"/>
            <w:vMerge w:val="continue"/>
            <w:noWrap w:val="0"/>
            <w:vAlign w:val="center"/>
          </w:tcPr>
          <w:p>
            <w:pPr>
              <w:spacing w:before="156" w:beforeLines="50" w:after="156" w:afterLines="50"/>
              <w:jc w:val="left"/>
              <w:rPr>
                <w:rFonts w:ascii="宋体"/>
                <w:b/>
                <w:color w:val="auto"/>
                <w:sz w:val="18"/>
                <w:szCs w:val="18"/>
              </w:rPr>
            </w:pPr>
          </w:p>
        </w:tc>
        <w:tc>
          <w:tcPr>
            <w:tcW w:w="9095"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c>
          <w:tcPr>
            <w:tcW w:w="4102" w:type="dxa"/>
            <w:gridSpan w:val="2"/>
            <w:noWrap w:val="0"/>
            <w:vAlign w:val="top"/>
          </w:tcPr>
          <w:p>
            <w:pPr>
              <w:spacing w:before="156" w:beforeLines="50" w:after="156" w:afterLines="50"/>
              <w:jc w:val="center"/>
              <w:rPr>
                <w:b/>
                <w:color w:val="auto"/>
                <w:sz w:val="18"/>
                <w:szCs w:val="18"/>
              </w:rPr>
            </w:pPr>
            <w:r>
              <w:rPr>
                <w:rFonts w:hint="eastAsia"/>
                <w:b/>
                <w:color w:val="auto"/>
                <w:sz w:val="18"/>
                <w:szCs w:val="18"/>
              </w:rPr>
              <w:t>减轻处罚基准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9" w:type="dxa"/>
            <w:vMerge w:val="continue"/>
            <w:noWrap w:val="0"/>
            <w:vAlign w:val="center"/>
          </w:tcPr>
          <w:p>
            <w:pPr>
              <w:spacing w:before="156" w:beforeLines="50" w:after="156" w:afterLines="50"/>
              <w:jc w:val="left"/>
              <w:rPr>
                <w:rFonts w:ascii="宋体"/>
                <w:b/>
                <w:color w:val="auto"/>
                <w:sz w:val="18"/>
                <w:szCs w:val="18"/>
              </w:rPr>
            </w:pPr>
          </w:p>
        </w:tc>
        <w:tc>
          <w:tcPr>
            <w:tcW w:w="9095" w:type="dxa"/>
            <w:gridSpan w:val="4"/>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【对象】船舶经营人或所有人</w:t>
            </w:r>
          </w:p>
        </w:tc>
        <w:tc>
          <w:tcPr>
            <w:tcW w:w="4102" w:type="dxa"/>
            <w:gridSpan w:val="2"/>
            <w:noWrap w:val="0"/>
            <w:vAlign w:val="top"/>
          </w:tcPr>
          <w:p>
            <w:pPr>
              <w:spacing w:before="156" w:beforeLines="50" w:after="156" w:afterLines="50"/>
              <w:jc w:val="center"/>
              <w:rPr>
                <w:rFonts w:hint="eastAsia"/>
                <w:b/>
                <w:color w:val="auto"/>
                <w:sz w:val="18"/>
                <w:szCs w:val="18"/>
              </w:rPr>
            </w:pPr>
            <w:r>
              <w:rPr>
                <w:rFonts w:hint="eastAsia"/>
                <w:b/>
                <w:color w:val="auto"/>
                <w:sz w:val="18"/>
                <w:szCs w:val="18"/>
              </w:rPr>
              <w:t>【对象】船舶经营人或所有人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283"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91" w:type="dxa"/>
            <w:vMerge w:val="continue"/>
            <w:noWrap w:val="0"/>
            <w:vAlign w:val="center"/>
          </w:tcPr>
          <w:p>
            <w:pPr>
              <w:spacing w:before="156" w:beforeLines="50" w:after="156" w:afterLines="50"/>
              <w:jc w:val="left"/>
              <w:rPr>
                <w:b/>
                <w:color w:val="auto"/>
                <w:sz w:val="18"/>
                <w:szCs w:val="18"/>
              </w:rPr>
            </w:pPr>
          </w:p>
        </w:tc>
        <w:tc>
          <w:tcPr>
            <w:tcW w:w="2739" w:type="dxa"/>
            <w:vMerge w:val="continue"/>
            <w:noWrap w:val="0"/>
            <w:vAlign w:val="center"/>
          </w:tcPr>
          <w:p>
            <w:pPr>
              <w:spacing w:before="156" w:beforeLines="50" w:after="156" w:afterLines="50"/>
              <w:jc w:val="left"/>
              <w:rPr>
                <w:b/>
                <w:color w:val="auto"/>
                <w:sz w:val="18"/>
                <w:szCs w:val="18"/>
              </w:rPr>
            </w:pPr>
          </w:p>
        </w:tc>
        <w:tc>
          <w:tcPr>
            <w:tcW w:w="2574"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94"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410"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617"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【对象】责任船员</w:t>
            </w:r>
          </w:p>
        </w:tc>
        <w:tc>
          <w:tcPr>
            <w:tcW w:w="2068"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2034"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53</w:t>
            </w:r>
          </w:p>
        </w:tc>
        <w:tc>
          <w:tcPr>
            <w:tcW w:w="871"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不遵守船舶、设施的配载和系固安全技术规范</w:t>
            </w:r>
          </w:p>
          <w:p>
            <w:pPr>
              <w:spacing w:before="156" w:beforeLines="50" w:after="156" w:afterLines="50"/>
              <w:rPr>
                <w:rFonts w:ascii="宋体" w:cs="宋体"/>
                <w:color w:val="auto"/>
                <w:sz w:val="18"/>
                <w:szCs w:val="18"/>
              </w:rPr>
            </w:pPr>
          </w:p>
        </w:tc>
        <w:tc>
          <w:tcPr>
            <w:tcW w:w="111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《中华人民共和国内河交通安全管理条例》第二十一条第一款和船舶、设施的配载和系固安全技术规范</w:t>
            </w:r>
          </w:p>
        </w:tc>
        <w:tc>
          <w:tcPr>
            <w:tcW w:w="1283"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w:t>
            </w:r>
            <w:r>
              <w:rPr>
                <w:rFonts w:hint="eastAsia"/>
                <w:color w:val="auto"/>
                <w:sz w:val="18"/>
                <w:szCs w:val="18"/>
              </w:rPr>
              <w:t>中华人民共和国</w:t>
            </w:r>
            <w:r>
              <w:rPr>
                <w:rFonts w:hint="eastAsia" w:ascii="宋体" w:hAnsi="宋体"/>
                <w:color w:val="auto"/>
                <w:sz w:val="18"/>
                <w:szCs w:val="18"/>
              </w:rPr>
              <w:t>内河交通安全管理条例》第八十二条；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color w:val="auto"/>
                <w:sz w:val="18"/>
                <w:szCs w:val="18"/>
              </w:rPr>
              <w:t>中华人民共和国</w:t>
            </w:r>
            <w:r>
              <w:rPr>
                <w:rFonts w:hint="eastAsia" w:ascii="宋体" w:hAnsi="宋体"/>
                <w:color w:val="auto"/>
                <w:sz w:val="18"/>
                <w:szCs w:val="18"/>
              </w:rPr>
              <w:t>内河海事行政处罚规定》第十八条第一款和第二款第（一）项；</w:t>
            </w:r>
          </w:p>
          <w:p>
            <w:pPr>
              <w:pStyle w:val="12"/>
              <w:spacing w:before="156" w:beforeLines="50" w:after="156" w:afterLines="50"/>
              <w:rPr>
                <w:rFonts w:hint="eastAsia" w:ascii="宋体" w:hAnsi="宋体"/>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sz w:val="18"/>
                <w:szCs w:val="18"/>
              </w:rPr>
            </w:pPr>
          </w:p>
        </w:tc>
        <w:tc>
          <w:tcPr>
            <w:tcW w:w="991" w:type="dxa"/>
            <w:noWrap w:val="0"/>
            <w:vAlign w:val="center"/>
          </w:tcPr>
          <w:p>
            <w:pPr>
              <w:spacing w:before="156" w:beforeLines="50" w:after="156" w:afterLines="50"/>
              <w:jc w:val="center"/>
              <w:rPr>
                <w:rFonts w:ascii="宋体" w:cs="宋体"/>
                <w:color w:val="auto"/>
                <w:sz w:val="18"/>
                <w:szCs w:val="18"/>
              </w:rPr>
            </w:pPr>
            <w:r>
              <w:rPr>
                <w:rFonts w:hint="eastAsia"/>
                <w:color w:val="auto"/>
                <w:sz w:val="18"/>
                <w:szCs w:val="18"/>
              </w:rPr>
              <w:t>从轻</w:t>
            </w:r>
          </w:p>
        </w:tc>
        <w:tc>
          <w:tcPr>
            <w:tcW w:w="2739"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2574"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494"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410" w:type="dxa"/>
            <w:noWrap w:val="0"/>
            <w:vAlign w:val="center"/>
          </w:tcPr>
          <w:p>
            <w:pPr>
              <w:spacing w:before="156" w:beforeLines="50" w:after="156" w:afterLines="50"/>
              <w:jc w:val="left"/>
              <w:rPr>
                <w:rFonts w:hint="eastAsia"/>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1617"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2068" w:type="dxa"/>
            <w:vMerge w:val="restart"/>
            <w:noWrap w:val="0"/>
            <w:vAlign w:val="center"/>
          </w:tcPr>
          <w:p>
            <w:pPr>
              <w:spacing w:before="156" w:beforeLines="50" w:after="156" w:afterLines="50"/>
              <w:jc w:val="left"/>
              <w:rPr>
                <w:rFonts w:hint="eastAsia" w:ascii="宋体"/>
                <w:color w:val="auto"/>
                <w:sz w:val="18"/>
                <w:szCs w:val="18"/>
              </w:rPr>
            </w:pPr>
            <w:r>
              <w:rPr>
                <w:rFonts w:hint="eastAsia"/>
                <w:color w:val="auto"/>
                <w:sz w:val="18"/>
                <w:szCs w:val="18"/>
              </w:rPr>
              <w:t>未按照安全技术规范进行配载和系固，未造成事故及险情的：4</w:t>
            </w:r>
            <w:r>
              <w:rPr>
                <w:color w:val="auto"/>
                <w:sz w:val="18"/>
                <w:szCs w:val="18"/>
              </w:rPr>
              <w:t>000</w:t>
            </w:r>
            <w:r>
              <w:rPr>
                <w:rFonts w:hint="eastAsia"/>
                <w:color w:val="auto"/>
                <w:sz w:val="18"/>
                <w:szCs w:val="18"/>
              </w:rPr>
              <w:t>元及以上8000元以下</w:t>
            </w:r>
          </w:p>
        </w:tc>
        <w:tc>
          <w:tcPr>
            <w:tcW w:w="2034" w:type="dxa"/>
            <w:vMerge w:val="restart"/>
            <w:noWrap w:val="0"/>
            <w:vAlign w:val="center"/>
          </w:tcPr>
          <w:p>
            <w:pPr>
              <w:pStyle w:val="2"/>
              <w:spacing w:before="156" w:beforeLines="50" w:after="156" w:afterLines="50"/>
              <w:rPr>
                <w:color w:val="auto"/>
              </w:rPr>
            </w:pPr>
            <w:r>
              <w:rPr>
                <w:rFonts w:hint="eastAsia"/>
                <w:color w:val="auto"/>
                <w:sz w:val="18"/>
                <w:szCs w:val="18"/>
              </w:rPr>
              <w:t>未按照安全技术规范进行配载和系固，未造成事故及险情的：6000元及以上2万元以下</w:t>
            </w:r>
          </w:p>
          <w:p>
            <w:pPr>
              <w:spacing w:before="156" w:beforeLines="50" w:after="156" w:afterLines="50"/>
              <w:jc w:val="left"/>
              <w:rPr>
                <w:rFonts w:hint="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rFonts w:hint="eastAsia"/>
                <w:color w:val="auto"/>
                <w:sz w:val="18"/>
                <w:szCs w:val="18"/>
              </w:rPr>
            </w:pPr>
            <w:r>
              <w:rPr>
                <w:rFonts w:hint="eastAsia"/>
                <w:color w:val="auto"/>
                <w:sz w:val="18"/>
                <w:szCs w:val="18"/>
              </w:rPr>
              <w:t>一般</w:t>
            </w:r>
          </w:p>
          <w:p>
            <w:pPr>
              <w:spacing w:before="156" w:beforeLines="50" w:after="156" w:afterLines="50"/>
              <w:jc w:val="center"/>
              <w:rPr>
                <w:color w:val="auto"/>
                <w:sz w:val="18"/>
                <w:szCs w:val="18"/>
              </w:rPr>
            </w:pPr>
          </w:p>
        </w:tc>
        <w:tc>
          <w:tcPr>
            <w:tcW w:w="2739" w:type="dxa"/>
            <w:noWrap w:val="0"/>
            <w:vAlign w:val="center"/>
          </w:tcPr>
          <w:p>
            <w:pPr>
              <w:widowControl/>
              <w:spacing w:before="156" w:beforeLines="50" w:after="156" w:afterLines="50"/>
              <w:jc w:val="left"/>
              <w:rPr>
                <w:color w:val="auto"/>
                <w:sz w:val="18"/>
                <w:szCs w:val="18"/>
              </w:rPr>
            </w:pPr>
            <w:r>
              <w:rPr>
                <w:rFonts w:hint="eastAsia"/>
                <w:color w:val="auto"/>
                <w:sz w:val="18"/>
                <w:szCs w:val="18"/>
              </w:rPr>
              <w:t>未按照安全技术规范进行配载和系固，未造成事故的。</w:t>
            </w:r>
          </w:p>
        </w:tc>
        <w:tc>
          <w:tcPr>
            <w:tcW w:w="2574"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494"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410"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3.5</w:t>
            </w:r>
            <w:r>
              <w:rPr>
                <w:rFonts w:hint="eastAsia"/>
                <w:color w:val="auto"/>
                <w:sz w:val="18"/>
                <w:szCs w:val="18"/>
              </w:rPr>
              <w:t>万元以下</w:t>
            </w:r>
          </w:p>
        </w:tc>
        <w:tc>
          <w:tcPr>
            <w:tcW w:w="1617" w:type="dxa"/>
            <w:noWrap w:val="0"/>
            <w:vAlign w:val="center"/>
          </w:tcPr>
          <w:p>
            <w:pPr>
              <w:widowControl/>
              <w:spacing w:before="156" w:beforeLines="50" w:after="156" w:afterLines="50"/>
              <w:jc w:val="center"/>
              <w:rPr>
                <w:color w:val="auto"/>
                <w:sz w:val="18"/>
                <w:szCs w:val="18"/>
              </w:rPr>
            </w:pPr>
            <w:r>
              <w:rPr>
                <w:rFonts w:ascii="宋体" w:hAnsi="宋体" w:cs="宋体"/>
                <w:color w:val="auto"/>
                <w:kern w:val="0"/>
                <w:sz w:val="18"/>
                <w:szCs w:val="18"/>
              </w:rPr>
              <w:t>/</w:t>
            </w:r>
          </w:p>
        </w:tc>
        <w:tc>
          <w:tcPr>
            <w:tcW w:w="2068" w:type="dxa"/>
            <w:vMerge w:val="continue"/>
            <w:noWrap w:val="0"/>
            <w:vAlign w:val="center"/>
          </w:tcPr>
          <w:p>
            <w:pPr>
              <w:widowControl/>
              <w:spacing w:before="156" w:beforeLines="50" w:after="156" w:afterLines="50"/>
              <w:jc w:val="left"/>
              <w:rPr>
                <w:color w:val="auto"/>
                <w:sz w:val="18"/>
                <w:szCs w:val="18"/>
              </w:rPr>
            </w:pPr>
          </w:p>
        </w:tc>
        <w:tc>
          <w:tcPr>
            <w:tcW w:w="2034"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color w:val="auto"/>
                <w:sz w:val="18"/>
                <w:szCs w:val="18"/>
              </w:rPr>
            </w:pPr>
          </w:p>
        </w:tc>
        <w:tc>
          <w:tcPr>
            <w:tcW w:w="2739" w:type="dxa"/>
            <w:noWrap w:val="0"/>
            <w:vAlign w:val="center"/>
          </w:tcPr>
          <w:p>
            <w:pPr>
              <w:widowControl/>
              <w:spacing w:before="156" w:beforeLines="50" w:after="156" w:afterLines="50"/>
              <w:jc w:val="left"/>
              <w:rPr>
                <w:color w:val="auto"/>
                <w:sz w:val="18"/>
                <w:szCs w:val="18"/>
              </w:rPr>
            </w:pPr>
            <w:r>
              <w:rPr>
                <w:rFonts w:hint="eastAsia"/>
                <w:color w:val="auto"/>
                <w:sz w:val="18"/>
                <w:szCs w:val="18"/>
              </w:rPr>
              <w:t>不遵守船舶、设施的配载和系固安全技术规范，导致发生一般以下水上交通事故的。</w:t>
            </w:r>
          </w:p>
        </w:tc>
        <w:tc>
          <w:tcPr>
            <w:tcW w:w="2574"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w:t>
            </w:r>
            <w:r>
              <w:rPr>
                <w:rFonts w:hint="eastAsia"/>
                <w:color w:val="auto"/>
                <w:sz w:val="18"/>
                <w:szCs w:val="18"/>
              </w:rPr>
              <w:t>万元以下</w:t>
            </w:r>
          </w:p>
        </w:tc>
        <w:tc>
          <w:tcPr>
            <w:tcW w:w="2494"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4.5</w:t>
            </w:r>
            <w:r>
              <w:rPr>
                <w:rFonts w:hint="eastAsia"/>
                <w:color w:val="auto"/>
                <w:sz w:val="18"/>
                <w:szCs w:val="18"/>
              </w:rPr>
              <w:t>万元以下</w:t>
            </w:r>
          </w:p>
        </w:tc>
        <w:tc>
          <w:tcPr>
            <w:tcW w:w="2410"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.5万元及以上</w:t>
            </w:r>
            <w:r>
              <w:rPr>
                <w:color w:val="auto"/>
                <w:sz w:val="18"/>
                <w:szCs w:val="18"/>
              </w:rPr>
              <w:t>5</w:t>
            </w:r>
            <w:r>
              <w:rPr>
                <w:rFonts w:hint="eastAsia"/>
                <w:color w:val="auto"/>
                <w:sz w:val="18"/>
                <w:szCs w:val="18"/>
              </w:rPr>
              <w:t>万元以下</w:t>
            </w:r>
          </w:p>
        </w:tc>
        <w:tc>
          <w:tcPr>
            <w:tcW w:w="1617" w:type="dxa"/>
            <w:noWrap w:val="0"/>
            <w:vAlign w:val="center"/>
          </w:tcPr>
          <w:p>
            <w:pPr>
              <w:widowControl/>
              <w:spacing w:before="156" w:beforeLines="50" w:after="156" w:afterLines="50"/>
              <w:jc w:val="left"/>
              <w:rPr>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2068" w:type="dxa"/>
            <w:vMerge w:val="continue"/>
            <w:noWrap w:val="0"/>
            <w:vAlign w:val="center"/>
          </w:tcPr>
          <w:p>
            <w:pPr>
              <w:widowControl/>
              <w:spacing w:before="156" w:beforeLines="50" w:after="156" w:afterLines="50"/>
              <w:jc w:val="left"/>
              <w:rPr>
                <w:color w:val="auto"/>
                <w:sz w:val="18"/>
                <w:szCs w:val="18"/>
              </w:rPr>
            </w:pPr>
          </w:p>
        </w:tc>
        <w:tc>
          <w:tcPr>
            <w:tcW w:w="2034"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color w:val="auto"/>
                <w:sz w:val="18"/>
                <w:szCs w:val="18"/>
              </w:rPr>
            </w:pPr>
          </w:p>
        </w:tc>
        <w:tc>
          <w:tcPr>
            <w:tcW w:w="2739" w:type="dxa"/>
            <w:tcBorders>
              <w:bottom w:val="single" w:color="auto" w:sz="4" w:space="0"/>
            </w:tcBorders>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不遵守船舶、设施的配载和系固安全技术规范，导致发生一般及以上水上交通事故的。</w:t>
            </w:r>
          </w:p>
        </w:tc>
        <w:tc>
          <w:tcPr>
            <w:tcW w:w="2574" w:type="dxa"/>
            <w:tcBorders>
              <w:bottom w:val="single" w:color="auto" w:sz="4" w:space="0"/>
            </w:tcBorders>
            <w:noWrap w:val="0"/>
            <w:vAlign w:val="center"/>
          </w:tcPr>
          <w:p>
            <w:pPr>
              <w:widowControl/>
              <w:spacing w:before="156" w:beforeLines="50" w:after="156" w:afterLines="50"/>
              <w:jc w:val="left"/>
              <w:rPr>
                <w:color w:val="auto"/>
                <w:sz w:val="18"/>
                <w:szCs w:val="18"/>
              </w:rPr>
            </w:pPr>
            <w:r>
              <w:rPr>
                <w:color w:val="auto"/>
                <w:sz w:val="18"/>
                <w:szCs w:val="18"/>
              </w:rPr>
              <w:t>4</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2494" w:type="dxa"/>
            <w:tcBorders>
              <w:bottom w:val="single" w:color="auto" w:sz="4" w:space="0"/>
            </w:tcBorders>
            <w:noWrap w:val="0"/>
            <w:vAlign w:val="center"/>
          </w:tcPr>
          <w:p>
            <w:pPr>
              <w:widowControl/>
              <w:spacing w:before="156" w:beforeLines="50" w:after="156" w:afterLines="50"/>
              <w:jc w:val="left"/>
              <w:rPr>
                <w:color w:val="auto"/>
                <w:sz w:val="18"/>
                <w:szCs w:val="18"/>
              </w:rPr>
            </w:pPr>
            <w:r>
              <w:rPr>
                <w:rFonts w:hint="eastAsia"/>
                <w:color w:val="auto"/>
                <w:sz w:val="18"/>
                <w:szCs w:val="18"/>
              </w:rPr>
              <w:t>4.</w:t>
            </w: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2410" w:type="dxa"/>
            <w:tcBorders>
              <w:bottom w:val="single" w:color="auto" w:sz="4" w:space="0"/>
            </w:tcBorders>
            <w:noWrap w:val="0"/>
            <w:vAlign w:val="center"/>
          </w:tcPr>
          <w:p>
            <w:pPr>
              <w:widowControl/>
              <w:spacing w:before="156" w:beforeLines="50" w:after="156" w:afterLines="50"/>
              <w:jc w:val="left"/>
              <w:rPr>
                <w:color w:val="auto"/>
                <w:sz w:val="18"/>
                <w:szCs w:val="18"/>
              </w:rPr>
            </w:pP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1617" w:type="dxa"/>
            <w:noWrap w:val="0"/>
            <w:vAlign w:val="center"/>
          </w:tcPr>
          <w:p>
            <w:pPr>
              <w:widowControl/>
              <w:spacing w:before="156" w:beforeLines="50" w:after="156" w:afterLines="50"/>
              <w:jc w:val="left"/>
              <w:rPr>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2068" w:type="dxa"/>
            <w:vMerge w:val="continue"/>
            <w:noWrap w:val="0"/>
            <w:vAlign w:val="center"/>
          </w:tcPr>
          <w:p>
            <w:pPr>
              <w:widowControl/>
              <w:spacing w:before="156" w:beforeLines="50" w:after="156" w:afterLines="50"/>
              <w:jc w:val="left"/>
              <w:rPr>
                <w:color w:val="auto"/>
                <w:sz w:val="18"/>
                <w:szCs w:val="18"/>
              </w:rPr>
            </w:pPr>
          </w:p>
        </w:tc>
        <w:tc>
          <w:tcPr>
            <w:tcW w:w="2034" w:type="dxa"/>
            <w:vMerge w:val="continue"/>
            <w:noWrap w:val="0"/>
            <w:vAlign w:val="top"/>
          </w:tcPr>
          <w:p>
            <w:pPr>
              <w:widowControl/>
              <w:spacing w:before="156" w:beforeLines="50" w:after="156" w:afterLines="50"/>
              <w:jc w:val="left"/>
              <w:rPr>
                <w:color w:val="auto"/>
                <w:sz w:val="18"/>
                <w:szCs w:val="18"/>
              </w:rPr>
            </w:pP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71"/>
        <w:gridCol w:w="1117"/>
        <w:gridCol w:w="1283"/>
        <w:gridCol w:w="991"/>
        <w:gridCol w:w="2739"/>
        <w:gridCol w:w="2449"/>
        <w:gridCol w:w="2285"/>
        <w:gridCol w:w="2319"/>
        <w:gridCol w:w="1842"/>
        <w:gridCol w:w="2268"/>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55"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序号</w:t>
            </w:r>
          </w:p>
        </w:tc>
        <w:tc>
          <w:tcPr>
            <w:tcW w:w="87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案由</w:t>
            </w:r>
          </w:p>
        </w:tc>
        <w:tc>
          <w:tcPr>
            <w:tcW w:w="2400"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9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2739" w:type="dxa"/>
            <w:vMerge w:val="restart"/>
            <w:noWrap w:val="0"/>
            <w:vAlign w:val="center"/>
          </w:tcPr>
          <w:p>
            <w:pPr>
              <w:spacing w:before="156" w:beforeLines="50" w:after="156" w:afterLines="50"/>
              <w:jc w:val="left"/>
              <w:rPr>
                <w:b/>
                <w:color w:val="auto"/>
                <w:sz w:val="18"/>
                <w:szCs w:val="18"/>
              </w:rPr>
            </w:pPr>
            <w:r>
              <w:rPr>
                <w:rFonts w:hint="eastAsia" w:ascii="宋体" w:hAnsi="宋体"/>
                <w:b/>
                <w:color w:val="auto"/>
                <w:sz w:val="18"/>
                <w:szCs w:val="18"/>
              </w:rPr>
              <w:t>主要考虑因素（事实、性质、情节、危害程度和实际后果等）</w:t>
            </w:r>
          </w:p>
        </w:tc>
        <w:tc>
          <w:tcPr>
            <w:tcW w:w="13197" w:type="dxa"/>
            <w:gridSpan w:val="6"/>
            <w:noWrap w:val="0"/>
            <w:vAlign w:val="center"/>
          </w:tcPr>
          <w:p>
            <w:pPr>
              <w:spacing w:before="156" w:beforeLines="50" w:after="156" w:afterLines="50"/>
              <w:jc w:val="left"/>
              <w:rPr>
                <w:b/>
                <w:color w:val="auto"/>
                <w:sz w:val="18"/>
                <w:szCs w:val="18"/>
              </w:rPr>
            </w:pPr>
            <w:r>
              <w:rPr>
                <w:rFonts w:hint="eastAsia"/>
                <w:b/>
                <w:color w:val="auto"/>
                <w:sz w:val="18"/>
                <w:szCs w:val="18"/>
              </w:rPr>
              <w:t>【法定幅度和种类】</w:t>
            </w:r>
            <w:r>
              <w:rPr>
                <w:rFonts w:hint="eastAsia" w:ascii="宋体" w:hAnsi="宋体"/>
                <w:b/>
                <w:color w:val="auto"/>
                <w:sz w:val="18"/>
                <w:szCs w:val="18"/>
              </w:rPr>
              <w:t>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9" w:type="dxa"/>
            <w:vMerge w:val="continue"/>
            <w:noWrap w:val="0"/>
            <w:vAlign w:val="center"/>
          </w:tcPr>
          <w:p>
            <w:pPr>
              <w:spacing w:before="156" w:beforeLines="50" w:after="156" w:afterLines="50"/>
              <w:jc w:val="left"/>
              <w:rPr>
                <w:rFonts w:ascii="宋体"/>
                <w:b/>
                <w:color w:val="auto"/>
                <w:sz w:val="18"/>
                <w:szCs w:val="18"/>
              </w:rPr>
            </w:pPr>
          </w:p>
        </w:tc>
        <w:tc>
          <w:tcPr>
            <w:tcW w:w="8895"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c>
          <w:tcPr>
            <w:tcW w:w="4302" w:type="dxa"/>
            <w:gridSpan w:val="2"/>
            <w:noWrap w:val="0"/>
            <w:vAlign w:val="center"/>
          </w:tcPr>
          <w:p>
            <w:pPr>
              <w:spacing w:before="156" w:beforeLines="50" w:after="156" w:afterLines="50"/>
              <w:jc w:val="center"/>
              <w:rPr>
                <w:b/>
                <w:color w:val="auto"/>
                <w:sz w:val="18"/>
                <w:szCs w:val="18"/>
              </w:rPr>
            </w:pPr>
            <w:r>
              <w:rPr>
                <w:rFonts w:hint="eastAsia"/>
                <w:b/>
                <w:color w:val="auto"/>
                <w:sz w:val="18"/>
                <w:szCs w:val="18"/>
              </w:rPr>
              <w:t>减轻处罚基准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9" w:type="dxa"/>
            <w:vMerge w:val="continue"/>
            <w:noWrap w:val="0"/>
            <w:vAlign w:val="center"/>
          </w:tcPr>
          <w:p>
            <w:pPr>
              <w:spacing w:before="156" w:beforeLines="50" w:after="156" w:afterLines="50"/>
              <w:jc w:val="left"/>
              <w:rPr>
                <w:rFonts w:ascii="宋体"/>
                <w:b/>
                <w:color w:val="auto"/>
                <w:sz w:val="18"/>
                <w:szCs w:val="18"/>
              </w:rPr>
            </w:pPr>
          </w:p>
        </w:tc>
        <w:tc>
          <w:tcPr>
            <w:tcW w:w="8895"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【对象】船舶经营人或所有人</w:t>
            </w:r>
          </w:p>
        </w:tc>
        <w:tc>
          <w:tcPr>
            <w:tcW w:w="4302" w:type="dxa"/>
            <w:gridSpan w:val="2"/>
            <w:noWrap w:val="0"/>
            <w:vAlign w:val="center"/>
          </w:tcPr>
          <w:p>
            <w:pPr>
              <w:spacing w:before="156" w:beforeLines="50" w:after="156" w:afterLines="50"/>
              <w:jc w:val="center"/>
              <w:rPr>
                <w:b/>
                <w:color w:val="auto"/>
                <w:sz w:val="18"/>
                <w:szCs w:val="18"/>
              </w:rPr>
            </w:pPr>
            <w:r>
              <w:rPr>
                <w:rFonts w:hint="eastAsia"/>
                <w:b/>
                <w:color w:val="auto"/>
                <w:sz w:val="18"/>
                <w:szCs w:val="18"/>
              </w:rPr>
              <w:t>【对象】船舶经营人或所有人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left"/>
              <w:rPr>
                <w:b/>
                <w:color w:val="auto"/>
                <w:sz w:val="18"/>
                <w:szCs w:val="18"/>
              </w:rPr>
            </w:pPr>
            <w:r>
              <w:rPr>
                <w:rFonts w:hint="eastAsia"/>
                <w:b/>
                <w:color w:val="auto"/>
                <w:sz w:val="18"/>
                <w:szCs w:val="18"/>
              </w:rPr>
              <w:t>违反条款</w:t>
            </w:r>
          </w:p>
        </w:tc>
        <w:tc>
          <w:tcPr>
            <w:tcW w:w="1283" w:type="dxa"/>
            <w:noWrap w:val="0"/>
            <w:vAlign w:val="center"/>
          </w:tcPr>
          <w:p>
            <w:pPr>
              <w:spacing w:before="156" w:beforeLines="50" w:after="156" w:afterLines="50"/>
              <w:jc w:val="left"/>
              <w:rPr>
                <w:b/>
                <w:color w:val="auto"/>
                <w:sz w:val="18"/>
                <w:szCs w:val="18"/>
              </w:rPr>
            </w:pPr>
            <w:r>
              <w:rPr>
                <w:rFonts w:hint="eastAsia"/>
                <w:b/>
                <w:color w:val="auto"/>
                <w:sz w:val="18"/>
                <w:szCs w:val="18"/>
              </w:rPr>
              <w:t>处罚依据</w:t>
            </w:r>
          </w:p>
        </w:tc>
        <w:tc>
          <w:tcPr>
            <w:tcW w:w="991" w:type="dxa"/>
            <w:vMerge w:val="continue"/>
            <w:noWrap w:val="0"/>
            <w:vAlign w:val="center"/>
          </w:tcPr>
          <w:p>
            <w:pPr>
              <w:spacing w:before="156" w:beforeLines="50" w:after="156" w:afterLines="50"/>
              <w:jc w:val="left"/>
              <w:rPr>
                <w:b/>
                <w:color w:val="auto"/>
                <w:sz w:val="18"/>
                <w:szCs w:val="18"/>
              </w:rPr>
            </w:pPr>
          </w:p>
        </w:tc>
        <w:tc>
          <w:tcPr>
            <w:tcW w:w="2739" w:type="dxa"/>
            <w:vMerge w:val="continue"/>
            <w:noWrap w:val="0"/>
            <w:vAlign w:val="center"/>
          </w:tcPr>
          <w:p>
            <w:pPr>
              <w:spacing w:before="156" w:beforeLines="50" w:after="156" w:afterLines="50"/>
              <w:jc w:val="left"/>
              <w:rPr>
                <w:b/>
                <w:color w:val="auto"/>
                <w:sz w:val="18"/>
                <w:szCs w:val="18"/>
              </w:rPr>
            </w:pPr>
          </w:p>
        </w:tc>
        <w:tc>
          <w:tcPr>
            <w:tcW w:w="2449"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85"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319"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842"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【对象】责任船员</w:t>
            </w:r>
          </w:p>
        </w:tc>
        <w:tc>
          <w:tcPr>
            <w:tcW w:w="2268" w:type="dxa"/>
            <w:noWrap w:val="0"/>
            <w:vAlign w:val="center"/>
          </w:tcPr>
          <w:p>
            <w:pPr>
              <w:pStyle w:val="2"/>
              <w:spacing w:before="156" w:beforeLines="50" w:after="156" w:afterLines="50"/>
              <w:rPr>
                <w:color w:val="auto"/>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p>
            <w:pPr>
              <w:spacing w:before="156" w:beforeLines="50" w:after="156" w:afterLines="50"/>
              <w:jc w:val="center"/>
              <w:rPr>
                <w:rFonts w:ascii="宋体" w:cs="宋体"/>
                <w:b/>
                <w:color w:val="auto"/>
                <w:kern w:val="0"/>
                <w:sz w:val="18"/>
                <w:szCs w:val="18"/>
              </w:rPr>
            </w:pPr>
          </w:p>
        </w:tc>
        <w:tc>
          <w:tcPr>
            <w:tcW w:w="2034"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54</w:t>
            </w:r>
          </w:p>
        </w:tc>
        <w:tc>
          <w:tcPr>
            <w:tcW w:w="871"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遇有不符合安全开航条件的情况而冒险开航</w:t>
            </w:r>
          </w:p>
          <w:p>
            <w:pPr>
              <w:spacing w:before="156" w:beforeLines="50" w:after="156" w:afterLines="50"/>
              <w:rPr>
                <w:rFonts w:ascii="宋体" w:cs="宋体"/>
                <w:color w:val="auto"/>
                <w:sz w:val="18"/>
                <w:szCs w:val="18"/>
              </w:rPr>
            </w:pPr>
          </w:p>
        </w:tc>
        <w:tc>
          <w:tcPr>
            <w:tcW w:w="111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《中华人民共和国内河交通安全管理条例》第二十一条第一款</w:t>
            </w:r>
          </w:p>
        </w:tc>
        <w:tc>
          <w:tcPr>
            <w:tcW w:w="1283"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w:t>
            </w:r>
            <w:r>
              <w:rPr>
                <w:rFonts w:hint="eastAsia"/>
                <w:color w:val="auto"/>
                <w:sz w:val="18"/>
                <w:szCs w:val="18"/>
              </w:rPr>
              <w:t>中华人民共和国</w:t>
            </w:r>
            <w:r>
              <w:rPr>
                <w:rFonts w:hint="eastAsia" w:ascii="宋体" w:hAnsi="宋体"/>
                <w:color w:val="auto"/>
                <w:sz w:val="18"/>
                <w:szCs w:val="18"/>
              </w:rPr>
              <w:t>内河交通安全管理条例》第八十二条；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color w:val="auto"/>
                <w:sz w:val="18"/>
                <w:szCs w:val="18"/>
              </w:rPr>
              <w:t>中华人民共和国</w:t>
            </w:r>
            <w:r>
              <w:rPr>
                <w:rFonts w:hint="eastAsia" w:ascii="宋体" w:hAnsi="宋体"/>
                <w:color w:val="auto"/>
                <w:sz w:val="18"/>
                <w:szCs w:val="18"/>
              </w:rPr>
              <w:t>内河海事行政处罚规定》第十八条第一款和第二款第（三）项；</w:t>
            </w:r>
          </w:p>
          <w:p>
            <w:pPr>
              <w:pStyle w:val="12"/>
              <w:spacing w:before="156" w:beforeLines="50" w:after="156" w:afterLines="50"/>
              <w:rPr>
                <w:rFonts w:hint="eastAsia" w:ascii="宋体" w:hAnsi="宋体"/>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sz w:val="18"/>
                <w:szCs w:val="18"/>
              </w:rPr>
            </w:pPr>
          </w:p>
        </w:tc>
        <w:tc>
          <w:tcPr>
            <w:tcW w:w="991" w:type="dxa"/>
            <w:noWrap w:val="0"/>
            <w:vAlign w:val="center"/>
          </w:tcPr>
          <w:p>
            <w:pPr>
              <w:spacing w:before="156" w:beforeLines="50" w:after="156" w:afterLines="50"/>
              <w:jc w:val="center"/>
              <w:rPr>
                <w:rFonts w:ascii="宋体" w:cs="宋体"/>
                <w:color w:val="auto"/>
                <w:sz w:val="18"/>
                <w:szCs w:val="18"/>
              </w:rPr>
            </w:pPr>
            <w:r>
              <w:rPr>
                <w:rFonts w:hint="eastAsia"/>
                <w:color w:val="auto"/>
                <w:sz w:val="18"/>
                <w:szCs w:val="18"/>
              </w:rPr>
              <w:t>从轻</w:t>
            </w:r>
          </w:p>
        </w:tc>
        <w:tc>
          <w:tcPr>
            <w:tcW w:w="2739"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2449"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285"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319" w:type="dxa"/>
            <w:noWrap w:val="0"/>
            <w:vAlign w:val="center"/>
          </w:tcPr>
          <w:p>
            <w:pPr>
              <w:spacing w:before="156" w:beforeLines="50" w:after="156" w:afterLines="50"/>
              <w:jc w:val="left"/>
              <w:rPr>
                <w:rFonts w:hint="eastAsia"/>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1842"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2268" w:type="dxa"/>
            <w:vMerge w:val="restart"/>
            <w:noWrap w:val="0"/>
            <w:vAlign w:val="center"/>
          </w:tcPr>
          <w:p>
            <w:pPr>
              <w:spacing w:before="156" w:beforeLines="50" w:after="156" w:afterLines="50"/>
              <w:jc w:val="left"/>
              <w:rPr>
                <w:color w:val="auto"/>
                <w:sz w:val="18"/>
                <w:szCs w:val="18"/>
              </w:rPr>
            </w:pPr>
            <w:r>
              <w:rPr>
                <w:rFonts w:hint="eastAsia"/>
                <w:color w:val="auto"/>
                <w:sz w:val="18"/>
                <w:szCs w:val="18"/>
              </w:rPr>
              <w:t>有不符合安全开航条件的情况而冒险开航，未造成事故及险情的，4000元及以上8000元以下</w:t>
            </w:r>
          </w:p>
          <w:p>
            <w:pPr>
              <w:spacing w:before="156" w:beforeLines="50" w:after="156" w:afterLines="50"/>
              <w:jc w:val="left"/>
              <w:rPr>
                <w:rFonts w:hint="eastAsia" w:ascii="宋体"/>
                <w:color w:val="auto"/>
                <w:sz w:val="18"/>
                <w:szCs w:val="18"/>
              </w:rPr>
            </w:pPr>
          </w:p>
        </w:tc>
        <w:tc>
          <w:tcPr>
            <w:tcW w:w="2034" w:type="dxa"/>
            <w:vMerge w:val="restart"/>
            <w:noWrap w:val="0"/>
            <w:vAlign w:val="center"/>
          </w:tcPr>
          <w:p>
            <w:pPr>
              <w:pStyle w:val="2"/>
              <w:spacing w:before="156" w:beforeLines="50" w:after="156" w:afterLines="50"/>
              <w:rPr>
                <w:color w:val="auto"/>
                <w:sz w:val="18"/>
                <w:szCs w:val="18"/>
              </w:rPr>
            </w:pPr>
            <w:r>
              <w:rPr>
                <w:rFonts w:hint="eastAsia"/>
                <w:color w:val="auto"/>
                <w:sz w:val="18"/>
                <w:szCs w:val="18"/>
              </w:rPr>
              <w:t>遇有不符合安全开航条件的情况而冒险开航，未造成事故及险情的，6000元及以上2万元以下</w:t>
            </w:r>
          </w:p>
          <w:p>
            <w:pPr>
              <w:spacing w:before="156" w:beforeLines="50" w:after="156" w:afterLines="50"/>
              <w:jc w:val="left"/>
              <w:rPr>
                <w:rFonts w:hint="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rFonts w:hint="eastAsia"/>
                <w:color w:val="auto"/>
                <w:sz w:val="18"/>
                <w:szCs w:val="18"/>
              </w:rPr>
            </w:pPr>
            <w:r>
              <w:rPr>
                <w:rFonts w:hint="eastAsia"/>
                <w:color w:val="auto"/>
                <w:sz w:val="18"/>
                <w:szCs w:val="18"/>
              </w:rPr>
              <w:t>一般</w:t>
            </w:r>
          </w:p>
          <w:p>
            <w:pPr>
              <w:spacing w:before="156" w:beforeLines="50" w:after="156" w:afterLines="50"/>
              <w:jc w:val="center"/>
              <w:rPr>
                <w:color w:val="auto"/>
                <w:sz w:val="18"/>
                <w:szCs w:val="18"/>
              </w:rPr>
            </w:pPr>
          </w:p>
        </w:tc>
        <w:tc>
          <w:tcPr>
            <w:tcW w:w="2739" w:type="dxa"/>
            <w:noWrap w:val="0"/>
            <w:vAlign w:val="center"/>
          </w:tcPr>
          <w:p>
            <w:pPr>
              <w:widowControl/>
              <w:spacing w:before="156" w:beforeLines="50" w:after="156" w:afterLines="50"/>
              <w:jc w:val="left"/>
              <w:rPr>
                <w:color w:val="auto"/>
                <w:sz w:val="18"/>
                <w:szCs w:val="18"/>
              </w:rPr>
            </w:pPr>
            <w:r>
              <w:rPr>
                <w:rFonts w:hint="eastAsia"/>
                <w:color w:val="auto"/>
                <w:sz w:val="18"/>
                <w:szCs w:val="18"/>
              </w:rPr>
              <w:t>遇有不符合安全开航条件的情况而冒险开航的。</w:t>
            </w:r>
          </w:p>
        </w:tc>
        <w:tc>
          <w:tcPr>
            <w:tcW w:w="2449" w:type="dxa"/>
            <w:noWrap w:val="0"/>
            <w:vAlign w:val="center"/>
          </w:tcPr>
          <w:p>
            <w:pPr>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285" w:type="dxa"/>
            <w:noWrap w:val="0"/>
            <w:vAlign w:val="center"/>
          </w:tcPr>
          <w:p>
            <w:pPr>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319" w:type="dxa"/>
            <w:noWrap w:val="0"/>
            <w:vAlign w:val="center"/>
          </w:tcPr>
          <w:p>
            <w:pPr>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3.5</w:t>
            </w:r>
            <w:r>
              <w:rPr>
                <w:rFonts w:hint="eastAsia"/>
                <w:color w:val="auto"/>
                <w:sz w:val="18"/>
                <w:szCs w:val="18"/>
              </w:rPr>
              <w:t>万元以下</w:t>
            </w:r>
          </w:p>
        </w:tc>
        <w:tc>
          <w:tcPr>
            <w:tcW w:w="1842" w:type="dxa"/>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w:t>
            </w:r>
          </w:p>
        </w:tc>
        <w:tc>
          <w:tcPr>
            <w:tcW w:w="2268" w:type="dxa"/>
            <w:vMerge w:val="continue"/>
            <w:noWrap w:val="0"/>
            <w:vAlign w:val="center"/>
          </w:tcPr>
          <w:p>
            <w:pPr>
              <w:spacing w:before="156" w:beforeLines="50" w:after="156" w:afterLines="50"/>
              <w:jc w:val="left"/>
              <w:rPr>
                <w:color w:val="auto"/>
                <w:sz w:val="18"/>
                <w:szCs w:val="18"/>
              </w:rPr>
            </w:pPr>
          </w:p>
        </w:tc>
        <w:tc>
          <w:tcPr>
            <w:tcW w:w="2034" w:type="dxa"/>
            <w:vMerge w:val="continue"/>
            <w:noWrap w:val="0"/>
            <w:vAlign w:val="center"/>
          </w:tcPr>
          <w:p>
            <w:pPr>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color w:val="auto"/>
                <w:sz w:val="18"/>
                <w:szCs w:val="18"/>
              </w:rPr>
            </w:pPr>
          </w:p>
        </w:tc>
        <w:tc>
          <w:tcPr>
            <w:tcW w:w="2739" w:type="dxa"/>
            <w:noWrap w:val="0"/>
            <w:vAlign w:val="center"/>
          </w:tcPr>
          <w:p>
            <w:pPr>
              <w:widowControl/>
              <w:spacing w:before="156" w:beforeLines="50" w:after="156" w:afterLines="50"/>
              <w:jc w:val="left"/>
              <w:rPr>
                <w:color w:val="auto"/>
                <w:sz w:val="18"/>
                <w:szCs w:val="18"/>
              </w:rPr>
            </w:pPr>
            <w:r>
              <w:rPr>
                <w:rFonts w:hint="eastAsia"/>
                <w:color w:val="auto"/>
                <w:sz w:val="18"/>
                <w:szCs w:val="18"/>
              </w:rPr>
              <w:t>遇有不符合安全开航条件的情况而冒险开航，导致发生一般以下水上交通事故。</w:t>
            </w:r>
          </w:p>
        </w:tc>
        <w:tc>
          <w:tcPr>
            <w:tcW w:w="2449" w:type="dxa"/>
            <w:noWrap w:val="0"/>
            <w:vAlign w:val="center"/>
          </w:tcPr>
          <w:p>
            <w:pPr>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w:t>
            </w:r>
            <w:r>
              <w:rPr>
                <w:rFonts w:hint="eastAsia"/>
                <w:color w:val="auto"/>
                <w:sz w:val="18"/>
                <w:szCs w:val="18"/>
              </w:rPr>
              <w:t>万元以下</w:t>
            </w:r>
          </w:p>
        </w:tc>
        <w:tc>
          <w:tcPr>
            <w:tcW w:w="2285" w:type="dxa"/>
            <w:noWrap w:val="0"/>
            <w:vAlign w:val="center"/>
          </w:tcPr>
          <w:p>
            <w:pPr>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4.5</w:t>
            </w:r>
            <w:r>
              <w:rPr>
                <w:rFonts w:hint="eastAsia"/>
                <w:color w:val="auto"/>
                <w:sz w:val="18"/>
                <w:szCs w:val="18"/>
              </w:rPr>
              <w:t>万元以下</w:t>
            </w:r>
          </w:p>
        </w:tc>
        <w:tc>
          <w:tcPr>
            <w:tcW w:w="2319" w:type="dxa"/>
            <w:noWrap w:val="0"/>
            <w:vAlign w:val="center"/>
          </w:tcPr>
          <w:p>
            <w:pPr>
              <w:spacing w:before="156" w:beforeLines="50" w:after="156" w:afterLines="50"/>
              <w:jc w:val="left"/>
              <w:rPr>
                <w:color w:val="auto"/>
                <w:sz w:val="18"/>
                <w:szCs w:val="18"/>
              </w:rPr>
            </w:pPr>
            <w:r>
              <w:rPr>
                <w:color w:val="auto"/>
                <w:sz w:val="18"/>
                <w:szCs w:val="18"/>
              </w:rPr>
              <w:t>3</w:t>
            </w:r>
            <w:r>
              <w:rPr>
                <w:rFonts w:hint="eastAsia"/>
                <w:color w:val="auto"/>
                <w:sz w:val="18"/>
                <w:szCs w:val="18"/>
              </w:rPr>
              <w:t>.5万元及以上</w:t>
            </w:r>
            <w:r>
              <w:rPr>
                <w:color w:val="auto"/>
                <w:sz w:val="18"/>
                <w:szCs w:val="18"/>
              </w:rPr>
              <w:t>5</w:t>
            </w:r>
            <w:r>
              <w:rPr>
                <w:rFonts w:hint="eastAsia"/>
                <w:color w:val="auto"/>
                <w:sz w:val="18"/>
                <w:szCs w:val="18"/>
              </w:rPr>
              <w:t>万元以下</w:t>
            </w:r>
          </w:p>
        </w:tc>
        <w:tc>
          <w:tcPr>
            <w:tcW w:w="1842" w:type="dxa"/>
            <w:noWrap w:val="0"/>
            <w:vAlign w:val="center"/>
          </w:tcPr>
          <w:p>
            <w:pPr>
              <w:spacing w:before="156" w:beforeLines="50" w:after="156" w:afterLines="50"/>
              <w:jc w:val="left"/>
              <w:rPr>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2268" w:type="dxa"/>
            <w:vMerge w:val="continue"/>
            <w:noWrap w:val="0"/>
            <w:vAlign w:val="center"/>
          </w:tcPr>
          <w:p>
            <w:pPr>
              <w:spacing w:before="156" w:beforeLines="50" w:after="156" w:afterLines="50"/>
              <w:jc w:val="left"/>
              <w:rPr>
                <w:color w:val="auto"/>
                <w:sz w:val="18"/>
                <w:szCs w:val="18"/>
              </w:rPr>
            </w:pPr>
          </w:p>
        </w:tc>
        <w:tc>
          <w:tcPr>
            <w:tcW w:w="2034" w:type="dxa"/>
            <w:vMerge w:val="continue"/>
            <w:noWrap w:val="0"/>
            <w:vAlign w:val="center"/>
          </w:tcPr>
          <w:p>
            <w:pPr>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color w:val="auto"/>
                <w:sz w:val="18"/>
                <w:szCs w:val="18"/>
              </w:rPr>
            </w:pPr>
          </w:p>
        </w:tc>
        <w:tc>
          <w:tcPr>
            <w:tcW w:w="2739"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遇有不符合安全开航条件的情况而冒险开航，导致发生一般及以上水上交通事故。</w:t>
            </w:r>
          </w:p>
        </w:tc>
        <w:tc>
          <w:tcPr>
            <w:tcW w:w="2449" w:type="dxa"/>
            <w:noWrap w:val="0"/>
            <w:vAlign w:val="center"/>
          </w:tcPr>
          <w:p>
            <w:pPr>
              <w:spacing w:before="156" w:beforeLines="50" w:after="156" w:afterLines="50"/>
              <w:jc w:val="left"/>
              <w:rPr>
                <w:color w:val="auto"/>
                <w:sz w:val="18"/>
                <w:szCs w:val="18"/>
              </w:rPr>
            </w:pPr>
            <w:r>
              <w:rPr>
                <w:color w:val="auto"/>
                <w:sz w:val="18"/>
                <w:szCs w:val="18"/>
              </w:rPr>
              <w:t>4</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2285" w:type="dxa"/>
            <w:noWrap w:val="0"/>
            <w:vAlign w:val="center"/>
          </w:tcPr>
          <w:p>
            <w:pPr>
              <w:spacing w:before="156" w:beforeLines="50" w:after="156" w:afterLines="50"/>
              <w:jc w:val="left"/>
              <w:rPr>
                <w:color w:val="auto"/>
                <w:sz w:val="18"/>
                <w:szCs w:val="18"/>
              </w:rPr>
            </w:pPr>
            <w:r>
              <w:rPr>
                <w:rFonts w:hint="eastAsia"/>
                <w:color w:val="auto"/>
                <w:sz w:val="18"/>
                <w:szCs w:val="18"/>
              </w:rPr>
              <w:t>4.</w:t>
            </w: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2319" w:type="dxa"/>
            <w:noWrap w:val="0"/>
            <w:vAlign w:val="center"/>
          </w:tcPr>
          <w:p>
            <w:pPr>
              <w:spacing w:before="156" w:beforeLines="50" w:after="156" w:afterLines="50"/>
              <w:jc w:val="left"/>
              <w:rPr>
                <w:color w:val="auto"/>
                <w:sz w:val="18"/>
                <w:szCs w:val="18"/>
              </w:rPr>
            </w:pPr>
            <w:r>
              <w:rPr>
                <w:rFonts w:hint="eastAsia"/>
                <w:color w:val="auto"/>
                <w:sz w:val="18"/>
                <w:szCs w:val="18"/>
              </w:rPr>
              <w:t>5万元及以上</w:t>
            </w:r>
            <w:r>
              <w:rPr>
                <w:color w:val="auto"/>
                <w:sz w:val="18"/>
                <w:szCs w:val="18"/>
              </w:rPr>
              <w:t>10</w:t>
            </w:r>
            <w:r>
              <w:rPr>
                <w:rFonts w:hint="eastAsia"/>
                <w:color w:val="auto"/>
                <w:sz w:val="18"/>
                <w:szCs w:val="18"/>
              </w:rPr>
              <w:t>万元及以下</w:t>
            </w:r>
          </w:p>
        </w:tc>
        <w:tc>
          <w:tcPr>
            <w:tcW w:w="1842" w:type="dxa"/>
            <w:noWrap w:val="0"/>
            <w:vAlign w:val="center"/>
          </w:tcPr>
          <w:p>
            <w:pPr>
              <w:spacing w:before="156" w:beforeLines="50" w:after="156" w:afterLines="50"/>
              <w:jc w:val="left"/>
              <w:rPr>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2268" w:type="dxa"/>
            <w:vMerge w:val="continue"/>
            <w:noWrap w:val="0"/>
            <w:vAlign w:val="center"/>
          </w:tcPr>
          <w:p>
            <w:pPr>
              <w:spacing w:before="156" w:beforeLines="50" w:after="156" w:afterLines="50"/>
              <w:jc w:val="left"/>
              <w:rPr>
                <w:color w:val="auto"/>
                <w:sz w:val="18"/>
                <w:szCs w:val="18"/>
              </w:rPr>
            </w:pPr>
          </w:p>
        </w:tc>
        <w:tc>
          <w:tcPr>
            <w:tcW w:w="2034" w:type="dxa"/>
            <w:vMerge w:val="continue"/>
            <w:noWrap w:val="0"/>
            <w:vAlign w:val="top"/>
          </w:tcPr>
          <w:p>
            <w:pPr>
              <w:spacing w:before="156" w:beforeLines="50" w:after="156" w:afterLines="50"/>
              <w:jc w:val="left"/>
              <w:rPr>
                <w:color w:val="auto"/>
                <w:sz w:val="18"/>
                <w:szCs w:val="18"/>
              </w:rPr>
            </w:pPr>
          </w:p>
        </w:tc>
      </w:tr>
    </w:tbl>
    <w:p>
      <w:pPr>
        <w:spacing w:before="156" w:beforeLines="50" w:after="156" w:afterLines="50"/>
        <w:jc w:val="left"/>
        <w:rPr>
          <w:b/>
          <w:color w:val="auto"/>
          <w:sz w:val="18"/>
          <w:szCs w:val="18"/>
        </w:rPr>
      </w:pPr>
    </w:p>
    <w:p>
      <w:pPr>
        <w:spacing w:before="156" w:beforeLines="50" w:after="156" w:afterLines="50"/>
        <w:jc w:val="left"/>
        <w:rPr>
          <w:b/>
          <w:color w:val="auto"/>
          <w:sz w:val="18"/>
          <w:szCs w:val="18"/>
        </w:rPr>
      </w:pPr>
    </w:p>
    <w:p>
      <w:pPr>
        <w:spacing w:before="156" w:beforeLines="50" w:after="156" w:afterLines="50"/>
        <w:jc w:val="left"/>
        <w:rPr>
          <w:b/>
          <w:color w:val="auto"/>
          <w:sz w:val="18"/>
          <w:szCs w:val="18"/>
        </w:rPr>
      </w:pPr>
    </w:p>
    <w:p>
      <w:pPr>
        <w:spacing w:before="156" w:beforeLines="50" w:after="156" w:afterLines="50"/>
        <w:rPr>
          <w:color w:val="auto"/>
          <w:sz w:val="18"/>
          <w:szCs w:val="18"/>
        </w:rPr>
      </w:pPr>
    </w:p>
    <w:p>
      <w:pPr>
        <w:tabs>
          <w:tab w:val="left" w:pos="7185"/>
        </w:tabs>
        <w:spacing w:before="156" w:beforeLines="50" w:after="156" w:afterLines="50"/>
        <w:jc w:val="left"/>
        <w:rPr>
          <w:rFonts w:hint="eastAsia"/>
          <w:b/>
          <w:color w:val="auto"/>
          <w:sz w:val="18"/>
          <w:szCs w:val="18"/>
        </w:rPr>
      </w:pPr>
      <w:r>
        <w:rPr>
          <w:color w:val="auto"/>
          <w:sz w:val="18"/>
          <w:szCs w:val="18"/>
        </w:rPr>
        <w:tab/>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71"/>
        <w:gridCol w:w="1117"/>
        <w:gridCol w:w="1283"/>
        <w:gridCol w:w="991"/>
        <w:gridCol w:w="1995"/>
        <w:gridCol w:w="2267"/>
        <w:gridCol w:w="2269"/>
        <w:gridCol w:w="2410"/>
        <w:gridCol w:w="1966"/>
        <w:gridCol w:w="2428"/>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655"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871"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00"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9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1995" w:type="dxa"/>
            <w:vMerge w:val="restart"/>
            <w:noWrap w:val="0"/>
            <w:vAlign w:val="center"/>
          </w:tcPr>
          <w:p>
            <w:pPr>
              <w:spacing w:before="156" w:beforeLines="50" w:after="156" w:afterLines="50"/>
              <w:jc w:val="left"/>
              <w:rPr>
                <w:b/>
                <w:color w:val="auto"/>
                <w:sz w:val="18"/>
                <w:szCs w:val="18"/>
              </w:rPr>
            </w:pPr>
            <w:r>
              <w:rPr>
                <w:rFonts w:hint="eastAsia" w:ascii="宋体" w:hAnsi="宋体"/>
                <w:b/>
                <w:color w:val="auto"/>
                <w:sz w:val="18"/>
                <w:szCs w:val="18"/>
              </w:rPr>
              <w:t>主要考虑因素（事实、性质、情节、危害程度和实际后果等）</w:t>
            </w:r>
          </w:p>
        </w:tc>
        <w:tc>
          <w:tcPr>
            <w:tcW w:w="13958" w:type="dxa"/>
            <w:gridSpan w:val="6"/>
            <w:noWrap w:val="0"/>
            <w:vAlign w:val="center"/>
          </w:tcPr>
          <w:p>
            <w:pPr>
              <w:spacing w:before="156" w:beforeLines="50" w:after="156" w:afterLines="50"/>
              <w:jc w:val="left"/>
              <w:rPr>
                <w:b/>
                <w:color w:val="auto"/>
                <w:sz w:val="18"/>
                <w:szCs w:val="18"/>
              </w:rPr>
            </w:pPr>
            <w:r>
              <w:rPr>
                <w:rFonts w:hint="eastAsia"/>
                <w:b/>
                <w:color w:val="auto"/>
                <w:sz w:val="18"/>
                <w:szCs w:val="18"/>
              </w:rPr>
              <w:t>【法定幅度和种类】</w:t>
            </w:r>
            <w:r>
              <w:rPr>
                <w:rFonts w:hint="eastAsia" w:ascii="宋体" w:hAnsi="宋体"/>
                <w:b/>
                <w:color w:val="auto"/>
                <w:sz w:val="18"/>
                <w:szCs w:val="18"/>
              </w:rPr>
              <w:t>责令改正，处</w:t>
            </w:r>
            <w:r>
              <w:rPr>
                <w:rFonts w:ascii="宋体" w:hAnsi="宋体"/>
                <w:b/>
                <w:color w:val="auto"/>
                <w:sz w:val="18"/>
                <w:szCs w:val="18"/>
              </w:rPr>
              <w:t>2</w:t>
            </w:r>
            <w:r>
              <w:rPr>
                <w:rFonts w:hint="eastAsia" w:ascii="宋体" w:hAnsi="宋体"/>
                <w:b/>
                <w:color w:val="auto"/>
                <w:sz w:val="18"/>
                <w:szCs w:val="18"/>
              </w:rPr>
              <w:t>万元以上</w:t>
            </w:r>
            <w:r>
              <w:rPr>
                <w:rFonts w:ascii="宋体" w:hAnsi="宋体"/>
                <w:b/>
                <w:color w:val="auto"/>
                <w:sz w:val="18"/>
                <w:szCs w:val="18"/>
              </w:rPr>
              <w:t>10</w:t>
            </w:r>
            <w:r>
              <w:rPr>
                <w:rFonts w:hint="eastAsia" w:ascii="宋体" w:hAnsi="宋体"/>
                <w:b/>
                <w:color w:val="auto"/>
                <w:sz w:val="18"/>
                <w:szCs w:val="18"/>
              </w:rPr>
              <w:t>万元以下罚款，并可以对责任船员给予暂扣适任证书或者其他适任证件</w:t>
            </w:r>
            <w:r>
              <w:rPr>
                <w:rFonts w:ascii="宋体" w:hAnsi="宋体"/>
                <w:b/>
                <w:color w:val="auto"/>
                <w:sz w:val="18"/>
                <w:szCs w:val="18"/>
              </w:rPr>
              <w:t>6</w:t>
            </w:r>
            <w:r>
              <w:rPr>
                <w:rFonts w:hint="eastAsia" w:ascii="宋体" w:hAnsi="宋体"/>
                <w:b/>
                <w:color w:val="auto"/>
                <w:sz w:val="18"/>
                <w:szCs w:val="18"/>
              </w:rPr>
              <w:t>个月以上直至吊销适任证书或者其他适任证件的处罚。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1995" w:type="dxa"/>
            <w:vMerge w:val="continue"/>
            <w:noWrap w:val="0"/>
            <w:vAlign w:val="center"/>
          </w:tcPr>
          <w:p>
            <w:pPr>
              <w:spacing w:before="156" w:beforeLines="50" w:after="156" w:afterLines="50"/>
              <w:jc w:val="left"/>
              <w:rPr>
                <w:rFonts w:ascii="宋体"/>
                <w:b/>
                <w:color w:val="auto"/>
                <w:sz w:val="18"/>
                <w:szCs w:val="18"/>
              </w:rPr>
            </w:pPr>
          </w:p>
        </w:tc>
        <w:tc>
          <w:tcPr>
            <w:tcW w:w="8912"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c>
          <w:tcPr>
            <w:tcW w:w="5046" w:type="dxa"/>
            <w:gridSpan w:val="2"/>
            <w:noWrap w:val="0"/>
            <w:vAlign w:val="center"/>
          </w:tcPr>
          <w:p>
            <w:pPr>
              <w:spacing w:before="156" w:beforeLines="50" w:after="156" w:afterLines="50"/>
              <w:jc w:val="center"/>
              <w:rPr>
                <w:b/>
                <w:color w:val="auto"/>
                <w:sz w:val="18"/>
                <w:szCs w:val="18"/>
              </w:rPr>
            </w:pPr>
            <w:r>
              <w:rPr>
                <w:rFonts w:hint="eastAsia"/>
                <w:b/>
                <w:color w:val="auto"/>
                <w:sz w:val="18"/>
                <w:szCs w:val="18"/>
              </w:rPr>
              <w:t>减轻处罚基准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1995" w:type="dxa"/>
            <w:vMerge w:val="continue"/>
            <w:noWrap w:val="0"/>
            <w:vAlign w:val="center"/>
          </w:tcPr>
          <w:p>
            <w:pPr>
              <w:spacing w:before="156" w:beforeLines="50" w:after="156" w:afterLines="50"/>
              <w:jc w:val="left"/>
              <w:rPr>
                <w:rFonts w:ascii="宋体"/>
                <w:b/>
                <w:color w:val="auto"/>
                <w:sz w:val="18"/>
                <w:szCs w:val="18"/>
              </w:rPr>
            </w:pPr>
          </w:p>
        </w:tc>
        <w:tc>
          <w:tcPr>
            <w:tcW w:w="8912" w:type="dxa"/>
            <w:gridSpan w:val="4"/>
            <w:noWrap w:val="0"/>
            <w:vAlign w:val="center"/>
          </w:tcPr>
          <w:p>
            <w:pPr>
              <w:spacing w:before="156" w:beforeLines="50" w:after="156" w:afterLines="50"/>
              <w:jc w:val="center"/>
              <w:rPr>
                <w:b/>
                <w:color w:val="auto"/>
                <w:sz w:val="18"/>
                <w:szCs w:val="18"/>
              </w:rPr>
            </w:pPr>
            <w:r>
              <w:rPr>
                <w:rFonts w:hint="eastAsia"/>
                <w:b/>
                <w:color w:val="auto"/>
                <w:sz w:val="18"/>
                <w:szCs w:val="18"/>
              </w:rPr>
              <w:t>【对象】船舶经营人或所有人</w:t>
            </w:r>
          </w:p>
        </w:tc>
        <w:tc>
          <w:tcPr>
            <w:tcW w:w="5046" w:type="dxa"/>
            <w:gridSpan w:val="2"/>
            <w:noWrap w:val="0"/>
            <w:vAlign w:val="center"/>
          </w:tcPr>
          <w:p>
            <w:pPr>
              <w:spacing w:before="156" w:beforeLines="50" w:after="156" w:afterLines="50"/>
              <w:jc w:val="center"/>
              <w:rPr>
                <w:b/>
                <w:color w:val="auto"/>
                <w:sz w:val="18"/>
                <w:szCs w:val="18"/>
              </w:rPr>
            </w:pPr>
            <w:r>
              <w:rPr>
                <w:rFonts w:hint="eastAsia"/>
                <w:b/>
                <w:color w:val="auto"/>
                <w:sz w:val="18"/>
                <w:szCs w:val="18"/>
              </w:rPr>
              <w:t>【对象】船舶经营人或所有人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55" w:type="dxa"/>
            <w:vMerge w:val="continue"/>
            <w:noWrap w:val="0"/>
            <w:vAlign w:val="center"/>
          </w:tcPr>
          <w:p>
            <w:pPr>
              <w:spacing w:before="156" w:beforeLines="50" w:after="156" w:afterLines="50"/>
              <w:jc w:val="left"/>
              <w:rPr>
                <w:b/>
                <w:color w:val="auto"/>
                <w:sz w:val="18"/>
                <w:szCs w:val="18"/>
              </w:rPr>
            </w:pPr>
          </w:p>
        </w:tc>
        <w:tc>
          <w:tcPr>
            <w:tcW w:w="871"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283"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91" w:type="dxa"/>
            <w:vMerge w:val="continue"/>
            <w:noWrap w:val="0"/>
            <w:vAlign w:val="center"/>
          </w:tcPr>
          <w:p>
            <w:pPr>
              <w:spacing w:before="156" w:beforeLines="50" w:after="156" w:afterLines="50"/>
              <w:jc w:val="left"/>
              <w:rPr>
                <w:b/>
                <w:color w:val="auto"/>
                <w:sz w:val="18"/>
                <w:szCs w:val="18"/>
              </w:rPr>
            </w:pPr>
          </w:p>
        </w:tc>
        <w:tc>
          <w:tcPr>
            <w:tcW w:w="1995" w:type="dxa"/>
            <w:vMerge w:val="continue"/>
            <w:noWrap w:val="0"/>
            <w:vAlign w:val="center"/>
          </w:tcPr>
          <w:p>
            <w:pPr>
              <w:spacing w:before="156" w:beforeLines="50" w:after="156" w:afterLines="50"/>
              <w:jc w:val="left"/>
              <w:rPr>
                <w:b/>
                <w:color w:val="auto"/>
                <w:sz w:val="18"/>
                <w:szCs w:val="18"/>
              </w:rPr>
            </w:pPr>
          </w:p>
        </w:tc>
        <w:tc>
          <w:tcPr>
            <w:tcW w:w="2267"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269"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410"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1966"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【对象】责任船员</w:t>
            </w:r>
          </w:p>
        </w:tc>
        <w:tc>
          <w:tcPr>
            <w:tcW w:w="2428"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2618"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55</w:t>
            </w:r>
          </w:p>
        </w:tc>
        <w:tc>
          <w:tcPr>
            <w:tcW w:w="871" w:type="dxa"/>
            <w:vMerge w:val="restart"/>
            <w:noWrap w:val="0"/>
            <w:vAlign w:val="center"/>
          </w:tcPr>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未按照规定配备救生设施</w:t>
            </w:r>
          </w:p>
          <w:p>
            <w:pPr>
              <w:spacing w:before="156" w:beforeLines="50" w:after="156" w:afterLines="50"/>
              <w:rPr>
                <w:rFonts w:ascii="宋体" w:cs="宋体"/>
                <w:color w:val="auto"/>
                <w:sz w:val="18"/>
                <w:szCs w:val="18"/>
              </w:rPr>
            </w:pPr>
          </w:p>
        </w:tc>
        <w:tc>
          <w:tcPr>
            <w:tcW w:w="111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《中华人民共和国内河交通安全管理条例》第二十一条第一款</w:t>
            </w:r>
          </w:p>
        </w:tc>
        <w:tc>
          <w:tcPr>
            <w:tcW w:w="1283"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w:t>
            </w:r>
            <w:r>
              <w:rPr>
                <w:rFonts w:hint="eastAsia"/>
                <w:color w:val="auto"/>
                <w:sz w:val="18"/>
                <w:szCs w:val="18"/>
              </w:rPr>
              <w:t>中华人民共和国</w:t>
            </w:r>
            <w:r>
              <w:rPr>
                <w:rFonts w:hint="eastAsia" w:ascii="宋体" w:hAnsi="宋体"/>
                <w:color w:val="auto"/>
                <w:sz w:val="18"/>
                <w:szCs w:val="18"/>
              </w:rPr>
              <w:t>内河交通安全管理条例》第八十二条；</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w:t>
            </w:r>
            <w:r>
              <w:rPr>
                <w:rFonts w:hint="eastAsia"/>
                <w:color w:val="auto"/>
                <w:sz w:val="18"/>
                <w:szCs w:val="18"/>
              </w:rPr>
              <w:t>中华人民共和国</w:t>
            </w:r>
            <w:r>
              <w:rPr>
                <w:rFonts w:hint="eastAsia" w:ascii="宋体" w:hAnsi="宋体"/>
                <w:color w:val="auto"/>
                <w:sz w:val="18"/>
                <w:szCs w:val="18"/>
              </w:rPr>
              <w:t>内河海事行政处罚规定》第十八条第一款和第二款第（九）项；</w:t>
            </w:r>
          </w:p>
          <w:p>
            <w:pPr>
              <w:pStyle w:val="12"/>
              <w:spacing w:before="156" w:beforeLines="50" w:after="156" w:afterLines="50"/>
              <w:rPr>
                <w:rFonts w:hint="eastAsia" w:ascii="宋体" w:hAnsi="宋体"/>
                <w:color w:val="auto"/>
                <w:sz w:val="18"/>
                <w:szCs w:val="18"/>
              </w:rPr>
            </w:pPr>
            <w:r>
              <w:rPr>
                <w:rFonts w:hint="eastAsia"/>
                <w:color w:val="auto"/>
                <w:sz w:val="18"/>
                <w:szCs w:val="18"/>
              </w:rPr>
              <w:t>3.《中华人民共和国行政处罚法》第三十二条（从轻）。</w:t>
            </w:r>
          </w:p>
          <w:p>
            <w:pPr>
              <w:spacing w:before="156" w:beforeLines="50" w:after="156" w:afterLines="50"/>
              <w:rPr>
                <w:color w:val="auto"/>
                <w:sz w:val="18"/>
                <w:szCs w:val="18"/>
              </w:rPr>
            </w:pPr>
          </w:p>
        </w:tc>
        <w:tc>
          <w:tcPr>
            <w:tcW w:w="991" w:type="dxa"/>
            <w:noWrap w:val="0"/>
            <w:vAlign w:val="center"/>
          </w:tcPr>
          <w:p>
            <w:pPr>
              <w:spacing w:before="156" w:beforeLines="50" w:after="156" w:afterLines="50"/>
              <w:jc w:val="center"/>
              <w:rPr>
                <w:rFonts w:ascii="宋体" w:cs="宋体"/>
                <w:color w:val="auto"/>
                <w:sz w:val="18"/>
                <w:szCs w:val="18"/>
              </w:rPr>
            </w:pPr>
            <w:r>
              <w:rPr>
                <w:rFonts w:hint="eastAsia"/>
                <w:color w:val="auto"/>
                <w:sz w:val="18"/>
                <w:szCs w:val="18"/>
              </w:rPr>
              <w:t>从轻</w:t>
            </w:r>
          </w:p>
        </w:tc>
        <w:tc>
          <w:tcPr>
            <w:tcW w:w="1995"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2267"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269" w:type="dxa"/>
            <w:noWrap w:val="0"/>
            <w:vAlign w:val="center"/>
          </w:tcPr>
          <w:p>
            <w:pPr>
              <w:spacing w:before="156" w:beforeLines="50" w:after="156" w:afterLines="50"/>
              <w:jc w:val="left"/>
              <w:rPr>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2410" w:type="dxa"/>
            <w:noWrap w:val="0"/>
            <w:vAlign w:val="center"/>
          </w:tcPr>
          <w:p>
            <w:pPr>
              <w:spacing w:before="156" w:beforeLines="50" w:after="156" w:afterLines="50"/>
              <w:jc w:val="left"/>
              <w:rPr>
                <w:rFonts w:hint="eastAsia"/>
                <w:color w:val="auto"/>
                <w:sz w:val="18"/>
                <w:szCs w:val="18"/>
              </w:rPr>
            </w:pPr>
            <w:r>
              <w:rPr>
                <w:color w:val="auto"/>
                <w:sz w:val="18"/>
                <w:szCs w:val="18"/>
              </w:rPr>
              <w:t>2</w:t>
            </w:r>
            <w:r>
              <w:rPr>
                <w:rFonts w:hint="eastAsia"/>
                <w:color w:val="auto"/>
                <w:sz w:val="18"/>
                <w:szCs w:val="18"/>
              </w:rPr>
              <w:t>万元及以上</w:t>
            </w:r>
            <w:r>
              <w:rPr>
                <w:color w:val="auto"/>
                <w:sz w:val="18"/>
                <w:szCs w:val="18"/>
              </w:rPr>
              <w:t>2.5</w:t>
            </w:r>
            <w:r>
              <w:rPr>
                <w:rFonts w:hint="eastAsia"/>
                <w:color w:val="auto"/>
                <w:sz w:val="18"/>
                <w:szCs w:val="18"/>
              </w:rPr>
              <w:t>万元以下</w:t>
            </w:r>
          </w:p>
        </w:tc>
        <w:tc>
          <w:tcPr>
            <w:tcW w:w="1966" w:type="dxa"/>
            <w:noWrap w:val="0"/>
            <w:vAlign w:val="center"/>
          </w:tcPr>
          <w:p>
            <w:pPr>
              <w:widowControl/>
              <w:spacing w:before="156" w:beforeLines="50" w:after="156" w:afterLines="50"/>
              <w:jc w:val="center"/>
              <w:rPr>
                <w:rFonts w:ascii="宋体" w:hAnsi="宋体" w:cs="宋体"/>
                <w:color w:val="auto"/>
                <w:kern w:val="0"/>
                <w:sz w:val="18"/>
                <w:szCs w:val="18"/>
              </w:rPr>
            </w:pPr>
            <w:r>
              <w:rPr>
                <w:rFonts w:ascii="宋体" w:hAnsi="宋体" w:cs="宋体"/>
                <w:color w:val="auto"/>
                <w:kern w:val="0"/>
                <w:sz w:val="18"/>
                <w:szCs w:val="18"/>
              </w:rPr>
              <w:t>/</w:t>
            </w:r>
          </w:p>
        </w:tc>
        <w:tc>
          <w:tcPr>
            <w:tcW w:w="2428" w:type="dxa"/>
            <w:vMerge w:val="restart"/>
            <w:noWrap w:val="0"/>
            <w:vAlign w:val="center"/>
          </w:tcPr>
          <w:p>
            <w:pPr>
              <w:spacing w:before="156" w:beforeLines="50" w:after="156" w:afterLines="50"/>
              <w:rPr>
                <w:color w:val="auto"/>
                <w:sz w:val="18"/>
                <w:szCs w:val="18"/>
              </w:rPr>
            </w:pPr>
            <w:r>
              <w:rPr>
                <w:rFonts w:hint="eastAsia"/>
                <w:color w:val="auto"/>
                <w:sz w:val="18"/>
                <w:szCs w:val="18"/>
              </w:rPr>
              <w:t>未按照规定的数量、规格等配备救生设施的：2</w:t>
            </w:r>
            <w:r>
              <w:rPr>
                <w:color w:val="auto"/>
                <w:sz w:val="18"/>
                <w:szCs w:val="18"/>
              </w:rPr>
              <w:t>000</w:t>
            </w:r>
            <w:r>
              <w:rPr>
                <w:rFonts w:hint="eastAsia"/>
                <w:color w:val="auto"/>
                <w:sz w:val="18"/>
                <w:szCs w:val="18"/>
              </w:rPr>
              <w:t>元及以上</w:t>
            </w:r>
            <w:r>
              <w:rPr>
                <w:color w:val="auto"/>
                <w:sz w:val="18"/>
                <w:szCs w:val="18"/>
              </w:rPr>
              <w:t>8000</w:t>
            </w:r>
            <w:r>
              <w:rPr>
                <w:rFonts w:hint="eastAsia"/>
                <w:color w:val="auto"/>
                <w:sz w:val="18"/>
                <w:szCs w:val="18"/>
              </w:rPr>
              <w:t>元以下。</w:t>
            </w:r>
          </w:p>
        </w:tc>
        <w:tc>
          <w:tcPr>
            <w:tcW w:w="2618" w:type="dxa"/>
            <w:vMerge w:val="restart"/>
            <w:noWrap w:val="0"/>
            <w:vAlign w:val="center"/>
          </w:tcPr>
          <w:p>
            <w:pPr>
              <w:spacing w:before="156" w:beforeLines="50" w:after="156" w:afterLines="50"/>
              <w:rPr>
                <w:color w:val="auto"/>
                <w:sz w:val="18"/>
                <w:szCs w:val="18"/>
              </w:rPr>
            </w:pPr>
            <w:r>
              <w:rPr>
                <w:rFonts w:hint="eastAsia"/>
                <w:color w:val="auto"/>
                <w:sz w:val="18"/>
                <w:szCs w:val="18"/>
              </w:rPr>
              <w:t>未按照规定的数量、规格等配备救生设施的：4</w:t>
            </w:r>
            <w:r>
              <w:rPr>
                <w:color w:val="auto"/>
                <w:sz w:val="18"/>
                <w:szCs w:val="18"/>
              </w:rPr>
              <w:t>000</w:t>
            </w:r>
            <w:r>
              <w:rPr>
                <w:rFonts w:hint="eastAsia"/>
                <w:color w:val="auto"/>
                <w:sz w:val="18"/>
                <w:szCs w:val="18"/>
              </w:rPr>
              <w:t>元及以上2万元以下。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rFonts w:hint="eastAsia"/>
                <w:color w:val="auto"/>
                <w:sz w:val="18"/>
                <w:szCs w:val="18"/>
              </w:rPr>
            </w:pPr>
            <w:r>
              <w:rPr>
                <w:rFonts w:hint="eastAsia"/>
                <w:color w:val="auto"/>
                <w:sz w:val="18"/>
                <w:szCs w:val="18"/>
              </w:rPr>
              <w:t>一般</w:t>
            </w:r>
          </w:p>
          <w:p>
            <w:pPr>
              <w:spacing w:before="156" w:beforeLines="50" w:after="156" w:afterLines="50"/>
              <w:jc w:val="center"/>
              <w:rPr>
                <w:color w:val="auto"/>
                <w:sz w:val="18"/>
                <w:szCs w:val="18"/>
              </w:rPr>
            </w:pPr>
          </w:p>
        </w:tc>
        <w:tc>
          <w:tcPr>
            <w:tcW w:w="1995" w:type="dxa"/>
            <w:noWrap w:val="0"/>
            <w:vAlign w:val="center"/>
          </w:tcPr>
          <w:p>
            <w:pPr>
              <w:widowControl/>
              <w:spacing w:before="156" w:beforeLines="50" w:after="156" w:afterLines="50"/>
              <w:jc w:val="left"/>
              <w:rPr>
                <w:color w:val="auto"/>
                <w:sz w:val="18"/>
                <w:szCs w:val="18"/>
              </w:rPr>
            </w:pPr>
            <w:r>
              <w:rPr>
                <w:rFonts w:hint="eastAsia"/>
                <w:color w:val="auto"/>
                <w:sz w:val="18"/>
                <w:szCs w:val="18"/>
              </w:rPr>
              <w:t>未按照规定的数量、规格等配备救生设施的。</w:t>
            </w:r>
          </w:p>
        </w:tc>
        <w:tc>
          <w:tcPr>
            <w:tcW w:w="2267"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269"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w:t>
            </w:r>
            <w:r>
              <w:rPr>
                <w:rFonts w:hint="eastAsia"/>
                <w:color w:val="auto"/>
                <w:sz w:val="18"/>
                <w:szCs w:val="18"/>
              </w:rPr>
              <w:t>万元以下</w:t>
            </w:r>
          </w:p>
        </w:tc>
        <w:tc>
          <w:tcPr>
            <w:tcW w:w="2410" w:type="dxa"/>
            <w:noWrap w:val="0"/>
            <w:vAlign w:val="center"/>
          </w:tcPr>
          <w:p>
            <w:pPr>
              <w:widowControl/>
              <w:spacing w:before="156" w:beforeLines="50" w:after="156" w:afterLines="50"/>
              <w:jc w:val="left"/>
              <w:rPr>
                <w:color w:val="auto"/>
                <w:sz w:val="18"/>
                <w:szCs w:val="18"/>
              </w:rPr>
            </w:pPr>
            <w:r>
              <w:rPr>
                <w:color w:val="auto"/>
                <w:sz w:val="18"/>
                <w:szCs w:val="18"/>
              </w:rPr>
              <w:t>2.5</w:t>
            </w:r>
            <w:r>
              <w:rPr>
                <w:rFonts w:hint="eastAsia"/>
                <w:color w:val="auto"/>
                <w:sz w:val="18"/>
                <w:szCs w:val="18"/>
              </w:rPr>
              <w:t>万元及以上</w:t>
            </w:r>
            <w:r>
              <w:rPr>
                <w:color w:val="auto"/>
                <w:sz w:val="18"/>
                <w:szCs w:val="18"/>
              </w:rPr>
              <w:t>3.5</w:t>
            </w:r>
            <w:r>
              <w:rPr>
                <w:rFonts w:hint="eastAsia"/>
                <w:color w:val="auto"/>
                <w:sz w:val="18"/>
                <w:szCs w:val="18"/>
              </w:rPr>
              <w:t>万元以下</w:t>
            </w:r>
          </w:p>
        </w:tc>
        <w:tc>
          <w:tcPr>
            <w:tcW w:w="1966" w:type="dxa"/>
            <w:noWrap w:val="0"/>
            <w:vAlign w:val="center"/>
          </w:tcPr>
          <w:p>
            <w:pPr>
              <w:spacing w:before="156" w:beforeLines="50" w:after="156" w:afterLines="50"/>
              <w:jc w:val="center"/>
              <w:rPr>
                <w:color w:val="auto"/>
                <w:sz w:val="18"/>
                <w:szCs w:val="18"/>
              </w:rPr>
            </w:pPr>
            <w:r>
              <w:rPr>
                <w:rFonts w:ascii="宋体" w:hAnsi="宋体" w:cs="宋体"/>
                <w:color w:val="auto"/>
                <w:kern w:val="0"/>
                <w:sz w:val="18"/>
                <w:szCs w:val="18"/>
              </w:rPr>
              <w:t>/</w:t>
            </w:r>
          </w:p>
        </w:tc>
        <w:tc>
          <w:tcPr>
            <w:tcW w:w="2428" w:type="dxa"/>
            <w:vMerge w:val="continue"/>
            <w:noWrap w:val="0"/>
            <w:vAlign w:val="center"/>
          </w:tcPr>
          <w:p>
            <w:pPr>
              <w:widowControl/>
              <w:spacing w:before="156" w:beforeLines="50" w:after="156" w:afterLines="50"/>
              <w:jc w:val="left"/>
              <w:rPr>
                <w:color w:val="auto"/>
                <w:sz w:val="18"/>
                <w:szCs w:val="18"/>
              </w:rPr>
            </w:pPr>
          </w:p>
        </w:tc>
        <w:tc>
          <w:tcPr>
            <w:tcW w:w="2618"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color w:val="auto"/>
                <w:sz w:val="18"/>
                <w:szCs w:val="18"/>
              </w:rPr>
            </w:pPr>
          </w:p>
        </w:tc>
        <w:tc>
          <w:tcPr>
            <w:tcW w:w="1995" w:type="dxa"/>
            <w:noWrap w:val="0"/>
            <w:vAlign w:val="center"/>
          </w:tcPr>
          <w:p>
            <w:pPr>
              <w:widowControl/>
              <w:spacing w:before="156" w:beforeLines="50" w:after="156" w:afterLines="50"/>
              <w:jc w:val="left"/>
              <w:rPr>
                <w:rFonts w:hint="eastAsia"/>
                <w:color w:val="auto"/>
                <w:sz w:val="18"/>
                <w:szCs w:val="18"/>
              </w:rPr>
            </w:pPr>
            <w:r>
              <w:rPr>
                <w:rFonts w:hint="eastAsia" w:ascii="宋体" w:hAnsi="宋体" w:cs="宋体"/>
                <w:color w:val="auto"/>
                <w:kern w:val="0"/>
                <w:sz w:val="18"/>
                <w:szCs w:val="18"/>
              </w:rPr>
              <w:t>1.未按照规定配备救生设施,且未按规定及时纠正的；</w:t>
            </w:r>
          </w:p>
          <w:p>
            <w:pPr>
              <w:widowControl/>
              <w:spacing w:before="156" w:beforeLines="50" w:after="156" w:afterLines="50"/>
              <w:jc w:val="left"/>
              <w:rPr>
                <w:color w:val="auto"/>
                <w:sz w:val="18"/>
                <w:szCs w:val="18"/>
              </w:rPr>
            </w:pPr>
            <w:r>
              <w:rPr>
                <w:rFonts w:hint="eastAsia"/>
                <w:color w:val="auto"/>
                <w:sz w:val="18"/>
                <w:szCs w:val="18"/>
              </w:rPr>
              <w:t>2.客船</w:t>
            </w:r>
            <w:r>
              <w:rPr>
                <w:rFonts w:hint="eastAsia" w:ascii="宋体" w:hAnsi="宋体" w:cs="宋体"/>
                <w:color w:val="auto"/>
                <w:kern w:val="0"/>
                <w:sz w:val="18"/>
                <w:szCs w:val="18"/>
              </w:rPr>
              <w:t>未按照规定配备救生设施的。</w:t>
            </w:r>
          </w:p>
        </w:tc>
        <w:tc>
          <w:tcPr>
            <w:tcW w:w="2267"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w:t>
            </w:r>
            <w:r>
              <w:rPr>
                <w:rFonts w:hint="eastAsia"/>
                <w:color w:val="auto"/>
                <w:sz w:val="18"/>
                <w:szCs w:val="18"/>
              </w:rPr>
              <w:t>万元以下</w:t>
            </w:r>
          </w:p>
        </w:tc>
        <w:tc>
          <w:tcPr>
            <w:tcW w:w="2269"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万元及以上</w:t>
            </w:r>
            <w:r>
              <w:rPr>
                <w:color w:val="auto"/>
                <w:sz w:val="18"/>
                <w:szCs w:val="18"/>
              </w:rPr>
              <w:t>4.5</w:t>
            </w:r>
            <w:r>
              <w:rPr>
                <w:rFonts w:hint="eastAsia"/>
                <w:color w:val="auto"/>
                <w:sz w:val="18"/>
                <w:szCs w:val="18"/>
              </w:rPr>
              <w:t>万元以下</w:t>
            </w:r>
          </w:p>
        </w:tc>
        <w:tc>
          <w:tcPr>
            <w:tcW w:w="2410" w:type="dxa"/>
            <w:noWrap w:val="0"/>
            <w:vAlign w:val="center"/>
          </w:tcPr>
          <w:p>
            <w:pPr>
              <w:widowControl/>
              <w:spacing w:before="156" w:beforeLines="50" w:after="156" w:afterLines="50"/>
              <w:jc w:val="left"/>
              <w:rPr>
                <w:color w:val="auto"/>
                <w:sz w:val="18"/>
                <w:szCs w:val="18"/>
              </w:rPr>
            </w:pPr>
            <w:r>
              <w:rPr>
                <w:color w:val="auto"/>
                <w:sz w:val="18"/>
                <w:szCs w:val="18"/>
              </w:rPr>
              <w:t>3</w:t>
            </w:r>
            <w:r>
              <w:rPr>
                <w:rFonts w:hint="eastAsia"/>
                <w:color w:val="auto"/>
                <w:sz w:val="18"/>
                <w:szCs w:val="18"/>
              </w:rPr>
              <w:t>.5万元及以上</w:t>
            </w:r>
            <w:r>
              <w:rPr>
                <w:color w:val="auto"/>
                <w:sz w:val="18"/>
                <w:szCs w:val="18"/>
              </w:rPr>
              <w:t>5</w:t>
            </w:r>
            <w:r>
              <w:rPr>
                <w:rFonts w:hint="eastAsia"/>
                <w:color w:val="auto"/>
                <w:sz w:val="18"/>
                <w:szCs w:val="18"/>
              </w:rPr>
              <w:t>万元以下</w:t>
            </w:r>
          </w:p>
        </w:tc>
        <w:tc>
          <w:tcPr>
            <w:tcW w:w="1966" w:type="dxa"/>
            <w:noWrap w:val="0"/>
            <w:vAlign w:val="center"/>
          </w:tcPr>
          <w:p>
            <w:pPr>
              <w:spacing w:before="156" w:beforeLines="50" w:after="156" w:afterLines="50"/>
              <w:jc w:val="left"/>
              <w:rPr>
                <w:color w:val="auto"/>
                <w:sz w:val="18"/>
                <w:szCs w:val="18"/>
              </w:rPr>
            </w:pPr>
            <w:r>
              <w:rPr>
                <w:rFonts w:hint="eastAsia" w:ascii="宋体" w:hAnsi="宋体"/>
                <w:color w:val="auto"/>
                <w:sz w:val="18"/>
                <w:szCs w:val="18"/>
              </w:rPr>
              <w:t>并可以对责任船员给予暂扣适任证书或者其他适任证件</w:t>
            </w:r>
            <w:r>
              <w:rPr>
                <w:rFonts w:ascii="宋体" w:hAnsi="宋体"/>
                <w:color w:val="auto"/>
                <w:sz w:val="18"/>
                <w:szCs w:val="18"/>
              </w:rPr>
              <w:t>6</w:t>
            </w:r>
            <w:r>
              <w:rPr>
                <w:rFonts w:hint="eastAsia" w:ascii="宋体" w:hAnsi="宋体"/>
                <w:color w:val="auto"/>
                <w:sz w:val="18"/>
                <w:szCs w:val="18"/>
              </w:rPr>
              <w:t>个月以上直至吊销适任证书或者其他适任证件的处罚。</w:t>
            </w:r>
          </w:p>
        </w:tc>
        <w:tc>
          <w:tcPr>
            <w:tcW w:w="2428" w:type="dxa"/>
            <w:vMerge w:val="continue"/>
            <w:noWrap w:val="0"/>
            <w:vAlign w:val="center"/>
          </w:tcPr>
          <w:p>
            <w:pPr>
              <w:widowControl/>
              <w:spacing w:before="156" w:beforeLines="50" w:after="156" w:afterLines="50"/>
              <w:jc w:val="left"/>
              <w:rPr>
                <w:color w:val="auto"/>
                <w:sz w:val="18"/>
                <w:szCs w:val="18"/>
              </w:rPr>
            </w:pPr>
          </w:p>
        </w:tc>
        <w:tc>
          <w:tcPr>
            <w:tcW w:w="2618" w:type="dxa"/>
            <w:vMerge w:val="continue"/>
            <w:noWrap w:val="0"/>
            <w:vAlign w:val="center"/>
          </w:tcPr>
          <w:p>
            <w:pPr>
              <w:widowControl/>
              <w:spacing w:before="156" w:beforeLines="50" w:after="156" w:afterLines="5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55" w:type="dxa"/>
            <w:vMerge w:val="continue"/>
            <w:noWrap w:val="0"/>
            <w:vAlign w:val="top"/>
          </w:tcPr>
          <w:p>
            <w:pPr>
              <w:spacing w:before="156" w:beforeLines="50" w:after="156" w:afterLines="50"/>
              <w:jc w:val="left"/>
              <w:rPr>
                <w:color w:val="auto"/>
                <w:sz w:val="18"/>
                <w:szCs w:val="18"/>
              </w:rPr>
            </w:pPr>
          </w:p>
        </w:tc>
        <w:tc>
          <w:tcPr>
            <w:tcW w:w="871"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color w:val="auto"/>
                <w:sz w:val="18"/>
                <w:szCs w:val="18"/>
              </w:rPr>
            </w:pPr>
          </w:p>
        </w:tc>
        <w:tc>
          <w:tcPr>
            <w:tcW w:w="1995" w:type="dxa"/>
            <w:noWrap w:val="0"/>
            <w:vAlign w:val="center"/>
          </w:tcPr>
          <w:p>
            <w:pPr>
              <w:widowControl/>
              <w:spacing w:before="156" w:beforeLines="50" w:after="156" w:afterLines="50"/>
              <w:jc w:val="left"/>
              <w:rPr>
                <w:rFonts w:hint="eastAsia"/>
                <w:color w:val="auto"/>
                <w:sz w:val="18"/>
                <w:szCs w:val="18"/>
              </w:rPr>
            </w:pPr>
            <w:r>
              <w:rPr>
                <w:rFonts w:hint="eastAsia" w:ascii="宋体" w:hAnsi="宋体" w:cs="宋体"/>
                <w:color w:val="auto"/>
                <w:kern w:val="0"/>
                <w:sz w:val="18"/>
                <w:szCs w:val="18"/>
              </w:rPr>
              <w:t>未按照规定配备救生设施</w:t>
            </w:r>
            <w:r>
              <w:rPr>
                <w:rFonts w:hint="eastAsia"/>
                <w:color w:val="auto"/>
                <w:sz w:val="18"/>
                <w:szCs w:val="18"/>
              </w:rPr>
              <w:t>，导致发生水上交通事故后伤亡人数扩大的。</w:t>
            </w:r>
          </w:p>
        </w:tc>
        <w:tc>
          <w:tcPr>
            <w:tcW w:w="2267" w:type="dxa"/>
            <w:noWrap w:val="0"/>
            <w:vAlign w:val="center"/>
          </w:tcPr>
          <w:p>
            <w:pPr>
              <w:widowControl/>
              <w:spacing w:before="156" w:beforeLines="50" w:after="156" w:afterLines="50"/>
              <w:jc w:val="left"/>
              <w:rPr>
                <w:color w:val="auto"/>
                <w:sz w:val="18"/>
                <w:szCs w:val="18"/>
              </w:rPr>
            </w:pPr>
            <w:r>
              <w:rPr>
                <w:color w:val="auto"/>
                <w:sz w:val="18"/>
                <w:szCs w:val="18"/>
              </w:rPr>
              <w:t>4</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2269" w:type="dxa"/>
            <w:noWrap w:val="0"/>
            <w:vAlign w:val="center"/>
          </w:tcPr>
          <w:p>
            <w:pPr>
              <w:spacing w:before="156" w:beforeLines="50" w:after="156" w:afterLines="50"/>
              <w:jc w:val="left"/>
              <w:rPr>
                <w:color w:val="auto"/>
                <w:sz w:val="18"/>
                <w:szCs w:val="18"/>
              </w:rPr>
            </w:pPr>
            <w:r>
              <w:rPr>
                <w:rFonts w:hint="eastAsia"/>
                <w:color w:val="auto"/>
                <w:sz w:val="18"/>
                <w:szCs w:val="18"/>
              </w:rPr>
              <w:t>4.</w:t>
            </w: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万元及以下</w:t>
            </w:r>
          </w:p>
        </w:tc>
        <w:tc>
          <w:tcPr>
            <w:tcW w:w="2410" w:type="dxa"/>
            <w:noWrap w:val="0"/>
            <w:vAlign w:val="center"/>
          </w:tcPr>
          <w:p>
            <w:pPr>
              <w:spacing w:before="156" w:beforeLines="50" w:after="156" w:afterLines="50"/>
              <w:jc w:val="left"/>
              <w:rPr>
                <w:color w:val="auto"/>
                <w:sz w:val="18"/>
                <w:szCs w:val="18"/>
              </w:rPr>
            </w:pPr>
            <w:r>
              <w:rPr>
                <w:color w:val="auto"/>
                <w:sz w:val="18"/>
                <w:szCs w:val="18"/>
              </w:rPr>
              <w:t>5</w:t>
            </w:r>
            <w:r>
              <w:rPr>
                <w:rFonts w:hint="eastAsia"/>
                <w:color w:val="auto"/>
                <w:sz w:val="18"/>
                <w:szCs w:val="18"/>
              </w:rPr>
              <w:t>万元及以上</w:t>
            </w:r>
            <w:r>
              <w:rPr>
                <w:color w:val="auto"/>
                <w:sz w:val="18"/>
                <w:szCs w:val="18"/>
              </w:rPr>
              <w:t>10</w:t>
            </w:r>
            <w:r>
              <w:rPr>
                <w:rFonts w:hint="eastAsia"/>
                <w:color w:val="auto"/>
                <w:sz w:val="18"/>
                <w:szCs w:val="18"/>
              </w:rPr>
              <w:t>万及以下</w:t>
            </w:r>
          </w:p>
        </w:tc>
        <w:tc>
          <w:tcPr>
            <w:tcW w:w="1966" w:type="dxa"/>
            <w:noWrap w:val="0"/>
            <w:vAlign w:val="center"/>
          </w:tcPr>
          <w:p>
            <w:pPr>
              <w:spacing w:before="156" w:beforeLines="50" w:after="156" w:afterLines="50"/>
              <w:jc w:val="left"/>
              <w:rPr>
                <w:color w:val="auto"/>
                <w:sz w:val="18"/>
                <w:szCs w:val="18"/>
              </w:rPr>
            </w:pP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c>
          <w:tcPr>
            <w:tcW w:w="2428" w:type="dxa"/>
            <w:vMerge w:val="continue"/>
            <w:noWrap w:val="0"/>
            <w:vAlign w:val="top"/>
          </w:tcPr>
          <w:p>
            <w:pPr>
              <w:widowControl/>
              <w:spacing w:before="156" w:beforeLines="50" w:after="156" w:afterLines="50"/>
              <w:jc w:val="left"/>
              <w:rPr>
                <w:color w:val="auto"/>
                <w:sz w:val="18"/>
                <w:szCs w:val="18"/>
              </w:rPr>
            </w:pPr>
          </w:p>
        </w:tc>
        <w:tc>
          <w:tcPr>
            <w:tcW w:w="2618" w:type="dxa"/>
            <w:vMerge w:val="continue"/>
            <w:noWrap w:val="0"/>
            <w:vAlign w:val="top"/>
          </w:tcPr>
          <w:p>
            <w:pPr>
              <w:widowControl/>
              <w:spacing w:before="156" w:beforeLines="50" w:after="156" w:afterLines="50"/>
              <w:jc w:val="left"/>
              <w:rPr>
                <w:color w:val="auto"/>
                <w:sz w:val="18"/>
                <w:szCs w:val="18"/>
              </w:rPr>
            </w:pPr>
          </w:p>
        </w:tc>
      </w:tr>
    </w:tbl>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b/>
          <w:color w:val="auto"/>
          <w:sz w:val="18"/>
          <w:szCs w:val="18"/>
        </w:rPr>
      </w:pPr>
    </w:p>
    <w:p>
      <w:pPr>
        <w:spacing w:before="156" w:beforeLines="50" w:after="156" w:afterLines="50"/>
        <w:jc w:val="left"/>
        <w:rPr>
          <w:rFonts w:hint="eastAsia" w:ascii="宋体" w:hAnsi="宋体"/>
          <w:color w:val="auto"/>
          <w:sz w:val="18"/>
          <w:szCs w:val="18"/>
        </w:rPr>
      </w:pP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267"/>
        <w:gridCol w:w="3816"/>
        <w:gridCol w:w="2218"/>
        <w:gridCol w:w="656"/>
        <w:gridCol w:w="3321"/>
        <w:gridCol w:w="1937"/>
        <w:gridCol w:w="1937"/>
        <w:gridCol w:w="4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126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603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违法情节</w:t>
            </w:r>
          </w:p>
        </w:tc>
        <w:tc>
          <w:tcPr>
            <w:tcW w:w="332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主要考虑因素（事实、性质、情节、危害程度和实际后果等）</w:t>
            </w:r>
          </w:p>
        </w:tc>
        <w:tc>
          <w:tcPr>
            <w:tcW w:w="8817" w:type="dxa"/>
            <w:gridSpan w:val="3"/>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【法定幅度和种类】对船舶所有人或者船舶经营人处1000元以上1万元以下罚款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6" w:hRule="atLeast"/>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603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332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8817" w:type="dxa"/>
            <w:gridSpan w:val="3"/>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3816"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2218"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332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b/>
                <w:color w:val="auto"/>
                <w:sz w:val="18"/>
                <w:szCs w:val="18"/>
              </w:rPr>
            </w:pPr>
          </w:p>
        </w:tc>
        <w:tc>
          <w:tcPr>
            <w:tcW w:w="8817" w:type="dxa"/>
            <w:gridSpan w:val="3"/>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center"/>
              <w:rPr>
                <w:rFonts w:hint="eastAsia"/>
                <w:b/>
                <w:color w:val="auto"/>
                <w:sz w:val="18"/>
                <w:szCs w:val="18"/>
              </w:rPr>
            </w:pPr>
            <w:r>
              <w:rPr>
                <w:rFonts w:hint="eastAsia"/>
                <w:b/>
                <w:color w:val="auto"/>
                <w:sz w:val="18"/>
                <w:szCs w:val="18"/>
              </w:rPr>
              <w:t>【对象】</w:t>
            </w:r>
            <w:r>
              <w:rPr>
                <w:b/>
                <w:color w:val="auto"/>
                <w:sz w:val="18"/>
                <w:szCs w:val="18"/>
              </w:rPr>
              <w:t xml:space="preserve"> </w:t>
            </w:r>
            <w:r>
              <w:rPr>
                <w:rFonts w:hint="eastAsia"/>
                <w:b/>
                <w:color w:val="auto"/>
                <w:sz w:val="18"/>
                <w:szCs w:val="18"/>
              </w:rPr>
              <w:t>船舶所有人或者船舶经营人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3" w:hRule="atLeast"/>
        </w:trPr>
        <w:tc>
          <w:tcPr>
            <w:tcW w:w="684"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rPr>
            </w:pPr>
          </w:p>
        </w:tc>
        <w:tc>
          <w:tcPr>
            <w:tcW w:w="1267"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rPr>
            </w:pPr>
          </w:p>
        </w:tc>
        <w:tc>
          <w:tcPr>
            <w:tcW w:w="3816"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rPr>
            </w:pPr>
          </w:p>
        </w:tc>
        <w:tc>
          <w:tcPr>
            <w:tcW w:w="2218"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rPr>
            </w:pPr>
          </w:p>
        </w:tc>
        <w:tc>
          <w:tcPr>
            <w:tcW w:w="656"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rPr>
            </w:pPr>
          </w:p>
        </w:tc>
        <w:tc>
          <w:tcPr>
            <w:tcW w:w="3321"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rPr>
            </w:pPr>
          </w:p>
        </w:tc>
        <w:tc>
          <w:tcPr>
            <w:tcW w:w="1937"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rPr>
                <w:color w:val="auto"/>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1937"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rPr>
                <w:color w:val="auto"/>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4943"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rPr>
                <w:color w:val="auto"/>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56</w:t>
            </w:r>
          </w:p>
        </w:tc>
        <w:tc>
          <w:tcPr>
            <w:tcW w:w="126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color w:val="auto"/>
                <w:sz w:val="18"/>
                <w:szCs w:val="18"/>
              </w:rPr>
            </w:pPr>
            <w:r>
              <w:rPr>
                <w:rFonts w:hint="eastAsia"/>
                <w:color w:val="auto"/>
                <w:sz w:val="18"/>
                <w:szCs w:val="18"/>
              </w:rPr>
              <w:t>船舶未按照规定开展自查或未随船保存船舶自查记录</w:t>
            </w:r>
          </w:p>
        </w:tc>
        <w:tc>
          <w:tcPr>
            <w:tcW w:w="381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《中华人民共和国船舶安全监督规则》第四十二条</w:t>
            </w:r>
          </w:p>
          <w:p>
            <w:pPr>
              <w:spacing w:before="156" w:beforeLines="50" w:after="156" w:afterLines="50"/>
              <w:rPr>
                <w:rFonts w:ascii="宋体" w:hAnsi="宋体"/>
                <w:color w:val="auto"/>
                <w:sz w:val="18"/>
                <w:szCs w:val="18"/>
              </w:rPr>
            </w:pPr>
          </w:p>
        </w:tc>
        <w:tc>
          <w:tcPr>
            <w:tcW w:w="221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1.《中华人民共和国船舶安全监督规则》第五十三条；</w:t>
            </w:r>
          </w:p>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2.《中华人民共和国行政处罚法》第三十二条（从轻）。</w:t>
            </w:r>
          </w:p>
          <w:p>
            <w:pPr>
              <w:spacing w:before="156" w:beforeLines="50" w:after="156" w:afterLines="50"/>
              <w:rPr>
                <w:rFonts w:ascii="宋体" w:hAnsi="宋体"/>
                <w:color w:val="auto"/>
                <w:sz w:val="18"/>
                <w:szCs w:val="18"/>
              </w:rPr>
            </w:pPr>
          </w:p>
          <w:p>
            <w:pPr>
              <w:spacing w:before="156" w:beforeLines="50" w:after="156" w:afterLines="50"/>
              <w:rPr>
                <w:rFonts w:hint="eastAsia" w:ascii="宋体" w:hAnsi="宋体"/>
                <w:color w:val="auto"/>
                <w:sz w:val="18"/>
                <w:szCs w:val="18"/>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t>从轻</w:t>
            </w:r>
          </w:p>
          <w:p>
            <w:pPr>
              <w:spacing w:before="156" w:beforeLines="50" w:after="156" w:afterLines="50"/>
              <w:jc w:val="center"/>
              <w:rPr>
                <w:rFonts w:hint="eastAsia"/>
                <w:color w:val="auto"/>
                <w:sz w:val="18"/>
                <w:szCs w:val="18"/>
              </w:rPr>
            </w:pP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具有法定从轻情节的。</w:t>
            </w:r>
          </w:p>
        </w:tc>
        <w:tc>
          <w:tcPr>
            <w:tcW w:w="1937" w:type="dxa"/>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1937" w:type="dxa"/>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4943" w:type="dxa"/>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3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156" w:beforeLines="50" w:after="156" w:afterLines="50"/>
              <w:jc w:val="center"/>
              <w:rPr>
                <w:color w:val="auto"/>
                <w:sz w:val="18"/>
                <w:szCs w:val="18"/>
              </w:rPr>
            </w:pP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656"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color w:val="auto"/>
                <w:sz w:val="18"/>
                <w:szCs w:val="18"/>
              </w:rPr>
            </w:pPr>
            <w:r>
              <w:rPr>
                <w:rFonts w:hint="eastAsia"/>
                <w:color w:val="auto"/>
                <w:sz w:val="18"/>
                <w:szCs w:val="18"/>
              </w:rPr>
              <w:t>一般</w:t>
            </w:r>
          </w:p>
        </w:tc>
        <w:tc>
          <w:tcPr>
            <w:tcW w:w="3321" w:type="dxa"/>
            <w:tcBorders>
              <w:top w:val="single" w:color="auto" w:sz="4" w:space="0"/>
              <w:left w:val="single" w:color="000000" w:sz="4" w:space="0"/>
              <w:bottom w:val="single" w:color="auto"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单航次未按照规定开展自查或者未随船保存船舶自查记录的。</w:t>
            </w:r>
          </w:p>
        </w:tc>
        <w:tc>
          <w:tcPr>
            <w:tcW w:w="1937"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jc w:val="left"/>
              <w:rPr>
                <w:color w:val="auto"/>
                <w:sz w:val="18"/>
                <w:szCs w:val="18"/>
              </w:rPr>
            </w:pPr>
            <w:r>
              <w:rPr>
                <w:color w:val="auto"/>
                <w:kern w:val="0"/>
                <w:sz w:val="18"/>
                <w:szCs w:val="18"/>
              </w:rPr>
              <w:t>2000</w:t>
            </w:r>
            <w:r>
              <w:rPr>
                <w:rFonts w:hint="eastAsia"/>
                <w:color w:val="auto"/>
                <w:kern w:val="0"/>
                <w:sz w:val="18"/>
                <w:szCs w:val="18"/>
              </w:rPr>
              <w:t>元及以上</w:t>
            </w:r>
            <w:r>
              <w:rPr>
                <w:color w:val="auto"/>
                <w:kern w:val="0"/>
                <w:sz w:val="18"/>
                <w:szCs w:val="18"/>
              </w:rPr>
              <w:t>3000</w:t>
            </w:r>
            <w:r>
              <w:rPr>
                <w:rFonts w:hint="eastAsia"/>
                <w:color w:val="auto"/>
                <w:kern w:val="0"/>
                <w:sz w:val="18"/>
                <w:szCs w:val="18"/>
              </w:rPr>
              <w:t>元以下</w:t>
            </w:r>
          </w:p>
        </w:tc>
        <w:tc>
          <w:tcPr>
            <w:tcW w:w="1937"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jc w:val="left"/>
              <w:rPr>
                <w:rFonts w:hint="eastAsia"/>
                <w:color w:val="auto"/>
                <w:sz w:val="18"/>
                <w:szCs w:val="18"/>
              </w:rPr>
            </w:pPr>
            <w:r>
              <w:rPr>
                <w:color w:val="auto"/>
                <w:kern w:val="0"/>
                <w:sz w:val="18"/>
                <w:szCs w:val="18"/>
              </w:rPr>
              <w:t>2000</w:t>
            </w:r>
            <w:r>
              <w:rPr>
                <w:rFonts w:hint="eastAsia"/>
                <w:color w:val="auto"/>
                <w:kern w:val="0"/>
                <w:sz w:val="18"/>
                <w:szCs w:val="18"/>
              </w:rPr>
              <w:t>元以上</w:t>
            </w:r>
            <w:r>
              <w:rPr>
                <w:color w:val="auto"/>
                <w:kern w:val="0"/>
                <w:sz w:val="18"/>
                <w:szCs w:val="18"/>
              </w:rPr>
              <w:t>4000</w:t>
            </w:r>
            <w:r>
              <w:rPr>
                <w:rFonts w:hint="eastAsia"/>
                <w:color w:val="auto"/>
                <w:kern w:val="0"/>
                <w:sz w:val="18"/>
                <w:szCs w:val="18"/>
              </w:rPr>
              <w:t>元以下</w:t>
            </w:r>
          </w:p>
        </w:tc>
        <w:tc>
          <w:tcPr>
            <w:tcW w:w="4943"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jc w:val="left"/>
              <w:rPr>
                <w:rFonts w:hint="eastAsia"/>
                <w:color w:val="auto"/>
                <w:sz w:val="18"/>
                <w:szCs w:val="18"/>
              </w:rPr>
            </w:pPr>
            <w:r>
              <w:rPr>
                <w:color w:val="auto"/>
                <w:kern w:val="0"/>
                <w:sz w:val="18"/>
                <w:szCs w:val="18"/>
              </w:rPr>
              <w:t>2000</w:t>
            </w:r>
            <w:r>
              <w:rPr>
                <w:rFonts w:hint="eastAsia"/>
                <w:color w:val="auto"/>
                <w:kern w:val="0"/>
                <w:sz w:val="18"/>
                <w:szCs w:val="18"/>
              </w:rPr>
              <w:t>元以上</w:t>
            </w:r>
            <w:r>
              <w:rPr>
                <w:color w:val="auto"/>
                <w:kern w:val="0"/>
                <w:sz w:val="18"/>
                <w:szCs w:val="18"/>
              </w:rPr>
              <w:t>5000</w:t>
            </w:r>
            <w:r>
              <w:rPr>
                <w:rFonts w:hint="eastAsia"/>
                <w:color w:val="auto"/>
                <w:kern w:val="0"/>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38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656" w:type="dxa"/>
            <w:vMerge w:val="continue"/>
            <w:tcBorders>
              <w:left w:val="single" w:color="000000" w:sz="4" w:space="0"/>
              <w:right w:val="single" w:color="000000" w:sz="4" w:space="0"/>
            </w:tcBorders>
            <w:noWrap w:val="0"/>
            <w:vAlign w:val="center"/>
          </w:tcPr>
          <w:p>
            <w:pPr>
              <w:spacing w:before="156" w:beforeLines="50" w:after="156" w:afterLines="50"/>
              <w:jc w:val="center"/>
              <w:rPr>
                <w:color w:val="auto"/>
                <w:sz w:val="18"/>
                <w:szCs w:val="18"/>
              </w:rPr>
            </w:pPr>
          </w:p>
        </w:tc>
        <w:tc>
          <w:tcPr>
            <w:tcW w:w="3321" w:type="dxa"/>
            <w:tcBorders>
              <w:top w:val="single" w:color="auto"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2航次及以上。</w:t>
            </w:r>
          </w:p>
        </w:tc>
        <w:tc>
          <w:tcPr>
            <w:tcW w:w="1937"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left"/>
              <w:rPr>
                <w:color w:val="auto"/>
                <w:sz w:val="18"/>
                <w:szCs w:val="18"/>
              </w:rPr>
            </w:pPr>
            <w:r>
              <w:rPr>
                <w:color w:val="auto"/>
                <w:kern w:val="0"/>
                <w:sz w:val="18"/>
                <w:szCs w:val="18"/>
              </w:rPr>
              <w:t>3000</w:t>
            </w:r>
            <w:r>
              <w:rPr>
                <w:rFonts w:hint="eastAsia"/>
                <w:color w:val="auto"/>
                <w:kern w:val="0"/>
                <w:sz w:val="18"/>
                <w:szCs w:val="18"/>
              </w:rPr>
              <w:t>元及以上1万元以下</w:t>
            </w:r>
          </w:p>
        </w:tc>
        <w:tc>
          <w:tcPr>
            <w:tcW w:w="1937"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left"/>
              <w:rPr>
                <w:rFonts w:hint="eastAsia"/>
                <w:color w:val="auto"/>
                <w:sz w:val="18"/>
                <w:szCs w:val="18"/>
              </w:rPr>
            </w:pPr>
            <w:r>
              <w:rPr>
                <w:color w:val="auto"/>
                <w:kern w:val="0"/>
                <w:sz w:val="18"/>
                <w:szCs w:val="18"/>
              </w:rPr>
              <w:t>4000</w:t>
            </w:r>
            <w:r>
              <w:rPr>
                <w:rFonts w:hint="eastAsia"/>
                <w:color w:val="auto"/>
                <w:kern w:val="0"/>
                <w:sz w:val="18"/>
                <w:szCs w:val="18"/>
              </w:rPr>
              <w:t>元及以上1万元元以下</w:t>
            </w:r>
          </w:p>
        </w:tc>
        <w:tc>
          <w:tcPr>
            <w:tcW w:w="4943"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jc w:val="left"/>
              <w:rPr>
                <w:rFonts w:hint="eastAsia"/>
                <w:color w:val="auto"/>
                <w:sz w:val="18"/>
                <w:szCs w:val="18"/>
              </w:rPr>
            </w:pPr>
            <w:r>
              <w:rPr>
                <w:color w:val="auto"/>
                <w:kern w:val="0"/>
                <w:sz w:val="18"/>
                <w:szCs w:val="18"/>
              </w:rPr>
              <w:t>5000</w:t>
            </w:r>
            <w:r>
              <w:rPr>
                <w:rFonts w:hint="eastAsia"/>
                <w:color w:val="auto"/>
                <w:kern w:val="0"/>
                <w:sz w:val="18"/>
                <w:szCs w:val="18"/>
              </w:rPr>
              <w:t>元及以上1万元元以下</w:t>
            </w:r>
          </w:p>
        </w:tc>
      </w:tr>
    </w:tbl>
    <w:p>
      <w:pPr>
        <w:spacing w:before="156" w:beforeLines="50" w:after="156" w:afterLines="50" w:line="580" w:lineRule="exact"/>
        <w:rPr>
          <w:rFonts w:ascii="宋体" w:hAnsi="宋体"/>
          <w:color w:val="auto"/>
          <w:sz w:val="18"/>
          <w:szCs w:val="18"/>
        </w:rPr>
      </w:pPr>
      <w:r>
        <w:rPr>
          <w:rFonts w:hint="eastAsia" w:ascii="仿宋_GB2312" w:hAnsi="仿宋_GB2312" w:eastAsia="仿宋_GB2312"/>
          <w:color w:val="auto"/>
          <w:spacing w:val="-6"/>
          <w:sz w:val="32"/>
          <w:szCs w:val="30"/>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811"/>
        <w:gridCol w:w="1028"/>
        <w:gridCol w:w="1243"/>
        <w:gridCol w:w="705"/>
        <w:gridCol w:w="2116"/>
        <w:gridCol w:w="1889"/>
        <w:gridCol w:w="2410"/>
        <w:gridCol w:w="1839"/>
        <w:gridCol w:w="2272"/>
        <w:gridCol w:w="1982"/>
        <w:gridCol w:w="2270"/>
        <w:gridCol w:w="1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704"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序号</w:t>
            </w:r>
          </w:p>
        </w:tc>
        <w:tc>
          <w:tcPr>
            <w:tcW w:w="811"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案由</w:t>
            </w:r>
          </w:p>
        </w:tc>
        <w:tc>
          <w:tcPr>
            <w:tcW w:w="2271" w:type="dxa"/>
            <w:gridSpan w:val="2"/>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法律依据</w:t>
            </w:r>
          </w:p>
        </w:tc>
        <w:tc>
          <w:tcPr>
            <w:tcW w:w="705"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违法行为情节</w:t>
            </w:r>
          </w:p>
        </w:tc>
        <w:tc>
          <w:tcPr>
            <w:tcW w:w="2116"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（事实、性质、情节、危害程度和实际后果等）</w:t>
            </w:r>
          </w:p>
        </w:tc>
        <w:tc>
          <w:tcPr>
            <w:tcW w:w="14024" w:type="dxa"/>
            <w:gridSpan w:val="7"/>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【法定幅度和种类】责令其立即离岗，对直接责任人员处以</w:t>
            </w:r>
            <w:r>
              <w:rPr>
                <w:rFonts w:ascii="宋体" w:hAnsi="宋体"/>
                <w:b/>
                <w:color w:val="auto"/>
                <w:sz w:val="18"/>
                <w:szCs w:val="18"/>
              </w:rPr>
              <w:t>2000</w:t>
            </w:r>
            <w:r>
              <w:rPr>
                <w:rFonts w:hint="eastAsia" w:ascii="宋体" w:hAnsi="宋体"/>
                <w:b/>
                <w:color w:val="auto"/>
                <w:sz w:val="18"/>
                <w:szCs w:val="18"/>
              </w:rPr>
              <w:t>元以上</w:t>
            </w:r>
            <w:r>
              <w:rPr>
                <w:rFonts w:ascii="宋体" w:hAnsi="宋体"/>
                <w:b/>
                <w:color w:val="auto"/>
                <w:sz w:val="18"/>
                <w:szCs w:val="18"/>
              </w:rPr>
              <w:t>2</w:t>
            </w:r>
            <w:r>
              <w:rPr>
                <w:rFonts w:hint="eastAsia" w:ascii="宋体" w:hAnsi="宋体"/>
                <w:b/>
                <w:color w:val="auto"/>
                <w:sz w:val="18"/>
                <w:szCs w:val="18"/>
              </w:rPr>
              <w:t>万元以下罚款，并对聘用单位处3万元以上15万元以下罚款。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704"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811"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271" w:type="dxa"/>
            <w:gridSpan w:val="2"/>
            <w:vMerge w:val="continue"/>
            <w:noWrap w:val="0"/>
            <w:vAlign w:val="center"/>
          </w:tcPr>
          <w:p>
            <w:pPr>
              <w:spacing w:before="156" w:beforeLines="50" w:after="156" w:afterLines="50"/>
              <w:jc w:val="center"/>
              <w:rPr>
                <w:rFonts w:hint="eastAsia" w:ascii="宋体" w:hAnsi="宋体"/>
                <w:b/>
                <w:color w:val="auto"/>
                <w:sz w:val="18"/>
                <w:szCs w:val="18"/>
              </w:rPr>
            </w:pPr>
          </w:p>
        </w:tc>
        <w:tc>
          <w:tcPr>
            <w:tcW w:w="705"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2116"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8410"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处罚基准</w:t>
            </w:r>
          </w:p>
        </w:tc>
        <w:tc>
          <w:tcPr>
            <w:tcW w:w="5614" w:type="dxa"/>
            <w:gridSpan w:val="3"/>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减轻处罚基准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704" w:type="dxa"/>
            <w:vMerge w:val="continue"/>
            <w:noWrap w:val="0"/>
            <w:vAlign w:val="center"/>
          </w:tcPr>
          <w:p>
            <w:pPr>
              <w:spacing w:before="156" w:beforeLines="50" w:after="156" w:afterLines="50"/>
              <w:jc w:val="left"/>
              <w:rPr>
                <w:rFonts w:ascii="宋体" w:hAnsi="宋体"/>
                <w:b/>
                <w:color w:val="auto"/>
                <w:sz w:val="18"/>
                <w:szCs w:val="18"/>
              </w:rPr>
            </w:pPr>
          </w:p>
        </w:tc>
        <w:tc>
          <w:tcPr>
            <w:tcW w:w="811" w:type="dxa"/>
            <w:vMerge w:val="continue"/>
            <w:noWrap w:val="0"/>
            <w:vAlign w:val="center"/>
          </w:tcPr>
          <w:p>
            <w:pPr>
              <w:spacing w:before="156" w:beforeLines="50" w:after="156" w:afterLines="50"/>
              <w:jc w:val="left"/>
              <w:rPr>
                <w:rFonts w:ascii="宋体" w:hAnsi="宋体"/>
                <w:b/>
                <w:color w:val="auto"/>
                <w:sz w:val="18"/>
                <w:szCs w:val="18"/>
              </w:rPr>
            </w:pPr>
          </w:p>
        </w:tc>
        <w:tc>
          <w:tcPr>
            <w:tcW w:w="2271" w:type="dxa"/>
            <w:gridSpan w:val="2"/>
            <w:vMerge w:val="continue"/>
            <w:noWrap w:val="0"/>
            <w:vAlign w:val="center"/>
          </w:tcPr>
          <w:p>
            <w:pPr>
              <w:spacing w:before="156" w:beforeLines="50" w:after="156" w:afterLines="50"/>
              <w:jc w:val="left"/>
              <w:rPr>
                <w:rFonts w:ascii="宋体" w:hAnsi="宋体"/>
                <w:b/>
                <w:color w:val="auto"/>
                <w:sz w:val="18"/>
                <w:szCs w:val="18"/>
              </w:rPr>
            </w:pPr>
          </w:p>
        </w:tc>
        <w:tc>
          <w:tcPr>
            <w:tcW w:w="705" w:type="dxa"/>
            <w:vMerge w:val="continue"/>
            <w:noWrap w:val="0"/>
            <w:vAlign w:val="center"/>
          </w:tcPr>
          <w:p>
            <w:pPr>
              <w:spacing w:before="156" w:beforeLines="50" w:after="156" w:afterLines="50"/>
              <w:jc w:val="left"/>
              <w:rPr>
                <w:rFonts w:ascii="宋体" w:hAnsi="宋体"/>
                <w:b/>
                <w:color w:val="auto"/>
                <w:sz w:val="18"/>
                <w:szCs w:val="18"/>
              </w:rPr>
            </w:pPr>
          </w:p>
        </w:tc>
        <w:tc>
          <w:tcPr>
            <w:tcW w:w="2116" w:type="dxa"/>
            <w:vMerge w:val="continue"/>
            <w:noWrap w:val="0"/>
            <w:vAlign w:val="center"/>
          </w:tcPr>
          <w:p>
            <w:pPr>
              <w:spacing w:before="156" w:beforeLines="50" w:after="156" w:afterLines="50"/>
              <w:jc w:val="left"/>
              <w:rPr>
                <w:rFonts w:ascii="宋体" w:hAnsi="宋体"/>
                <w:b/>
                <w:color w:val="auto"/>
                <w:sz w:val="18"/>
                <w:szCs w:val="18"/>
              </w:rPr>
            </w:pPr>
          </w:p>
        </w:tc>
        <w:tc>
          <w:tcPr>
            <w:tcW w:w="6138" w:type="dxa"/>
            <w:gridSpan w:val="3"/>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【对象】聘用单位</w:t>
            </w:r>
          </w:p>
        </w:tc>
        <w:tc>
          <w:tcPr>
            <w:tcW w:w="2272"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【对象】</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直接责任人员</w:t>
            </w:r>
          </w:p>
        </w:tc>
        <w:tc>
          <w:tcPr>
            <w:tcW w:w="4252"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【对象】聘用单位</w:t>
            </w:r>
          </w:p>
        </w:tc>
        <w:tc>
          <w:tcPr>
            <w:tcW w:w="1362"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【对象】直接责任人员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5" w:hRule="atLeast"/>
          <w:jc w:val="center"/>
        </w:trPr>
        <w:tc>
          <w:tcPr>
            <w:tcW w:w="704" w:type="dxa"/>
            <w:vMerge w:val="continue"/>
            <w:noWrap w:val="0"/>
            <w:vAlign w:val="center"/>
          </w:tcPr>
          <w:p>
            <w:pPr>
              <w:spacing w:before="156" w:beforeLines="50" w:after="156" w:afterLines="50"/>
              <w:jc w:val="left"/>
              <w:rPr>
                <w:rFonts w:ascii="宋体" w:hAnsi="宋体"/>
                <w:b/>
                <w:color w:val="auto"/>
                <w:sz w:val="18"/>
                <w:szCs w:val="18"/>
              </w:rPr>
            </w:pPr>
          </w:p>
        </w:tc>
        <w:tc>
          <w:tcPr>
            <w:tcW w:w="811" w:type="dxa"/>
            <w:vMerge w:val="continue"/>
            <w:noWrap w:val="0"/>
            <w:vAlign w:val="center"/>
          </w:tcPr>
          <w:p>
            <w:pPr>
              <w:spacing w:before="156" w:beforeLines="50" w:after="156" w:afterLines="50"/>
              <w:jc w:val="left"/>
              <w:rPr>
                <w:rFonts w:ascii="宋体" w:hAnsi="宋体"/>
                <w:b/>
                <w:color w:val="auto"/>
                <w:sz w:val="18"/>
                <w:szCs w:val="18"/>
              </w:rPr>
            </w:pPr>
          </w:p>
        </w:tc>
        <w:tc>
          <w:tcPr>
            <w:tcW w:w="1028" w:type="dxa"/>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违反</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条款</w:t>
            </w:r>
          </w:p>
        </w:tc>
        <w:tc>
          <w:tcPr>
            <w:tcW w:w="1243" w:type="dxa"/>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处罚</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依据</w:t>
            </w:r>
          </w:p>
        </w:tc>
        <w:tc>
          <w:tcPr>
            <w:tcW w:w="705" w:type="dxa"/>
            <w:vMerge w:val="continue"/>
            <w:noWrap w:val="0"/>
            <w:vAlign w:val="center"/>
          </w:tcPr>
          <w:p>
            <w:pPr>
              <w:spacing w:before="156" w:beforeLines="50" w:after="156" w:afterLines="50"/>
              <w:jc w:val="left"/>
              <w:rPr>
                <w:rFonts w:ascii="宋体" w:hAnsi="宋体"/>
                <w:b/>
                <w:color w:val="auto"/>
                <w:sz w:val="18"/>
                <w:szCs w:val="18"/>
              </w:rPr>
            </w:pPr>
          </w:p>
        </w:tc>
        <w:tc>
          <w:tcPr>
            <w:tcW w:w="2116" w:type="dxa"/>
            <w:vMerge w:val="continue"/>
            <w:noWrap w:val="0"/>
            <w:vAlign w:val="center"/>
          </w:tcPr>
          <w:p>
            <w:pPr>
              <w:spacing w:before="156" w:beforeLines="50" w:after="156" w:afterLines="50"/>
              <w:jc w:val="left"/>
              <w:rPr>
                <w:rFonts w:ascii="宋体" w:hAnsi="宋体"/>
                <w:b/>
                <w:color w:val="auto"/>
                <w:sz w:val="18"/>
                <w:szCs w:val="18"/>
              </w:rPr>
            </w:pPr>
          </w:p>
        </w:tc>
        <w:tc>
          <w:tcPr>
            <w:tcW w:w="1889"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410"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1839"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272" w:type="dxa"/>
            <w:vMerge w:val="continue"/>
            <w:noWrap w:val="0"/>
            <w:vAlign w:val="center"/>
          </w:tcPr>
          <w:p>
            <w:pPr>
              <w:spacing w:before="156" w:beforeLines="50" w:after="156" w:afterLines="50"/>
              <w:jc w:val="left"/>
              <w:rPr>
                <w:rFonts w:ascii="宋体" w:hAnsi="宋体"/>
                <w:b/>
                <w:color w:val="auto"/>
                <w:sz w:val="18"/>
                <w:szCs w:val="18"/>
              </w:rPr>
            </w:pPr>
          </w:p>
        </w:tc>
        <w:tc>
          <w:tcPr>
            <w:tcW w:w="1982"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2270" w:type="dxa"/>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c>
          <w:tcPr>
            <w:tcW w:w="1362"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704" w:type="dxa"/>
            <w:vMerge w:val="restart"/>
            <w:noWrap w:val="0"/>
            <w:vAlign w:val="center"/>
          </w:tcPr>
          <w:p>
            <w:pPr>
              <w:spacing w:before="156" w:beforeLines="50" w:after="156" w:afterLines="50"/>
              <w:jc w:val="center"/>
              <w:rPr>
                <w:rFonts w:hint="default" w:ascii="宋体" w:hAnsi="宋体" w:eastAsia="宋体"/>
                <w:color w:val="auto"/>
                <w:sz w:val="18"/>
                <w:szCs w:val="18"/>
                <w:lang w:val="en-US" w:eastAsia="zh-CN"/>
              </w:rPr>
            </w:pPr>
            <w:r>
              <w:rPr>
                <w:rFonts w:hint="eastAsia" w:ascii="宋体"/>
                <w:color w:val="auto"/>
                <w:sz w:val="18"/>
                <w:szCs w:val="18"/>
                <w:lang w:val="en-US" w:eastAsia="zh-CN"/>
              </w:rPr>
              <w:t>57</w:t>
            </w:r>
          </w:p>
        </w:tc>
        <w:tc>
          <w:tcPr>
            <w:tcW w:w="811" w:type="dxa"/>
            <w:vMerge w:val="restart"/>
            <w:noWrap w:val="0"/>
            <w:vAlign w:val="center"/>
          </w:tcPr>
          <w:p>
            <w:pPr>
              <w:spacing w:before="156" w:beforeLines="50" w:after="156" w:afterLines="50"/>
              <w:jc w:val="center"/>
              <w:rPr>
                <w:rFonts w:ascii="宋体" w:hAnsi="宋体" w:cs="宋体"/>
                <w:color w:val="auto"/>
                <w:sz w:val="18"/>
                <w:szCs w:val="18"/>
              </w:rPr>
            </w:pPr>
            <w:r>
              <w:rPr>
                <w:rFonts w:hint="eastAsia" w:ascii="宋体" w:hAnsi="宋体"/>
                <w:color w:val="auto"/>
                <w:sz w:val="18"/>
                <w:szCs w:val="18"/>
              </w:rPr>
              <w:t>未持有船员适任证书或者其他适任证件</w:t>
            </w:r>
          </w:p>
        </w:tc>
        <w:tc>
          <w:tcPr>
            <w:tcW w:w="1028"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b/>
                <w:color w:val="auto"/>
                <w:sz w:val="18"/>
                <w:szCs w:val="18"/>
              </w:rPr>
              <w:t>1.</w:t>
            </w:r>
            <w:r>
              <w:rPr>
                <w:rFonts w:hint="eastAsia" w:ascii="宋体" w:hAnsi="宋体"/>
                <w:color w:val="auto"/>
                <w:sz w:val="18"/>
                <w:szCs w:val="18"/>
              </w:rPr>
              <w:t>《中华人民共和国内河交通安全管理条例》第九条</w:t>
            </w:r>
            <w:r>
              <w:rPr>
                <w:rFonts w:hint="eastAsia" w:ascii="宋体" w:hAnsi="宋体"/>
                <w:b/>
                <w:color w:val="auto"/>
                <w:sz w:val="18"/>
                <w:szCs w:val="18"/>
              </w:rPr>
              <w:t>；</w:t>
            </w:r>
          </w:p>
          <w:p>
            <w:pPr>
              <w:spacing w:before="156" w:beforeLines="50" w:after="156" w:afterLines="50"/>
              <w:jc w:val="left"/>
              <w:rPr>
                <w:rFonts w:ascii="宋体" w:hAnsi="宋体"/>
                <w:color w:val="auto"/>
                <w:sz w:val="18"/>
                <w:szCs w:val="18"/>
              </w:rPr>
            </w:pPr>
            <w:r>
              <w:rPr>
                <w:rFonts w:hint="eastAsia" w:ascii="宋体" w:hAnsi="宋体"/>
                <w:b/>
                <w:color w:val="auto"/>
                <w:sz w:val="18"/>
                <w:szCs w:val="18"/>
              </w:rPr>
              <w:t>2.</w:t>
            </w:r>
            <w:r>
              <w:rPr>
                <w:rFonts w:hint="eastAsia" w:ascii="宋体" w:hAnsi="宋体"/>
                <w:color w:val="auto"/>
                <w:sz w:val="18"/>
                <w:szCs w:val="18"/>
              </w:rPr>
              <w:t>《中华人民共和国船员条例》</w:t>
            </w:r>
            <w:r>
              <w:rPr>
                <w:rFonts w:hint="eastAsia" w:ascii="宋体" w:hAnsi="宋体"/>
                <w:b w:val="0"/>
                <w:color w:val="auto"/>
                <w:sz w:val="18"/>
                <w:szCs w:val="18"/>
              </w:rPr>
              <w:t>第十六条第（一）项。</w:t>
            </w:r>
          </w:p>
        </w:tc>
        <w:tc>
          <w:tcPr>
            <w:tcW w:w="1243"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1.《中华人民共和国内河交通安全管理条例》第六十六条；</w:t>
            </w:r>
          </w:p>
          <w:p>
            <w:pPr>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2.《中华人民共和国内河海事行政处罚规定》第十条第一款和第二款第（二）项</w:t>
            </w:r>
            <w:r>
              <w:rPr>
                <w:rFonts w:hint="eastAsia" w:ascii="宋体" w:hAnsi="宋体" w:cs="宋体"/>
                <w:color w:val="auto"/>
                <w:kern w:val="0"/>
                <w:sz w:val="18"/>
                <w:szCs w:val="18"/>
              </w:rPr>
              <w:t>；</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705" w:type="dxa"/>
            <w:noWrap w:val="0"/>
            <w:vAlign w:val="center"/>
          </w:tcPr>
          <w:p>
            <w:pPr>
              <w:spacing w:before="156" w:beforeLines="50" w:after="156" w:afterLines="50"/>
              <w:jc w:val="left"/>
              <w:rPr>
                <w:rFonts w:ascii="宋体" w:hAnsi="宋体" w:cs="宋体"/>
                <w:color w:val="auto"/>
                <w:sz w:val="18"/>
                <w:szCs w:val="18"/>
              </w:rPr>
            </w:pPr>
            <w:r>
              <w:rPr>
                <w:rFonts w:hint="eastAsia" w:ascii="宋体" w:hAnsi="宋体"/>
                <w:color w:val="auto"/>
                <w:sz w:val="18"/>
                <w:szCs w:val="18"/>
              </w:rPr>
              <w:t>从轻</w:t>
            </w:r>
          </w:p>
        </w:tc>
        <w:tc>
          <w:tcPr>
            <w:tcW w:w="2116" w:type="dxa"/>
            <w:noWrap w:val="0"/>
            <w:vAlign w:val="center"/>
          </w:tcPr>
          <w:p>
            <w:pPr>
              <w:spacing w:before="156" w:beforeLines="50" w:after="156" w:afterLines="50"/>
              <w:jc w:val="left"/>
              <w:rPr>
                <w:rFonts w:ascii="宋体" w:hAnsi="宋体" w:cs="宋体"/>
                <w:color w:val="auto"/>
                <w:sz w:val="18"/>
                <w:szCs w:val="18"/>
              </w:rPr>
            </w:pPr>
            <w:r>
              <w:rPr>
                <w:rFonts w:hint="eastAsia" w:ascii="宋体" w:hAnsi="宋体" w:cs="宋体"/>
                <w:color w:val="auto"/>
                <w:kern w:val="0"/>
                <w:sz w:val="18"/>
                <w:szCs w:val="18"/>
              </w:rPr>
              <w:t>具有法定从轻情节的</w:t>
            </w:r>
          </w:p>
        </w:tc>
        <w:tc>
          <w:tcPr>
            <w:tcW w:w="1889"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3万元及以上4万元以下</w:t>
            </w:r>
          </w:p>
        </w:tc>
        <w:tc>
          <w:tcPr>
            <w:tcW w:w="2410"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3万元及以上4万元以下</w:t>
            </w:r>
          </w:p>
        </w:tc>
        <w:tc>
          <w:tcPr>
            <w:tcW w:w="1839"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3万元及以上4万元以下</w:t>
            </w:r>
          </w:p>
        </w:tc>
        <w:tc>
          <w:tcPr>
            <w:tcW w:w="2272" w:type="dxa"/>
            <w:noWrap w:val="0"/>
            <w:vAlign w:val="center"/>
          </w:tcPr>
          <w:p>
            <w:pPr>
              <w:spacing w:before="156" w:beforeLines="50" w:after="156" w:afterLines="50"/>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元及以上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1982" w:type="dxa"/>
            <w:vMerge w:val="restart"/>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船员均为值班水手或者值班机工的</w:t>
            </w:r>
            <w:r>
              <w:rPr>
                <w:rFonts w:ascii="宋体" w:hAnsi="宋体" w:cs="宋体"/>
                <w:color w:val="auto"/>
                <w:kern w:val="0"/>
                <w:sz w:val="18"/>
                <w:szCs w:val="18"/>
              </w:rPr>
              <w:t>:</w:t>
            </w:r>
            <w:r>
              <w:rPr>
                <w:rFonts w:hint="eastAsia" w:ascii="宋体" w:hAnsi="宋体" w:cs="宋体"/>
                <w:color w:val="auto"/>
                <w:kern w:val="0"/>
                <w:sz w:val="18"/>
                <w:szCs w:val="18"/>
              </w:rPr>
              <w:t>6000元及以上1.3万元以下；</w:t>
            </w:r>
          </w:p>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1</w:t>
            </w:r>
            <w:r>
              <w:rPr>
                <w:rFonts w:hint="eastAsia" w:ascii="宋体" w:hAnsi="宋体" w:cs="宋体"/>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：1.3万元及以上1.6万元以下；</w:t>
            </w:r>
          </w:p>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3.船长（驾驶员）或</w:t>
            </w:r>
            <w:r>
              <w:rPr>
                <w:rFonts w:ascii="宋体" w:hAnsi="宋体" w:cs="宋体"/>
                <w:color w:val="auto"/>
                <w:kern w:val="0"/>
                <w:sz w:val="18"/>
                <w:szCs w:val="18"/>
              </w:rPr>
              <w:t>2</w:t>
            </w:r>
            <w:r>
              <w:rPr>
                <w:rFonts w:hint="eastAsia" w:ascii="宋体" w:hAnsi="宋体" w:cs="宋体"/>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：1.6万元及以上2.2万元以下；</w:t>
            </w:r>
          </w:p>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4.船长、高级船员等</w:t>
            </w:r>
            <w:r>
              <w:rPr>
                <w:rFonts w:ascii="宋体" w:hAnsi="宋体" w:cs="宋体"/>
                <w:color w:val="auto"/>
                <w:kern w:val="0"/>
                <w:sz w:val="18"/>
                <w:szCs w:val="18"/>
              </w:rPr>
              <w:t>2</w:t>
            </w:r>
            <w:r>
              <w:rPr>
                <w:rFonts w:hint="eastAsia" w:ascii="宋体" w:hAnsi="宋体" w:cs="宋体"/>
                <w:color w:val="auto"/>
                <w:kern w:val="0"/>
                <w:sz w:val="18"/>
                <w:szCs w:val="18"/>
              </w:rPr>
              <w:t>名以上</w:t>
            </w:r>
            <w:r>
              <w:rPr>
                <w:rFonts w:hint="eastAsia" w:ascii="宋体" w:hAnsi="宋体"/>
                <w:color w:val="auto"/>
                <w:sz w:val="18"/>
                <w:szCs w:val="18"/>
              </w:rPr>
              <w:t>未持有船员适任证书或者其他适任证件</w:t>
            </w:r>
            <w:r>
              <w:rPr>
                <w:rFonts w:ascii="宋体" w:hAnsi="宋体" w:cs="宋体"/>
                <w:color w:val="auto"/>
                <w:kern w:val="0"/>
                <w:sz w:val="18"/>
                <w:szCs w:val="18"/>
              </w:rPr>
              <w:t>:</w:t>
            </w:r>
            <w:r>
              <w:rPr>
                <w:rFonts w:hint="eastAsia" w:ascii="宋体" w:hAnsi="宋体" w:cs="宋体"/>
                <w:color w:val="auto"/>
                <w:kern w:val="0"/>
                <w:sz w:val="18"/>
                <w:szCs w:val="18"/>
              </w:rPr>
              <w:t>2.2万元及以上3万元以下。</w:t>
            </w:r>
          </w:p>
        </w:tc>
        <w:tc>
          <w:tcPr>
            <w:tcW w:w="2270" w:type="dxa"/>
            <w:vMerge w:val="restart"/>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船员均为值班水手或者值班机工的</w:t>
            </w:r>
            <w:r>
              <w:rPr>
                <w:rFonts w:ascii="宋体" w:hAnsi="宋体" w:cs="宋体"/>
                <w:color w:val="auto"/>
                <w:kern w:val="0"/>
                <w:sz w:val="18"/>
                <w:szCs w:val="18"/>
              </w:rPr>
              <w:t>:</w:t>
            </w:r>
            <w:r>
              <w:rPr>
                <w:rFonts w:hint="eastAsia" w:ascii="宋体" w:hAnsi="宋体" w:cs="宋体"/>
                <w:color w:val="auto"/>
                <w:kern w:val="0"/>
                <w:sz w:val="18"/>
                <w:szCs w:val="18"/>
              </w:rPr>
              <w:t>8000元及以上1.5万元以下；</w:t>
            </w:r>
          </w:p>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1</w:t>
            </w:r>
            <w:r>
              <w:rPr>
                <w:rFonts w:hint="eastAsia" w:ascii="宋体" w:hAnsi="宋体" w:cs="宋体"/>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：1.5元及以上1.8万元以下；</w:t>
            </w:r>
          </w:p>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3.船长（驾驶员）或</w:t>
            </w:r>
            <w:r>
              <w:rPr>
                <w:rFonts w:ascii="宋体" w:hAnsi="宋体" w:cs="宋体"/>
                <w:color w:val="auto"/>
                <w:kern w:val="0"/>
                <w:sz w:val="18"/>
                <w:szCs w:val="18"/>
              </w:rPr>
              <w:t>2</w:t>
            </w:r>
            <w:r>
              <w:rPr>
                <w:rFonts w:hint="eastAsia" w:ascii="宋体" w:hAnsi="宋体" w:cs="宋体"/>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：1.8万元及以上2.5万元以下；</w:t>
            </w:r>
          </w:p>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4.船长、高级船员等</w:t>
            </w:r>
            <w:r>
              <w:rPr>
                <w:rFonts w:ascii="宋体" w:hAnsi="宋体" w:cs="宋体"/>
                <w:color w:val="auto"/>
                <w:kern w:val="0"/>
                <w:sz w:val="18"/>
                <w:szCs w:val="18"/>
              </w:rPr>
              <w:t>2</w:t>
            </w:r>
            <w:r>
              <w:rPr>
                <w:rFonts w:hint="eastAsia" w:ascii="宋体" w:hAnsi="宋体" w:cs="宋体"/>
                <w:color w:val="auto"/>
                <w:kern w:val="0"/>
                <w:sz w:val="18"/>
                <w:szCs w:val="18"/>
              </w:rPr>
              <w:t>名以上</w:t>
            </w:r>
            <w:r>
              <w:rPr>
                <w:rFonts w:hint="eastAsia" w:ascii="宋体" w:hAnsi="宋体"/>
                <w:color w:val="auto"/>
                <w:sz w:val="18"/>
                <w:szCs w:val="18"/>
              </w:rPr>
              <w:t>未持有船员适任证书或者其他适任证件</w:t>
            </w:r>
            <w:r>
              <w:rPr>
                <w:rFonts w:ascii="宋体" w:hAnsi="宋体" w:cs="宋体"/>
                <w:color w:val="auto"/>
                <w:kern w:val="0"/>
                <w:sz w:val="18"/>
                <w:szCs w:val="18"/>
              </w:rPr>
              <w:t>:</w:t>
            </w:r>
            <w:r>
              <w:rPr>
                <w:rFonts w:hint="eastAsia" w:ascii="宋体" w:hAnsi="宋体" w:cs="宋体"/>
                <w:color w:val="auto"/>
                <w:kern w:val="0"/>
                <w:sz w:val="18"/>
                <w:szCs w:val="18"/>
              </w:rPr>
              <w:t>2.5万元及以上3万元以下。</w:t>
            </w:r>
          </w:p>
        </w:tc>
        <w:tc>
          <w:tcPr>
            <w:tcW w:w="1362"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1.值班水手或者值班机工</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的：</w:t>
            </w:r>
            <w:r>
              <w:rPr>
                <w:rFonts w:ascii="宋体" w:hAnsi="宋体"/>
                <w:color w:val="auto"/>
                <w:sz w:val="18"/>
                <w:szCs w:val="18"/>
              </w:rPr>
              <w:t>500</w:t>
            </w:r>
            <w:r>
              <w:rPr>
                <w:rFonts w:hint="eastAsia" w:ascii="宋体" w:hAnsi="宋体"/>
                <w:color w:val="auto"/>
                <w:sz w:val="18"/>
                <w:szCs w:val="18"/>
              </w:rPr>
              <w:t>元及以上</w:t>
            </w:r>
            <w:r>
              <w:rPr>
                <w:rFonts w:ascii="宋体" w:hAnsi="宋体"/>
                <w:color w:val="auto"/>
                <w:sz w:val="18"/>
                <w:szCs w:val="18"/>
              </w:rPr>
              <w:t>800</w:t>
            </w:r>
            <w:r>
              <w:rPr>
                <w:rFonts w:hint="eastAsia" w:ascii="宋体" w:hAnsi="宋体"/>
                <w:color w:val="auto"/>
                <w:sz w:val="18"/>
                <w:szCs w:val="18"/>
              </w:rPr>
              <w:t>元以下；</w:t>
            </w:r>
          </w:p>
          <w:p>
            <w:pPr>
              <w:spacing w:before="156" w:beforeLines="50" w:after="156" w:afterLines="50"/>
              <w:rPr>
                <w:rFonts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船长（驾驶员）或高级船员</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的</w:t>
            </w:r>
            <w:r>
              <w:rPr>
                <w:rFonts w:ascii="宋体" w:hAnsi="宋体"/>
                <w:color w:val="auto"/>
                <w:sz w:val="18"/>
                <w:szCs w:val="18"/>
              </w:rPr>
              <w:t>800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6" w:hRule="atLeast"/>
          <w:jc w:val="center"/>
        </w:trPr>
        <w:tc>
          <w:tcPr>
            <w:tcW w:w="704" w:type="dxa"/>
            <w:vMerge w:val="continue"/>
            <w:noWrap w:val="0"/>
            <w:vAlign w:val="top"/>
          </w:tcPr>
          <w:p>
            <w:pPr>
              <w:spacing w:before="156" w:beforeLines="50" w:after="156" w:afterLines="50"/>
              <w:jc w:val="left"/>
              <w:rPr>
                <w:rFonts w:ascii="宋体" w:hAnsi="宋体"/>
                <w:color w:val="auto"/>
                <w:sz w:val="18"/>
                <w:szCs w:val="18"/>
              </w:rPr>
            </w:pPr>
          </w:p>
        </w:tc>
        <w:tc>
          <w:tcPr>
            <w:tcW w:w="811" w:type="dxa"/>
            <w:vMerge w:val="continue"/>
            <w:noWrap w:val="0"/>
            <w:vAlign w:val="center"/>
          </w:tcPr>
          <w:p>
            <w:pPr>
              <w:spacing w:before="156" w:beforeLines="50" w:after="156" w:afterLines="50"/>
              <w:jc w:val="left"/>
              <w:rPr>
                <w:rFonts w:ascii="宋体" w:hAnsi="宋体"/>
                <w:color w:val="auto"/>
                <w:sz w:val="18"/>
                <w:szCs w:val="18"/>
              </w:rPr>
            </w:pPr>
          </w:p>
        </w:tc>
        <w:tc>
          <w:tcPr>
            <w:tcW w:w="1028" w:type="dxa"/>
            <w:vMerge w:val="continue"/>
            <w:noWrap w:val="0"/>
            <w:vAlign w:val="center"/>
          </w:tcPr>
          <w:p>
            <w:pPr>
              <w:spacing w:before="156" w:beforeLines="50" w:after="156" w:afterLines="50"/>
              <w:jc w:val="left"/>
              <w:rPr>
                <w:rFonts w:ascii="宋体" w:hAnsi="宋体"/>
                <w:color w:val="auto"/>
                <w:sz w:val="18"/>
                <w:szCs w:val="18"/>
              </w:rPr>
            </w:pPr>
          </w:p>
        </w:tc>
        <w:tc>
          <w:tcPr>
            <w:tcW w:w="1243" w:type="dxa"/>
            <w:vMerge w:val="continue"/>
            <w:noWrap w:val="0"/>
            <w:vAlign w:val="center"/>
          </w:tcPr>
          <w:p>
            <w:pPr>
              <w:spacing w:before="156" w:beforeLines="50" w:after="156" w:afterLines="50"/>
              <w:jc w:val="left"/>
              <w:rPr>
                <w:rFonts w:ascii="宋体" w:hAnsi="宋体"/>
                <w:color w:val="auto"/>
                <w:sz w:val="18"/>
                <w:szCs w:val="18"/>
              </w:rPr>
            </w:pPr>
          </w:p>
        </w:tc>
        <w:tc>
          <w:tcPr>
            <w:tcW w:w="705"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一般</w:t>
            </w:r>
          </w:p>
        </w:tc>
        <w:tc>
          <w:tcPr>
            <w:tcW w:w="2116"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船员均为值班水手或者值班机工的。</w:t>
            </w:r>
          </w:p>
        </w:tc>
        <w:tc>
          <w:tcPr>
            <w:tcW w:w="1889"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4万元及以上5万元以下</w:t>
            </w:r>
          </w:p>
        </w:tc>
        <w:tc>
          <w:tcPr>
            <w:tcW w:w="2410" w:type="dxa"/>
            <w:noWrap w:val="0"/>
            <w:vAlign w:val="center"/>
          </w:tcPr>
          <w:p>
            <w:pPr>
              <w:spacing w:before="156" w:beforeLines="50" w:after="156" w:afterLines="50"/>
              <w:rPr>
                <w:rFonts w:ascii="宋体" w:hAnsi="宋体" w:cs="宋体"/>
                <w:bCs/>
                <w:color w:val="auto"/>
                <w:kern w:val="0"/>
                <w:sz w:val="18"/>
                <w:szCs w:val="18"/>
              </w:rPr>
            </w:pPr>
            <w:r>
              <w:rPr>
                <w:rFonts w:ascii="宋体" w:hAnsi="宋体" w:cs="宋体"/>
                <w:bCs/>
                <w:color w:val="auto"/>
                <w:kern w:val="0"/>
                <w:sz w:val="18"/>
                <w:szCs w:val="18"/>
              </w:rPr>
              <w:t>1</w:t>
            </w:r>
            <w:r>
              <w:rPr>
                <w:rFonts w:hint="eastAsia" w:ascii="宋体" w:hAnsi="宋体" w:cs="宋体"/>
                <w:bCs/>
                <w:color w:val="auto"/>
                <w:kern w:val="0"/>
                <w:sz w:val="18"/>
                <w:szCs w:val="18"/>
              </w:rPr>
              <w:t>.</w:t>
            </w:r>
            <w:r>
              <w:rPr>
                <w:rFonts w:ascii="宋体" w:hAnsi="宋体" w:cs="宋体"/>
                <w:bCs/>
                <w:color w:val="auto"/>
                <w:kern w:val="0"/>
                <w:sz w:val="18"/>
                <w:szCs w:val="18"/>
              </w:rPr>
              <w:t>1-</w:t>
            </w:r>
            <w:r>
              <w:rPr>
                <w:rFonts w:hint="eastAsia" w:ascii="宋体" w:hAnsi="宋体" w:cs="宋体"/>
                <w:bCs/>
                <w:color w:val="auto"/>
                <w:kern w:val="0"/>
                <w:sz w:val="18"/>
                <w:szCs w:val="18"/>
              </w:rPr>
              <w:t>2名</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，4万元及以上6万元以下；</w:t>
            </w:r>
          </w:p>
          <w:p>
            <w:pPr>
              <w:spacing w:before="156" w:beforeLines="50" w:after="156" w:afterLines="50"/>
              <w:rPr>
                <w:rFonts w:ascii="宋体" w:hAnsi="宋体"/>
                <w:color w:val="auto"/>
                <w:sz w:val="18"/>
                <w:szCs w:val="18"/>
              </w:rPr>
            </w:pPr>
            <w:r>
              <w:rPr>
                <w:rFonts w:ascii="宋体" w:hAnsi="宋体" w:cs="宋体"/>
                <w:bCs/>
                <w:color w:val="auto"/>
                <w:kern w:val="0"/>
                <w:sz w:val="18"/>
                <w:szCs w:val="18"/>
              </w:rPr>
              <w:t>2</w:t>
            </w:r>
            <w:r>
              <w:rPr>
                <w:rFonts w:hint="eastAsia" w:ascii="宋体" w:hAnsi="宋体" w:cs="宋体"/>
                <w:bCs/>
                <w:color w:val="auto"/>
                <w:kern w:val="0"/>
                <w:sz w:val="18"/>
                <w:szCs w:val="18"/>
              </w:rPr>
              <w:t>.3名及以上</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，6万元及以上7万元以下。</w:t>
            </w:r>
          </w:p>
        </w:tc>
        <w:tc>
          <w:tcPr>
            <w:tcW w:w="1839" w:type="dxa"/>
            <w:noWrap w:val="0"/>
            <w:vAlign w:val="center"/>
          </w:tcPr>
          <w:p>
            <w:pPr>
              <w:spacing w:before="156" w:beforeLines="50" w:after="156" w:afterLines="50"/>
              <w:rPr>
                <w:rFonts w:ascii="宋体" w:hAnsi="宋体" w:cs="宋体"/>
                <w:bCs/>
                <w:color w:val="auto"/>
                <w:kern w:val="0"/>
                <w:sz w:val="18"/>
                <w:szCs w:val="18"/>
              </w:rPr>
            </w:pPr>
            <w:r>
              <w:rPr>
                <w:rFonts w:ascii="宋体" w:hAnsi="宋体" w:cs="宋体"/>
                <w:bCs/>
                <w:color w:val="auto"/>
                <w:kern w:val="0"/>
                <w:sz w:val="18"/>
                <w:szCs w:val="18"/>
              </w:rPr>
              <w:t>1</w:t>
            </w:r>
            <w:r>
              <w:rPr>
                <w:rFonts w:hint="eastAsia" w:ascii="宋体" w:hAnsi="宋体" w:cs="宋体"/>
                <w:bCs/>
                <w:color w:val="auto"/>
                <w:kern w:val="0"/>
                <w:sz w:val="18"/>
                <w:szCs w:val="18"/>
              </w:rPr>
              <w:t>.</w:t>
            </w:r>
            <w:r>
              <w:rPr>
                <w:rFonts w:ascii="宋体" w:hAnsi="宋体" w:cs="宋体"/>
                <w:bCs/>
                <w:color w:val="auto"/>
                <w:kern w:val="0"/>
                <w:sz w:val="18"/>
                <w:szCs w:val="18"/>
              </w:rPr>
              <w:t xml:space="preserve"> 1-</w:t>
            </w:r>
            <w:r>
              <w:rPr>
                <w:rFonts w:hint="eastAsia" w:ascii="宋体" w:hAnsi="宋体" w:cs="宋体"/>
                <w:bCs/>
                <w:color w:val="auto"/>
                <w:kern w:val="0"/>
                <w:sz w:val="18"/>
                <w:szCs w:val="18"/>
              </w:rPr>
              <w:t>2名</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，4万元及以上7万元以下；</w:t>
            </w:r>
          </w:p>
          <w:p>
            <w:pPr>
              <w:spacing w:before="156" w:beforeLines="50" w:after="156" w:afterLines="50"/>
              <w:rPr>
                <w:rFonts w:ascii="宋体" w:hAnsi="宋体"/>
                <w:color w:val="auto"/>
                <w:sz w:val="18"/>
                <w:szCs w:val="18"/>
              </w:rPr>
            </w:pPr>
            <w:r>
              <w:rPr>
                <w:rFonts w:ascii="宋体" w:hAnsi="宋体" w:cs="宋体"/>
                <w:bCs/>
                <w:color w:val="auto"/>
                <w:kern w:val="0"/>
                <w:sz w:val="18"/>
                <w:szCs w:val="18"/>
              </w:rPr>
              <w:t>2</w:t>
            </w:r>
            <w:r>
              <w:rPr>
                <w:rFonts w:hint="eastAsia" w:ascii="宋体" w:hAnsi="宋体" w:cs="宋体"/>
                <w:bCs/>
                <w:color w:val="auto"/>
                <w:kern w:val="0"/>
                <w:sz w:val="18"/>
                <w:szCs w:val="18"/>
              </w:rPr>
              <w:t>.3名及以上</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，7万元及以上8万元以下。</w:t>
            </w:r>
          </w:p>
        </w:tc>
        <w:tc>
          <w:tcPr>
            <w:tcW w:w="2272" w:type="dxa"/>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值班水手或者值班机工</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的：</w:t>
            </w:r>
            <w:r>
              <w:rPr>
                <w:rFonts w:ascii="宋体" w:hAnsi="宋体"/>
                <w:color w:val="auto"/>
                <w:sz w:val="18"/>
                <w:szCs w:val="18"/>
              </w:rPr>
              <w:t>5000</w:t>
            </w:r>
            <w:r>
              <w:rPr>
                <w:rFonts w:hint="eastAsia" w:ascii="宋体" w:hAnsi="宋体"/>
                <w:color w:val="auto"/>
                <w:sz w:val="18"/>
                <w:szCs w:val="18"/>
              </w:rPr>
              <w:t>元及以下</w:t>
            </w:r>
            <w:r>
              <w:rPr>
                <w:rFonts w:ascii="宋体" w:hAnsi="宋体"/>
                <w:color w:val="auto"/>
                <w:sz w:val="18"/>
                <w:szCs w:val="18"/>
              </w:rPr>
              <w:t>8000</w:t>
            </w:r>
            <w:r>
              <w:rPr>
                <w:rFonts w:hint="eastAsia" w:ascii="宋体" w:hAnsi="宋体"/>
                <w:color w:val="auto"/>
                <w:sz w:val="18"/>
                <w:szCs w:val="18"/>
              </w:rPr>
              <w:t>元以下。</w:t>
            </w:r>
          </w:p>
        </w:tc>
        <w:tc>
          <w:tcPr>
            <w:tcW w:w="1982" w:type="dxa"/>
            <w:vMerge w:val="continue"/>
            <w:noWrap w:val="0"/>
            <w:vAlign w:val="center"/>
          </w:tcPr>
          <w:p>
            <w:pPr>
              <w:spacing w:before="156" w:beforeLines="50" w:after="156" w:afterLines="50"/>
              <w:jc w:val="left"/>
              <w:rPr>
                <w:rFonts w:ascii="宋体" w:hAnsi="宋体"/>
                <w:color w:val="auto"/>
                <w:sz w:val="18"/>
                <w:szCs w:val="18"/>
              </w:rPr>
            </w:pPr>
          </w:p>
        </w:tc>
        <w:tc>
          <w:tcPr>
            <w:tcW w:w="2270" w:type="dxa"/>
            <w:vMerge w:val="continue"/>
            <w:noWrap w:val="0"/>
            <w:vAlign w:val="center"/>
          </w:tcPr>
          <w:p>
            <w:pPr>
              <w:spacing w:before="156" w:beforeLines="50" w:after="156" w:afterLines="50"/>
              <w:jc w:val="left"/>
              <w:rPr>
                <w:rFonts w:ascii="宋体" w:hAnsi="宋体"/>
                <w:color w:val="auto"/>
                <w:sz w:val="18"/>
                <w:szCs w:val="18"/>
              </w:rPr>
            </w:pPr>
          </w:p>
        </w:tc>
        <w:tc>
          <w:tcPr>
            <w:tcW w:w="1362"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2" w:hRule="atLeast"/>
          <w:jc w:val="center"/>
        </w:trPr>
        <w:tc>
          <w:tcPr>
            <w:tcW w:w="704" w:type="dxa"/>
            <w:vMerge w:val="continue"/>
            <w:noWrap w:val="0"/>
            <w:vAlign w:val="top"/>
          </w:tcPr>
          <w:p>
            <w:pPr>
              <w:spacing w:before="156" w:beforeLines="50" w:after="156" w:afterLines="50"/>
              <w:jc w:val="left"/>
              <w:rPr>
                <w:rFonts w:ascii="宋体" w:hAnsi="宋体"/>
                <w:color w:val="auto"/>
                <w:sz w:val="18"/>
                <w:szCs w:val="18"/>
              </w:rPr>
            </w:pPr>
          </w:p>
        </w:tc>
        <w:tc>
          <w:tcPr>
            <w:tcW w:w="811" w:type="dxa"/>
            <w:vMerge w:val="continue"/>
            <w:noWrap w:val="0"/>
            <w:vAlign w:val="center"/>
          </w:tcPr>
          <w:p>
            <w:pPr>
              <w:spacing w:before="156" w:beforeLines="50" w:after="156" w:afterLines="50"/>
              <w:jc w:val="left"/>
              <w:rPr>
                <w:rFonts w:ascii="宋体" w:hAnsi="宋体"/>
                <w:color w:val="auto"/>
                <w:sz w:val="18"/>
                <w:szCs w:val="18"/>
              </w:rPr>
            </w:pPr>
          </w:p>
        </w:tc>
        <w:tc>
          <w:tcPr>
            <w:tcW w:w="1028" w:type="dxa"/>
            <w:vMerge w:val="continue"/>
            <w:noWrap w:val="0"/>
            <w:vAlign w:val="center"/>
          </w:tcPr>
          <w:p>
            <w:pPr>
              <w:spacing w:before="156" w:beforeLines="50" w:after="156" w:afterLines="50"/>
              <w:jc w:val="left"/>
              <w:rPr>
                <w:rFonts w:ascii="宋体" w:hAnsi="宋体"/>
                <w:color w:val="auto"/>
                <w:sz w:val="18"/>
                <w:szCs w:val="18"/>
              </w:rPr>
            </w:pPr>
          </w:p>
        </w:tc>
        <w:tc>
          <w:tcPr>
            <w:tcW w:w="1243" w:type="dxa"/>
            <w:vMerge w:val="continue"/>
            <w:noWrap w:val="0"/>
            <w:vAlign w:val="center"/>
          </w:tcPr>
          <w:p>
            <w:pPr>
              <w:spacing w:before="156" w:beforeLines="50" w:after="156" w:afterLines="50"/>
              <w:jc w:val="left"/>
              <w:rPr>
                <w:rFonts w:ascii="宋体" w:hAnsi="宋体"/>
                <w:color w:val="auto"/>
                <w:sz w:val="18"/>
                <w:szCs w:val="18"/>
              </w:rPr>
            </w:pPr>
          </w:p>
        </w:tc>
        <w:tc>
          <w:tcPr>
            <w:tcW w:w="705" w:type="dxa"/>
            <w:vMerge w:val="continue"/>
            <w:noWrap w:val="0"/>
            <w:vAlign w:val="center"/>
          </w:tcPr>
          <w:p>
            <w:pPr>
              <w:spacing w:before="156" w:beforeLines="50" w:after="156" w:afterLines="50"/>
              <w:jc w:val="left"/>
              <w:rPr>
                <w:rFonts w:ascii="宋体" w:hAnsi="宋体"/>
                <w:color w:val="auto"/>
                <w:sz w:val="18"/>
                <w:szCs w:val="18"/>
              </w:rPr>
            </w:pPr>
          </w:p>
        </w:tc>
        <w:tc>
          <w:tcPr>
            <w:tcW w:w="211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船长（驾驶员）、高级船员</w:t>
            </w:r>
            <w:r>
              <w:rPr>
                <w:rFonts w:ascii="宋体" w:hAnsi="宋体" w:cs="宋体"/>
                <w:color w:val="auto"/>
                <w:kern w:val="0"/>
                <w:sz w:val="18"/>
                <w:szCs w:val="18"/>
              </w:rPr>
              <w:t>2</w:t>
            </w:r>
            <w:r>
              <w:rPr>
                <w:rFonts w:hint="eastAsia" w:ascii="宋体" w:hAnsi="宋体" w:cs="宋体"/>
                <w:color w:val="auto"/>
                <w:kern w:val="0"/>
                <w:sz w:val="18"/>
                <w:szCs w:val="18"/>
              </w:rPr>
              <w:t>名及以下</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，且未发生事故的。</w:t>
            </w:r>
          </w:p>
        </w:tc>
        <w:tc>
          <w:tcPr>
            <w:tcW w:w="1889" w:type="dxa"/>
            <w:noWrap w:val="0"/>
            <w:vAlign w:val="center"/>
          </w:tcPr>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1.</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：5万元及以上6万元以下；</w:t>
            </w:r>
          </w:p>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2.船长（驾驶员）或</w:t>
            </w:r>
            <w:r>
              <w:rPr>
                <w:rFonts w:ascii="宋体" w:hAnsi="宋体" w:cs="宋体"/>
                <w:bCs/>
                <w:color w:val="auto"/>
                <w:kern w:val="0"/>
                <w:sz w:val="18"/>
                <w:szCs w:val="18"/>
              </w:rPr>
              <w:t>2</w:t>
            </w:r>
            <w:r>
              <w:rPr>
                <w:rFonts w:hint="eastAsia" w:ascii="宋体" w:hAnsi="宋体" w:cs="宋体"/>
                <w:bCs/>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：6万元及以上7万元以下。</w:t>
            </w:r>
          </w:p>
        </w:tc>
        <w:tc>
          <w:tcPr>
            <w:tcW w:w="2410" w:type="dxa"/>
            <w:noWrap w:val="0"/>
            <w:vAlign w:val="center"/>
          </w:tcPr>
          <w:p>
            <w:pPr>
              <w:spacing w:before="156" w:beforeLines="50" w:after="156" w:afterLines="50"/>
              <w:rPr>
                <w:rFonts w:hint="eastAsia" w:ascii="宋体" w:hAnsi="宋体" w:cs="宋体"/>
                <w:bCs/>
                <w:color w:val="auto"/>
                <w:kern w:val="0"/>
                <w:sz w:val="18"/>
                <w:szCs w:val="18"/>
              </w:rPr>
            </w:pPr>
            <w:r>
              <w:rPr>
                <w:rFonts w:hint="eastAsia" w:ascii="宋体" w:hAnsi="宋体" w:cs="宋体"/>
                <w:bCs/>
                <w:color w:val="auto"/>
                <w:kern w:val="0"/>
                <w:sz w:val="18"/>
                <w:szCs w:val="18"/>
              </w:rPr>
              <w:t>1.</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：7万元及以上8万元以下；</w:t>
            </w:r>
          </w:p>
          <w:p>
            <w:pPr>
              <w:spacing w:before="156" w:beforeLines="50" w:after="156" w:afterLines="50"/>
              <w:rPr>
                <w:rFonts w:hint="eastAsia" w:ascii="宋体" w:hAnsi="宋体" w:cs="宋体"/>
                <w:bCs/>
                <w:color w:val="auto"/>
                <w:kern w:val="0"/>
                <w:sz w:val="18"/>
                <w:szCs w:val="18"/>
              </w:rPr>
            </w:pPr>
            <w:r>
              <w:rPr>
                <w:rFonts w:hint="eastAsia" w:ascii="宋体" w:hAnsi="宋体" w:cs="宋体"/>
                <w:bCs/>
                <w:color w:val="auto"/>
                <w:kern w:val="0"/>
                <w:sz w:val="18"/>
                <w:szCs w:val="18"/>
              </w:rPr>
              <w:t>2.船长或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：8万元及以上9万元以下。</w:t>
            </w:r>
          </w:p>
        </w:tc>
        <w:tc>
          <w:tcPr>
            <w:tcW w:w="1839" w:type="dxa"/>
            <w:noWrap w:val="0"/>
            <w:vAlign w:val="center"/>
          </w:tcPr>
          <w:p>
            <w:pPr>
              <w:spacing w:before="156" w:beforeLines="50" w:after="156" w:afterLines="50"/>
              <w:rPr>
                <w:rFonts w:hint="eastAsia" w:ascii="宋体" w:hAnsi="宋体" w:cs="宋体"/>
                <w:bCs/>
                <w:color w:val="auto"/>
                <w:kern w:val="0"/>
                <w:sz w:val="18"/>
                <w:szCs w:val="18"/>
              </w:rPr>
            </w:pPr>
            <w:r>
              <w:rPr>
                <w:rFonts w:hint="eastAsia" w:ascii="宋体" w:hAnsi="宋体" w:cs="宋体"/>
                <w:bCs/>
                <w:color w:val="auto"/>
                <w:kern w:val="0"/>
                <w:sz w:val="18"/>
                <w:szCs w:val="18"/>
              </w:rPr>
              <w:t>1.</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hint="eastAsia" w:ascii="宋体" w:hAnsi="宋体"/>
                <w:color w:val="auto"/>
                <w:sz w:val="18"/>
                <w:szCs w:val="18"/>
              </w:rPr>
              <w:t>未持有船员适任证书或者其他适任9</w:t>
            </w:r>
            <w:r>
              <w:rPr>
                <w:rFonts w:hint="eastAsia" w:ascii="宋体" w:hAnsi="宋体" w:cs="宋体"/>
                <w:bCs/>
                <w:color w:val="auto"/>
                <w:kern w:val="0"/>
                <w:sz w:val="18"/>
                <w:szCs w:val="18"/>
              </w:rPr>
              <w:t>万元以下；</w:t>
            </w:r>
          </w:p>
          <w:p>
            <w:pPr>
              <w:spacing w:before="156" w:beforeLines="50" w:after="156" w:afterLines="50"/>
              <w:rPr>
                <w:rFonts w:hint="eastAsia" w:ascii="宋体" w:hAnsi="宋体" w:cs="宋体"/>
                <w:bCs/>
                <w:color w:val="auto"/>
                <w:kern w:val="0"/>
                <w:sz w:val="18"/>
                <w:szCs w:val="18"/>
              </w:rPr>
            </w:pPr>
            <w:r>
              <w:rPr>
                <w:rFonts w:hint="eastAsia" w:ascii="宋体" w:hAnsi="宋体" w:cs="宋体"/>
                <w:bCs/>
                <w:color w:val="auto"/>
                <w:kern w:val="0"/>
                <w:sz w:val="18"/>
                <w:szCs w:val="18"/>
              </w:rPr>
              <w:t>2.船长或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w:t>
            </w:r>
            <w:r>
              <w:rPr>
                <w:rFonts w:hint="eastAsia" w:ascii="宋体" w:hAnsi="宋体"/>
                <w:color w:val="auto"/>
                <w:sz w:val="18"/>
                <w:szCs w:val="18"/>
              </w:rPr>
              <w:t>未持有船员适任证书或者其他适任证件</w:t>
            </w:r>
            <w:r>
              <w:rPr>
                <w:rFonts w:hint="eastAsia" w:ascii="宋体" w:hAnsi="宋体" w:cs="宋体"/>
                <w:bCs/>
                <w:color w:val="auto"/>
                <w:kern w:val="0"/>
                <w:sz w:val="18"/>
                <w:szCs w:val="18"/>
              </w:rPr>
              <w:t>：9万元及以上10万元以下。</w:t>
            </w:r>
          </w:p>
        </w:tc>
        <w:tc>
          <w:tcPr>
            <w:tcW w:w="2272" w:type="dxa"/>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船长（驾驶员）或高级船员</w:t>
            </w:r>
            <w:r>
              <w:rPr>
                <w:rFonts w:hint="eastAsia" w:ascii="宋体" w:hAnsi="宋体"/>
                <w:color w:val="auto"/>
                <w:sz w:val="18"/>
                <w:szCs w:val="18"/>
              </w:rPr>
              <w:t>未持有船员适任证书或者其他适任证件</w:t>
            </w:r>
            <w:r>
              <w:rPr>
                <w:rFonts w:hint="eastAsia" w:ascii="宋体" w:hAnsi="宋体" w:cs="宋体"/>
                <w:color w:val="auto"/>
                <w:kern w:val="0"/>
                <w:sz w:val="18"/>
                <w:szCs w:val="18"/>
              </w:rPr>
              <w:t>的</w:t>
            </w:r>
            <w:r>
              <w:rPr>
                <w:rFonts w:ascii="宋体" w:hAnsi="宋体"/>
                <w:color w:val="auto"/>
                <w:sz w:val="18"/>
                <w:szCs w:val="18"/>
              </w:rPr>
              <w:t>8000</w:t>
            </w:r>
            <w:r>
              <w:rPr>
                <w:rFonts w:hint="eastAsia" w:ascii="宋体" w:hAnsi="宋体"/>
                <w:color w:val="auto"/>
                <w:sz w:val="18"/>
                <w:szCs w:val="18"/>
              </w:rPr>
              <w:t>元及以上</w:t>
            </w:r>
            <w:r>
              <w:rPr>
                <w:rFonts w:ascii="宋体" w:hAnsi="宋体"/>
                <w:color w:val="auto"/>
                <w:sz w:val="18"/>
                <w:szCs w:val="18"/>
              </w:rPr>
              <w:t>1.2</w:t>
            </w:r>
            <w:r>
              <w:rPr>
                <w:rFonts w:hint="eastAsia" w:ascii="宋体" w:hAnsi="宋体"/>
                <w:color w:val="auto"/>
                <w:sz w:val="18"/>
                <w:szCs w:val="18"/>
              </w:rPr>
              <w:t>万元以下。</w:t>
            </w:r>
          </w:p>
        </w:tc>
        <w:tc>
          <w:tcPr>
            <w:tcW w:w="1982" w:type="dxa"/>
            <w:vMerge w:val="continue"/>
            <w:noWrap w:val="0"/>
            <w:vAlign w:val="center"/>
          </w:tcPr>
          <w:p>
            <w:pPr>
              <w:spacing w:before="156" w:beforeLines="50" w:after="156" w:afterLines="50"/>
              <w:jc w:val="left"/>
              <w:rPr>
                <w:rFonts w:ascii="宋体" w:hAnsi="宋体"/>
                <w:color w:val="auto"/>
                <w:sz w:val="18"/>
                <w:szCs w:val="18"/>
              </w:rPr>
            </w:pPr>
          </w:p>
        </w:tc>
        <w:tc>
          <w:tcPr>
            <w:tcW w:w="2270" w:type="dxa"/>
            <w:vMerge w:val="continue"/>
            <w:noWrap w:val="0"/>
            <w:vAlign w:val="center"/>
          </w:tcPr>
          <w:p>
            <w:pPr>
              <w:spacing w:before="156" w:beforeLines="50" w:after="156" w:afterLines="50"/>
              <w:jc w:val="left"/>
              <w:rPr>
                <w:rFonts w:ascii="宋体" w:hAnsi="宋体"/>
                <w:color w:val="auto"/>
                <w:sz w:val="18"/>
                <w:szCs w:val="18"/>
              </w:rPr>
            </w:pPr>
          </w:p>
        </w:tc>
        <w:tc>
          <w:tcPr>
            <w:tcW w:w="1362" w:type="dxa"/>
            <w:vMerge w:val="continue"/>
            <w:noWrap w:val="0"/>
            <w:vAlign w:val="top"/>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704" w:type="dxa"/>
            <w:vMerge w:val="continue"/>
            <w:noWrap w:val="0"/>
            <w:vAlign w:val="top"/>
          </w:tcPr>
          <w:p>
            <w:pPr>
              <w:spacing w:before="156" w:beforeLines="50" w:after="156" w:afterLines="50"/>
              <w:jc w:val="left"/>
              <w:rPr>
                <w:rFonts w:ascii="宋体" w:hAnsi="宋体"/>
                <w:color w:val="auto"/>
                <w:sz w:val="18"/>
                <w:szCs w:val="18"/>
              </w:rPr>
            </w:pPr>
          </w:p>
        </w:tc>
        <w:tc>
          <w:tcPr>
            <w:tcW w:w="811" w:type="dxa"/>
            <w:vMerge w:val="continue"/>
            <w:noWrap w:val="0"/>
            <w:vAlign w:val="center"/>
          </w:tcPr>
          <w:p>
            <w:pPr>
              <w:spacing w:before="156" w:beforeLines="50" w:after="156" w:afterLines="50"/>
              <w:jc w:val="left"/>
              <w:rPr>
                <w:rFonts w:ascii="宋体" w:hAnsi="宋体"/>
                <w:color w:val="auto"/>
                <w:sz w:val="18"/>
                <w:szCs w:val="18"/>
              </w:rPr>
            </w:pPr>
          </w:p>
        </w:tc>
        <w:tc>
          <w:tcPr>
            <w:tcW w:w="1028" w:type="dxa"/>
            <w:vMerge w:val="continue"/>
            <w:noWrap w:val="0"/>
            <w:vAlign w:val="center"/>
          </w:tcPr>
          <w:p>
            <w:pPr>
              <w:spacing w:before="156" w:beforeLines="50" w:after="156" w:afterLines="50"/>
              <w:jc w:val="left"/>
              <w:rPr>
                <w:rFonts w:ascii="宋体" w:hAnsi="宋体"/>
                <w:color w:val="auto"/>
                <w:sz w:val="18"/>
                <w:szCs w:val="18"/>
              </w:rPr>
            </w:pPr>
          </w:p>
        </w:tc>
        <w:tc>
          <w:tcPr>
            <w:tcW w:w="1243" w:type="dxa"/>
            <w:vMerge w:val="continue"/>
            <w:noWrap w:val="0"/>
            <w:vAlign w:val="center"/>
          </w:tcPr>
          <w:p>
            <w:pPr>
              <w:spacing w:before="156" w:beforeLines="50" w:after="156" w:afterLines="50"/>
              <w:jc w:val="left"/>
              <w:rPr>
                <w:rFonts w:ascii="宋体" w:hAnsi="宋体"/>
                <w:color w:val="auto"/>
                <w:sz w:val="18"/>
                <w:szCs w:val="18"/>
              </w:rPr>
            </w:pPr>
          </w:p>
        </w:tc>
        <w:tc>
          <w:tcPr>
            <w:tcW w:w="705" w:type="dxa"/>
            <w:vMerge w:val="continue"/>
            <w:noWrap w:val="0"/>
            <w:vAlign w:val="center"/>
          </w:tcPr>
          <w:p>
            <w:pPr>
              <w:spacing w:before="156" w:beforeLines="50" w:after="156" w:afterLines="50"/>
              <w:jc w:val="left"/>
              <w:rPr>
                <w:rFonts w:ascii="宋体" w:hAnsi="宋体"/>
                <w:color w:val="auto"/>
                <w:sz w:val="18"/>
                <w:szCs w:val="18"/>
              </w:rPr>
            </w:pPr>
          </w:p>
        </w:tc>
        <w:tc>
          <w:tcPr>
            <w:tcW w:w="211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1发生事故的；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2.具有其他严重情节的。</w:t>
            </w:r>
          </w:p>
        </w:tc>
        <w:tc>
          <w:tcPr>
            <w:tcW w:w="1889"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7万元及以上</w:t>
            </w:r>
            <w:r>
              <w:rPr>
                <w:rFonts w:ascii="宋体" w:hAnsi="宋体"/>
                <w:color w:val="auto"/>
                <w:sz w:val="18"/>
                <w:szCs w:val="18"/>
              </w:rPr>
              <w:t>1</w:t>
            </w:r>
            <w:r>
              <w:rPr>
                <w:rFonts w:hint="eastAsia" w:ascii="宋体" w:hAnsi="宋体"/>
                <w:color w:val="auto"/>
                <w:sz w:val="18"/>
                <w:szCs w:val="18"/>
              </w:rPr>
              <w:t>5万元及以下</w:t>
            </w:r>
          </w:p>
        </w:tc>
        <w:tc>
          <w:tcPr>
            <w:tcW w:w="2410"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9万元及以上</w:t>
            </w:r>
            <w:r>
              <w:rPr>
                <w:rFonts w:ascii="宋体" w:hAnsi="宋体"/>
                <w:color w:val="auto"/>
                <w:sz w:val="18"/>
                <w:szCs w:val="18"/>
              </w:rPr>
              <w:t>1</w:t>
            </w:r>
            <w:r>
              <w:rPr>
                <w:rFonts w:hint="eastAsia" w:ascii="宋体" w:hAnsi="宋体"/>
                <w:color w:val="auto"/>
                <w:sz w:val="18"/>
                <w:szCs w:val="18"/>
              </w:rPr>
              <w:t>5万元及以下</w:t>
            </w:r>
          </w:p>
        </w:tc>
        <w:tc>
          <w:tcPr>
            <w:tcW w:w="1839"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10万元及以上15万元及以下</w:t>
            </w:r>
          </w:p>
        </w:tc>
        <w:tc>
          <w:tcPr>
            <w:tcW w:w="2272" w:type="dxa"/>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发生事故的或具有其他从重情节的：</w:t>
            </w:r>
            <w:r>
              <w:rPr>
                <w:rFonts w:ascii="宋体" w:hAnsi="宋体" w:cs="宋体"/>
                <w:color w:val="auto"/>
                <w:kern w:val="0"/>
                <w:sz w:val="18"/>
                <w:szCs w:val="18"/>
              </w:rPr>
              <w:t>1.2</w:t>
            </w:r>
            <w:r>
              <w:rPr>
                <w:rFonts w:hint="eastAsia" w:ascii="宋体" w:hAnsi="宋体" w:cs="宋体"/>
                <w:color w:val="auto"/>
                <w:kern w:val="0"/>
                <w:sz w:val="18"/>
                <w:szCs w:val="18"/>
              </w:rPr>
              <w:t>万元及以上及以下</w:t>
            </w:r>
            <w:r>
              <w:rPr>
                <w:rFonts w:ascii="宋体" w:hAnsi="宋体" w:cs="宋体"/>
                <w:color w:val="auto"/>
                <w:kern w:val="0"/>
                <w:sz w:val="18"/>
                <w:szCs w:val="18"/>
              </w:rPr>
              <w:t>2</w:t>
            </w:r>
            <w:r>
              <w:rPr>
                <w:rFonts w:hint="eastAsia" w:ascii="宋体" w:hAnsi="宋体" w:cs="宋体"/>
                <w:color w:val="auto"/>
                <w:kern w:val="0"/>
                <w:sz w:val="18"/>
                <w:szCs w:val="18"/>
              </w:rPr>
              <w:t>万元</w:t>
            </w:r>
          </w:p>
        </w:tc>
        <w:tc>
          <w:tcPr>
            <w:tcW w:w="1982" w:type="dxa"/>
            <w:vMerge w:val="continue"/>
            <w:noWrap w:val="0"/>
            <w:vAlign w:val="top"/>
          </w:tcPr>
          <w:p>
            <w:pPr>
              <w:spacing w:before="156" w:beforeLines="50" w:after="156" w:afterLines="50"/>
              <w:jc w:val="left"/>
              <w:rPr>
                <w:rFonts w:ascii="宋体" w:hAnsi="宋体"/>
                <w:color w:val="auto"/>
                <w:sz w:val="18"/>
                <w:szCs w:val="18"/>
              </w:rPr>
            </w:pPr>
          </w:p>
        </w:tc>
        <w:tc>
          <w:tcPr>
            <w:tcW w:w="2270" w:type="dxa"/>
            <w:vMerge w:val="continue"/>
            <w:noWrap w:val="0"/>
            <w:vAlign w:val="top"/>
          </w:tcPr>
          <w:p>
            <w:pPr>
              <w:spacing w:before="156" w:beforeLines="50" w:after="156" w:afterLines="50"/>
              <w:jc w:val="left"/>
              <w:rPr>
                <w:rFonts w:ascii="宋体" w:hAnsi="宋体"/>
                <w:color w:val="auto"/>
                <w:sz w:val="18"/>
                <w:szCs w:val="18"/>
              </w:rPr>
            </w:pPr>
          </w:p>
        </w:tc>
        <w:tc>
          <w:tcPr>
            <w:tcW w:w="1362" w:type="dxa"/>
            <w:vMerge w:val="continue"/>
            <w:noWrap w:val="0"/>
            <w:vAlign w:val="top"/>
          </w:tcPr>
          <w:p>
            <w:pPr>
              <w:spacing w:before="156" w:beforeLines="50" w:after="156" w:afterLines="50"/>
              <w:jc w:val="left"/>
              <w:rPr>
                <w:rFonts w:ascii="宋体" w:hAnsi="宋体"/>
                <w:color w:val="auto"/>
                <w:sz w:val="18"/>
                <w:szCs w:val="18"/>
              </w:rPr>
            </w:pPr>
          </w:p>
        </w:tc>
      </w:tr>
    </w:tbl>
    <w:p>
      <w:pPr>
        <w:spacing w:before="156" w:beforeLines="50" w:after="156" w:afterLines="50"/>
        <w:jc w:val="left"/>
        <w:rPr>
          <w:rFonts w:hint="eastAsia" w:ascii="宋体" w:hAnsi="宋体" w:cs="宋体"/>
          <w:b/>
          <w:color w:val="auto"/>
          <w:kern w:val="0"/>
          <w:sz w:val="18"/>
          <w:szCs w:val="18"/>
        </w:rPr>
      </w:pPr>
      <w:r>
        <w:rPr>
          <w:rFonts w:ascii="宋体" w:hAnsi="宋体" w:cs="宋体"/>
          <w:b/>
          <w:color w:val="auto"/>
          <w:kern w:val="0"/>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2069"/>
        <w:gridCol w:w="2642"/>
        <w:gridCol w:w="3030"/>
        <w:gridCol w:w="1034"/>
        <w:gridCol w:w="4568"/>
        <w:gridCol w:w="6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10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206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672"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034"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违法行为情节</w:t>
            </w:r>
          </w:p>
        </w:tc>
        <w:tc>
          <w:tcPr>
            <w:tcW w:w="4568"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07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责令改正，可以处</w:t>
            </w:r>
            <w:r>
              <w:rPr>
                <w:rFonts w:ascii="宋体" w:hAnsi="宋体"/>
                <w:b/>
                <w:color w:val="auto"/>
                <w:sz w:val="18"/>
                <w:szCs w:val="18"/>
              </w:rPr>
              <w:t>2000</w:t>
            </w:r>
            <w:r>
              <w:rPr>
                <w:rFonts w:hint="eastAsia" w:ascii="宋体" w:hAnsi="宋体"/>
                <w:b/>
                <w:color w:val="auto"/>
                <w:sz w:val="18"/>
                <w:szCs w:val="18"/>
              </w:rPr>
              <w:t>元以下罚款。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110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069"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672"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03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56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07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110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069"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642"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3030"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034"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568"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07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110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58</w:t>
            </w:r>
          </w:p>
        </w:tc>
        <w:tc>
          <w:tcPr>
            <w:tcW w:w="2069"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船员在船工作期间未携带规定的有效证件</w:t>
            </w:r>
          </w:p>
        </w:tc>
        <w:tc>
          <w:tcPr>
            <w:tcW w:w="2642"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1.《中华人民共和国船员条例》第十六条第（一）项；</w:t>
            </w:r>
          </w:p>
          <w:p>
            <w:pPr>
              <w:rPr>
                <w:color w:val="auto"/>
              </w:rPr>
            </w:pPr>
          </w:p>
          <w:p>
            <w:pPr>
              <w:widowControl/>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.《游艇安全管理规定》第三十五条第三款。</w:t>
            </w:r>
          </w:p>
        </w:tc>
        <w:tc>
          <w:tcPr>
            <w:tcW w:w="3030"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1.《中华人民共和国船员条例》第五十一条；</w:t>
            </w:r>
          </w:p>
          <w:p>
            <w:pPr>
              <w:rPr>
                <w:color w:val="auto"/>
              </w:rPr>
            </w:pPr>
          </w:p>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.《游艇安全管理规定》第三十八条；</w:t>
            </w:r>
          </w:p>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《中华人民共和国行政处罚法》第三十二条（从轻）。</w:t>
            </w:r>
          </w:p>
        </w:tc>
        <w:tc>
          <w:tcPr>
            <w:tcW w:w="1034"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从轻</w:t>
            </w:r>
          </w:p>
        </w:tc>
        <w:tc>
          <w:tcPr>
            <w:tcW w:w="4568"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607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w:t>
            </w:r>
            <w:r>
              <w:rPr>
                <w:rFonts w:hint="eastAsia" w:ascii="宋体" w:hAnsi="宋体" w:cs="宋体"/>
                <w:color w:val="auto"/>
                <w:kern w:val="0"/>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11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6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64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303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34"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568"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船员在船工作期间未携带船员服务簿、相应的专业培训合格证或客船等特殊培训合格证明的。</w:t>
            </w:r>
          </w:p>
        </w:tc>
        <w:tc>
          <w:tcPr>
            <w:tcW w:w="607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500</w:t>
            </w:r>
            <w:r>
              <w:rPr>
                <w:rFonts w:hint="eastAsia" w:ascii="宋体" w:hAnsi="宋体" w:cs="宋体"/>
                <w:color w:val="auto"/>
                <w:kern w:val="0"/>
                <w:sz w:val="18"/>
                <w:szCs w:val="18"/>
              </w:rPr>
              <w:t>元及以上</w:t>
            </w:r>
            <w:r>
              <w:rPr>
                <w:rFonts w:ascii="宋体" w:hAnsi="宋体" w:cs="宋体"/>
                <w:color w:val="auto"/>
                <w:kern w:val="0"/>
                <w:sz w:val="18"/>
                <w:szCs w:val="18"/>
              </w:rPr>
              <w:t>800</w:t>
            </w:r>
            <w:r>
              <w:rPr>
                <w:rFonts w:hint="eastAsia" w:ascii="宋体" w:hAnsi="宋体" w:cs="宋体"/>
                <w:color w:val="auto"/>
                <w:kern w:val="0"/>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11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6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64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03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34"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568" w:type="dxa"/>
            <w:noWrap w:val="0"/>
            <w:vAlign w:val="center"/>
          </w:tcPr>
          <w:p>
            <w:pPr>
              <w:widowControl/>
              <w:spacing w:before="156" w:beforeLines="50" w:after="156" w:afterLines="50"/>
              <w:jc w:val="left"/>
              <w:rPr>
                <w:rFonts w:ascii="宋体" w:hAnsi="宋体"/>
                <w:color w:val="auto"/>
                <w:sz w:val="18"/>
                <w:szCs w:val="18"/>
              </w:rPr>
            </w:pPr>
            <w:r>
              <w:rPr>
                <w:rFonts w:hint="eastAsia" w:ascii="宋体" w:hAnsi="宋体"/>
                <w:color w:val="auto"/>
                <w:sz w:val="18"/>
                <w:szCs w:val="18"/>
              </w:rPr>
              <w:t>船员在船工作期间未携带船员适任证书或者中华人民共和国海员证的。</w:t>
            </w:r>
          </w:p>
        </w:tc>
        <w:tc>
          <w:tcPr>
            <w:tcW w:w="607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800</w:t>
            </w:r>
            <w:r>
              <w:rPr>
                <w:rFonts w:hint="eastAsia" w:ascii="宋体" w:hAnsi="宋体" w:cs="宋体"/>
                <w:color w:val="auto"/>
                <w:kern w:val="0"/>
                <w:sz w:val="18"/>
                <w:szCs w:val="18"/>
              </w:rPr>
              <w:t>元及以上</w:t>
            </w:r>
            <w:r>
              <w:rPr>
                <w:rFonts w:ascii="宋体" w:hAnsi="宋体" w:cs="宋体"/>
                <w:color w:val="auto"/>
                <w:kern w:val="0"/>
                <w:sz w:val="18"/>
                <w:szCs w:val="18"/>
              </w:rPr>
              <w:t>1200</w:t>
            </w:r>
            <w:r>
              <w:rPr>
                <w:rFonts w:hint="eastAsia" w:ascii="宋体" w:hAnsi="宋体" w:cs="宋体"/>
                <w:color w:val="auto"/>
                <w:kern w:val="0"/>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110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69"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64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3030"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34"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568"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1.船员在船工作期间未携带船员服务簿、专业培训合格证和客船等特殊培训合格证明一种及以上，且未携带船员适任证书和中华人民共和国海员证一种及以上的；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2.具有其他严重情节的。</w:t>
            </w:r>
          </w:p>
        </w:tc>
        <w:tc>
          <w:tcPr>
            <w:tcW w:w="6071"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1200</w:t>
            </w:r>
            <w:r>
              <w:rPr>
                <w:rFonts w:hint="eastAsia" w:ascii="宋体" w:hAnsi="宋体" w:cs="宋体"/>
                <w:color w:val="auto"/>
                <w:kern w:val="0"/>
                <w:sz w:val="18"/>
                <w:szCs w:val="18"/>
              </w:rPr>
              <w:t>元及以上</w:t>
            </w:r>
            <w:r>
              <w:rPr>
                <w:rFonts w:ascii="宋体" w:hAnsi="宋体" w:cs="宋体"/>
                <w:color w:val="auto"/>
                <w:kern w:val="0"/>
                <w:sz w:val="18"/>
                <w:szCs w:val="18"/>
              </w:rPr>
              <w:t>2000</w:t>
            </w:r>
            <w:r>
              <w:rPr>
                <w:rFonts w:hint="eastAsia" w:ascii="宋体" w:hAnsi="宋体" w:cs="宋体"/>
                <w:color w:val="auto"/>
                <w:kern w:val="0"/>
                <w:sz w:val="18"/>
                <w:szCs w:val="18"/>
              </w:rPr>
              <w:t>元以下</w:t>
            </w:r>
          </w:p>
        </w:tc>
      </w:tr>
    </w:tbl>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
        <w:gridCol w:w="1056"/>
        <w:gridCol w:w="2572"/>
        <w:gridCol w:w="2803"/>
        <w:gridCol w:w="1003"/>
        <w:gridCol w:w="6216"/>
        <w:gridCol w:w="60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92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05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375"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003"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情节</w:t>
            </w:r>
          </w:p>
        </w:tc>
        <w:tc>
          <w:tcPr>
            <w:tcW w:w="6216"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012"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ascii="宋体" w:hAnsi="宋体" w:cs="宋体"/>
                <w:b/>
                <w:color w:val="auto"/>
                <w:kern w:val="0"/>
                <w:sz w:val="18"/>
                <w:szCs w:val="18"/>
              </w:rPr>
              <w:t>1000</w:t>
            </w:r>
            <w:r>
              <w:rPr>
                <w:rFonts w:hint="eastAsia" w:ascii="宋体" w:hAnsi="宋体" w:cs="宋体"/>
                <w:b/>
                <w:color w:val="auto"/>
                <w:kern w:val="0"/>
                <w:sz w:val="18"/>
                <w:szCs w:val="18"/>
              </w:rPr>
              <w:t>元及以上</w:t>
            </w:r>
            <w:r>
              <w:rPr>
                <w:rFonts w:ascii="宋体" w:hAnsi="宋体" w:cs="宋体"/>
                <w:b/>
                <w:color w:val="auto"/>
                <w:kern w:val="0"/>
                <w:sz w:val="18"/>
                <w:szCs w:val="18"/>
              </w:rPr>
              <w:t>1</w:t>
            </w:r>
            <w:r>
              <w:rPr>
                <w:rFonts w:hint="eastAsia" w:ascii="宋体" w:hAnsi="宋体" w:cs="宋体"/>
                <w:b/>
                <w:color w:val="auto"/>
                <w:kern w:val="0"/>
                <w:sz w:val="18"/>
                <w:szCs w:val="18"/>
              </w:rPr>
              <w:t>万元及以下；情节严重的，并且给予暂扣船员服务簿、船员适任证书</w:t>
            </w:r>
            <w:r>
              <w:rPr>
                <w:rFonts w:ascii="宋体" w:hAnsi="宋体" w:cs="宋体"/>
                <w:b/>
                <w:color w:val="auto"/>
                <w:kern w:val="0"/>
                <w:sz w:val="18"/>
                <w:szCs w:val="18"/>
              </w:rPr>
              <w:t>6</w:t>
            </w:r>
            <w:r>
              <w:rPr>
                <w:rFonts w:hint="eastAsia" w:ascii="宋体" w:hAnsi="宋体" w:cs="宋体"/>
                <w:b/>
                <w:color w:val="auto"/>
                <w:kern w:val="0"/>
                <w:sz w:val="18"/>
                <w:szCs w:val="18"/>
              </w:rPr>
              <w:t>个月及以上</w:t>
            </w:r>
            <w:r>
              <w:rPr>
                <w:rFonts w:ascii="宋体" w:hAnsi="宋体" w:cs="宋体"/>
                <w:b/>
                <w:color w:val="auto"/>
                <w:kern w:val="0"/>
                <w:sz w:val="18"/>
                <w:szCs w:val="18"/>
              </w:rPr>
              <w:t>2</w:t>
            </w:r>
            <w:r>
              <w:rPr>
                <w:rFonts w:hint="eastAsia" w:ascii="宋体" w:hAnsi="宋体" w:cs="宋体"/>
                <w:b/>
                <w:color w:val="auto"/>
                <w:kern w:val="0"/>
                <w:sz w:val="18"/>
                <w:szCs w:val="18"/>
              </w:rPr>
              <w:t>年及以下直至吊销船员服务簿、船员适任证书的处罚。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2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05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375"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00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21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012"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2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05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572"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803"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00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216"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012"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28"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59</w:t>
            </w:r>
          </w:p>
        </w:tc>
        <w:tc>
          <w:tcPr>
            <w:tcW w:w="1056"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olor w:val="auto"/>
                <w:sz w:val="18"/>
                <w:szCs w:val="18"/>
              </w:rPr>
              <w:t>未如实填写或者记载有关船舶法定文书</w:t>
            </w:r>
          </w:p>
        </w:tc>
        <w:tc>
          <w:tcPr>
            <w:tcW w:w="2572" w:type="dxa"/>
            <w:vMerge w:val="restart"/>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color w:val="auto"/>
                <w:kern w:val="0"/>
                <w:sz w:val="18"/>
                <w:szCs w:val="18"/>
              </w:rPr>
              <w:t>《中华人民共和国船员条例》第十六条第（三）项</w:t>
            </w:r>
          </w:p>
        </w:tc>
        <w:tc>
          <w:tcPr>
            <w:tcW w:w="2803"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《中华人民共和国船员条例》第五十二条第（四）项；</w:t>
            </w:r>
          </w:p>
          <w:p>
            <w:pPr>
              <w:spacing w:before="156" w:beforeLines="50" w:after="156" w:afterLines="50"/>
              <w:jc w:val="left"/>
              <w:rPr>
                <w:rFonts w:hint="eastAsia"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《中华人民共和国行政处罚法》第三十二条（从轻）。</w:t>
            </w:r>
          </w:p>
        </w:tc>
        <w:tc>
          <w:tcPr>
            <w:tcW w:w="1003"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从轻</w:t>
            </w:r>
          </w:p>
        </w:tc>
        <w:tc>
          <w:tcPr>
            <w:tcW w:w="6216"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6012"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1000</w:t>
            </w:r>
            <w:r>
              <w:rPr>
                <w:rFonts w:hint="eastAsia" w:ascii="宋体" w:hAnsi="宋体" w:cs="宋体"/>
                <w:color w:val="auto"/>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7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80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03"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621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未如实填写或记载的内容不涉及事故或可能存在的违法行为，且未对海事管理机构的检查、调查造成不利影响的。</w:t>
            </w:r>
          </w:p>
        </w:tc>
        <w:tc>
          <w:tcPr>
            <w:tcW w:w="6012" w:type="dxa"/>
            <w:noWrap w:val="0"/>
            <w:vAlign w:val="center"/>
          </w:tcPr>
          <w:p>
            <w:pPr>
              <w:spacing w:before="156" w:beforeLines="50" w:after="156" w:afterLines="50"/>
              <w:jc w:val="left"/>
              <w:rPr>
                <w:rFonts w:hint="eastAsia" w:ascii="宋体" w:hAnsi="宋体" w:cs="宋体"/>
                <w:color w:val="auto"/>
                <w:kern w:val="0"/>
                <w:sz w:val="18"/>
                <w:szCs w:val="18"/>
              </w:rPr>
            </w:pPr>
            <w:r>
              <w:rPr>
                <w:rFonts w:ascii="宋体" w:hAnsi="宋体" w:cs="宋体"/>
                <w:color w:val="auto"/>
                <w:kern w:val="0"/>
                <w:sz w:val="18"/>
                <w:szCs w:val="18"/>
              </w:rPr>
              <w:t>1500</w:t>
            </w:r>
            <w:r>
              <w:rPr>
                <w:rFonts w:hint="eastAsia" w:ascii="宋体" w:hAnsi="宋体" w:cs="宋体"/>
                <w:color w:val="auto"/>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0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03"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6216"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未如实填写或记载的内容与船舶事故、可能存在的违法行为相关或对海事管理机构的检查、调查造成不利影响的。</w:t>
            </w:r>
          </w:p>
        </w:tc>
        <w:tc>
          <w:tcPr>
            <w:tcW w:w="6012"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4</w:t>
            </w:r>
            <w:r>
              <w:rPr>
                <w:rFonts w:ascii="宋体" w:hAnsi="宋体" w:cs="宋体"/>
                <w:color w:val="auto"/>
                <w:kern w:val="0"/>
                <w:sz w:val="18"/>
                <w:szCs w:val="18"/>
              </w:rPr>
              <w:t>000</w:t>
            </w:r>
            <w:r>
              <w:rPr>
                <w:rFonts w:hint="eastAsia" w:ascii="宋体" w:hAnsi="宋体" w:cs="宋体"/>
                <w:color w:val="auto"/>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92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5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803"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003"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6216" w:type="dxa"/>
            <w:noWrap w:val="0"/>
            <w:vAlign w:val="center"/>
          </w:tcPr>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1.在船舶法定文书中故意弄虚作假掩盖事故、违法事实或阻挠、逃避海事机构检查、调查的；</w:t>
            </w:r>
          </w:p>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2.船员被海事管理机构查出</w:t>
            </w:r>
            <w:r>
              <w:rPr>
                <w:rFonts w:hint="eastAsia" w:ascii="宋体" w:hAnsi="宋体"/>
                <w:color w:val="auto"/>
                <w:sz w:val="18"/>
                <w:szCs w:val="18"/>
              </w:rPr>
              <w:t>未如实填写或者记载有关船舶法定文书违法行为时已离职，海事管理机构通知后拒不或不及时接受调查或处罚的；</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3.具有其他严重情节的。</w:t>
            </w:r>
          </w:p>
        </w:tc>
        <w:tc>
          <w:tcPr>
            <w:tcW w:w="6012"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8000元及以上1万元及以下；并扣证6个月及以上2年及以下直至吊销证书。</w:t>
            </w: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br w:type="page"/>
      </w:r>
    </w:p>
    <w:p>
      <w:pPr>
        <w:spacing w:before="156" w:beforeLines="50" w:after="156" w:afterLines="50"/>
        <w:jc w:val="left"/>
        <w:rPr>
          <w:rFonts w:ascii="宋体" w:hAnsi="宋体"/>
          <w:color w:val="auto"/>
          <w:sz w:val="18"/>
          <w:szCs w:val="18"/>
        </w:rPr>
      </w:pPr>
    </w:p>
    <w:p>
      <w:pPr>
        <w:spacing w:before="156" w:beforeLines="50" w:after="156" w:afterLines="50"/>
        <w:jc w:val="left"/>
        <w:rPr>
          <w:rFonts w:hint="eastAsia" w:ascii="宋体" w:hAnsi="宋体"/>
          <w:color w:val="auto"/>
          <w:sz w:val="18"/>
          <w:szCs w:val="18"/>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
        <w:gridCol w:w="2052"/>
        <w:gridCol w:w="2732"/>
        <w:gridCol w:w="2711"/>
        <w:gridCol w:w="1299"/>
        <w:gridCol w:w="3525"/>
        <w:gridCol w:w="77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848"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2052"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443"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1299"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违法情节</w:t>
            </w:r>
          </w:p>
        </w:tc>
        <w:tc>
          <w:tcPr>
            <w:tcW w:w="352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7703"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ascii="宋体" w:hAnsi="宋体" w:cs="宋体"/>
                <w:b/>
                <w:color w:val="auto"/>
                <w:kern w:val="0"/>
                <w:sz w:val="18"/>
                <w:szCs w:val="18"/>
              </w:rPr>
              <w:t>2000</w:t>
            </w:r>
            <w:r>
              <w:rPr>
                <w:rFonts w:hint="eastAsia" w:ascii="宋体" w:hAnsi="宋体" w:cs="宋体"/>
                <w:b/>
                <w:color w:val="auto"/>
                <w:kern w:val="0"/>
                <w:sz w:val="18"/>
                <w:szCs w:val="18"/>
              </w:rPr>
              <w:t>元以上</w:t>
            </w:r>
            <w:r>
              <w:rPr>
                <w:rFonts w:ascii="宋体" w:hAnsi="宋体" w:cs="宋体"/>
                <w:b/>
                <w:color w:val="auto"/>
                <w:kern w:val="0"/>
                <w:sz w:val="18"/>
                <w:szCs w:val="18"/>
              </w:rPr>
              <w:t>2</w:t>
            </w:r>
            <w:r>
              <w:rPr>
                <w:rFonts w:hint="eastAsia" w:ascii="宋体" w:hAnsi="宋体" w:cs="宋体"/>
                <w:b/>
                <w:color w:val="auto"/>
                <w:kern w:val="0"/>
                <w:sz w:val="18"/>
                <w:szCs w:val="18"/>
              </w:rPr>
              <w:t>万元以下罚款；情节严重的，并给予暂扣船员适任证书</w:t>
            </w:r>
            <w:r>
              <w:rPr>
                <w:rFonts w:ascii="宋体" w:hAnsi="宋体" w:cs="宋体"/>
                <w:b/>
                <w:color w:val="auto"/>
                <w:kern w:val="0"/>
                <w:sz w:val="18"/>
                <w:szCs w:val="18"/>
              </w:rPr>
              <w:t>6</w:t>
            </w:r>
            <w:r>
              <w:rPr>
                <w:rFonts w:hint="eastAsia" w:ascii="宋体" w:hAnsi="宋体" w:cs="宋体"/>
                <w:b/>
                <w:color w:val="auto"/>
                <w:kern w:val="0"/>
                <w:sz w:val="18"/>
                <w:szCs w:val="18"/>
              </w:rPr>
              <w:t>个月以上</w:t>
            </w:r>
            <w:r>
              <w:rPr>
                <w:rFonts w:ascii="宋体" w:hAnsi="宋体" w:cs="宋体"/>
                <w:b/>
                <w:color w:val="auto"/>
                <w:kern w:val="0"/>
                <w:sz w:val="18"/>
                <w:szCs w:val="18"/>
              </w:rPr>
              <w:t>2</w:t>
            </w:r>
            <w:r>
              <w:rPr>
                <w:rFonts w:hint="eastAsia" w:ascii="宋体" w:hAnsi="宋体" w:cs="宋体"/>
                <w:b/>
                <w:color w:val="auto"/>
                <w:kern w:val="0"/>
                <w:sz w:val="18"/>
                <w:szCs w:val="18"/>
              </w:rPr>
              <w:t>年以下直至吊销船员适任证书的处罚。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4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052"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443"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29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52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703"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48"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052"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732"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71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1299"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52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7703"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848"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60</w:t>
            </w:r>
          </w:p>
        </w:tc>
        <w:tc>
          <w:tcPr>
            <w:tcW w:w="2052"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船长未保证船舶和船员携带符合法定要求的证书、文书以及有关航行资料的</w:t>
            </w:r>
          </w:p>
        </w:tc>
        <w:tc>
          <w:tcPr>
            <w:tcW w:w="2732"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船员条例》第十八条第（一）项</w:t>
            </w:r>
          </w:p>
        </w:tc>
        <w:tc>
          <w:tcPr>
            <w:tcW w:w="2711"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船员条例》第五十三条第（一）项；</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129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从轻</w:t>
            </w:r>
          </w:p>
        </w:tc>
        <w:tc>
          <w:tcPr>
            <w:tcW w:w="3525"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7703"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000</w:t>
            </w:r>
            <w:r>
              <w:rPr>
                <w:rFonts w:hint="eastAsia" w:ascii="宋体" w:hAnsi="宋体" w:cs="宋体"/>
                <w:color w:val="auto"/>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4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5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732"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71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299"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352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1.缺1本船舶证书或1本船舶文书或1本船员证书的；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2.未持有有关航行资料的。</w:t>
            </w:r>
          </w:p>
        </w:tc>
        <w:tc>
          <w:tcPr>
            <w:tcW w:w="7703"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500-3500</w:t>
            </w:r>
            <w:r>
              <w:rPr>
                <w:rFonts w:hint="eastAsia" w:ascii="宋体" w:hAnsi="宋体" w:cs="宋体"/>
                <w:color w:val="auto"/>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4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5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73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71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299"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52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缺船舶证书、文书或船员证书累计达2本及以上的。</w:t>
            </w:r>
          </w:p>
        </w:tc>
        <w:tc>
          <w:tcPr>
            <w:tcW w:w="7703"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每多缺</w:t>
            </w:r>
            <w:r>
              <w:rPr>
                <w:rFonts w:ascii="宋体" w:hAnsi="宋体" w:cs="宋体"/>
                <w:color w:val="auto"/>
                <w:kern w:val="0"/>
                <w:sz w:val="18"/>
                <w:szCs w:val="18"/>
              </w:rPr>
              <w:t>1</w:t>
            </w:r>
            <w:r>
              <w:rPr>
                <w:rFonts w:hint="eastAsia" w:ascii="宋体" w:hAnsi="宋体" w:cs="宋体"/>
                <w:color w:val="auto"/>
                <w:kern w:val="0"/>
                <w:sz w:val="18"/>
                <w:szCs w:val="18"/>
              </w:rPr>
              <w:t>本，加罚1</w:t>
            </w:r>
            <w:r>
              <w:rPr>
                <w:rFonts w:ascii="宋体" w:hAnsi="宋体" w:cs="宋体"/>
                <w:color w:val="auto"/>
                <w:kern w:val="0"/>
                <w:sz w:val="18"/>
                <w:szCs w:val="18"/>
              </w:rPr>
              <w:t>000</w:t>
            </w:r>
            <w:r>
              <w:rPr>
                <w:rFonts w:hint="eastAsia" w:ascii="宋体" w:hAnsi="宋体" w:cs="宋体"/>
                <w:color w:val="auto"/>
                <w:kern w:val="0"/>
                <w:sz w:val="18"/>
                <w:szCs w:val="18"/>
              </w:rPr>
              <w:t>元（在</w:t>
            </w:r>
            <w:r>
              <w:rPr>
                <w:rFonts w:ascii="宋体" w:hAnsi="宋体" w:cs="宋体"/>
                <w:color w:val="auto"/>
                <w:kern w:val="0"/>
                <w:sz w:val="18"/>
                <w:szCs w:val="18"/>
              </w:rPr>
              <w:t>3500</w:t>
            </w:r>
            <w:r>
              <w:rPr>
                <w:rFonts w:hint="eastAsia" w:ascii="宋体" w:hAnsi="宋体" w:cs="宋体"/>
                <w:color w:val="auto"/>
                <w:kern w:val="0"/>
                <w:sz w:val="18"/>
                <w:szCs w:val="18"/>
              </w:rPr>
              <w:t>元的基准上累加），最高不超过15000元。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4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05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73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71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299"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3525"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1.船长未保证船舶和船员携带有关航行资料，为事故发生原因；</w:t>
            </w:r>
          </w:p>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2.具有其他严重情节的。</w:t>
            </w:r>
          </w:p>
        </w:tc>
        <w:tc>
          <w:tcPr>
            <w:tcW w:w="7703"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15000元及以上2万元及以下，并暂扣船员适任证书</w:t>
            </w:r>
            <w:r>
              <w:rPr>
                <w:rFonts w:ascii="宋体" w:hAnsi="宋体" w:cs="宋体"/>
                <w:color w:val="auto"/>
                <w:kern w:val="0"/>
                <w:sz w:val="18"/>
                <w:szCs w:val="18"/>
              </w:rPr>
              <w:t>6</w:t>
            </w:r>
            <w:r>
              <w:rPr>
                <w:rFonts w:hint="eastAsia" w:ascii="宋体" w:hAnsi="宋体" w:cs="宋体"/>
                <w:color w:val="auto"/>
                <w:kern w:val="0"/>
                <w:sz w:val="18"/>
                <w:szCs w:val="18"/>
              </w:rPr>
              <w:t>个月以上</w:t>
            </w:r>
            <w:r>
              <w:rPr>
                <w:rFonts w:ascii="宋体" w:hAnsi="宋体" w:cs="宋体"/>
                <w:color w:val="auto"/>
                <w:kern w:val="0"/>
                <w:sz w:val="18"/>
                <w:szCs w:val="18"/>
              </w:rPr>
              <w:t>2</w:t>
            </w:r>
            <w:r>
              <w:rPr>
                <w:rFonts w:hint="eastAsia" w:ascii="宋体" w:hAnsi="宋体" w:cs="宋体"/>
                <w:color w:val="auto"/>
                <w:kern w:val="0"/>
                <w:sz w:val="18"/>
                <w:szCs w:val="18"/>
              </w:rPr>
              <w:t>年以下直至吊销船员适任证书。</w:t>
            </w:r>
          </w:p>
        </w:tc>
      </w:tr>
    </w:tbl>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r>
        <w:rPr>
          <w:rFonts w:ascii="宋体" w:hAnsi="宋体"/>
          <w:color w:val="auto"/>
          <w:sz w:val="18"/>
          <w:szCs w:val="18"/>
        </w:rPr>
        <w:br w:type="page"/>
      </w: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hint="eastAsia" w:ascii="宋体" w:hAnsi="宋体"/>
          <w:color w:val="auto"/>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18"/>
        <w:gridCol w:w="1117"/>
        <w:gridCol w:w="1283"/>
        <w:gridCol w:w="991"/>
        <w:gridCol w:w="2738"/>
        <w:gridCol w:w="2755"/>
        <w:gridCol w:w="2340"/>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55"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1218"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00"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9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2738" w:type="dxa"/>
            <w:vMerge w:val="restart"/>
            <w:noWrap w:val="0"/>
            <w:vAlign w:val="center"/>
          </w:tcPr>
          <w:p>
            <w:pPr>
              <w:spacing w:before="156" w:beforeLines="50" w:after="156" w:afterLines="50"/>
              <w:jc w:val="left"/>
              <w:rPr>
                <w:b/>
                <w:color w:val="auto"/>
                <w:sz w:val="18"/>
                <w:szCs w:val="18"/>
              </w:rPr>
            </w:pPr>
            <w:r>
              <w:rPr>
                <w:rFonts w:hint="eastAsia" w:ascii="宋体" w:hAnsi="宋体"/>
                <w:b/>
                <w:color w:val="auto"/>
                <w:sz w:val="18"/>
                <w:szCs w:val="18"/>
              </w:rPr>
              <w:t>主要考虑因素（事实、性质、情节、危害程度和实际后果等）</w:t>
            </w:r>
          </w:p>
        </w:tc>
        <w:tc>
          <w:tcPr>
            <w:tcW w:w="12851" w:type="dxa"/>
            <w:gridSpan w:val="3"/>
            <w:noWrap w:val="0"/>
            <w:vAlign w:val="center"/>
          </w:tcPr>
          <w:p>
            <w:pPr>
              <w:spacing w:before="156" w:beforeLines="50" w:after="156" w:afterLines="50"/>
              <w:jc w:val="left"/>
              <w:rPr>
                <w:b/>
                <w:color w:val="auto"/>
                <w:sz w:val="18"/>
                <w:szCs w:val="18"/>
              </w:rPr>
            </w:pPr>
            <w:r>
              <w:rPr>
                <w:rFonts w:hint="eastAsia"/>
                <w:b/>
                <w:color w:val="auto"/>
                <w:sz w:val="18"/>
                <w:szCs w:val="18"/>
              </w:rPr>
              <w:t>【法定幅度和种类】</w:t>
            </w:r>
            <w:r>
              <w:rPr>
                <w:rFonts w:hint="eastAsia" w:ascii="宋体" w:hAnsi="宋体"/>
                <w:b/>
                <w:color w:val="auto"/>
                <w:sz w:val="18"/>
                <w:szCs w:val="18"/>
              </w:rPr>
              <w:t>处1000元以上</w:t>
            </w:r>
            <w:r>
              <w:rPr>
                <w:rFonts w:ascii="宋体" w:hAnsi="宋体"/>
                <w:b/>
                <w:color w:val="auto"/>
                <w:sz w:val="18"/>
                <w:szCs w:val="18"/>
              </w:rPr>
              <w:t>1</w:t>
            </w:r>
            <w:r>
              <w:rPr>
                <w:rFonts w:hint="eastAsia" w:ascii="宋体" w:hAnsi="宋体"/>
                <w:b/>
                <w:color w:val="auto"/>
                <w:sz w:val="18"/>
                <w:szCs w:val="18"/>
              </w:rPr>
              <w:t>万元以下罚款；情节严重的，并给予暂扣船员服务簿、船员适任证书</w:t>
            </w:r>
            <w:r>
              <w:rPr>
                <w:rFonts w:ascii="宋体" w:hAnsi="宋体"/>
                <w:b/>
                <w:color w:val="auto"/>
                <w:sz w:val="18"/>
                <w:szCs w:val="18"/>
              </w:rPr>
              <w:t>6</w:t>
            </w:r>
            <w:r>
              <w:rPr>
                <w:rFonts w:hint="eastAsia" w:ascii="宋体" w:hAnsi="宋体"/>
                <w:b/>
                <w:color w:val="auto"/>
                <w:sz w:val="18"/>
                <w:szCs w:val="18"/>
              </w:rPr>
              <w:t>个月以上2年以下直至吊销船员服务簿、船员适任证书的处罚。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55" w:type="dxa"/>
            <w:vMerge w:val="continue"/>
            <w:noWrap w:val="0"/>
            <w:vAlign w:val="center"/>
          </w:tcPr>
          <w:p>
            <w:pPr>
              <w:spacing w:before="156" w:beforeLines="50" w:after="156" w:afterLines="50"/>
              <w:jc w:val="left"/>
              <w:rPr>
                <w:b/>
                <w:color w:val="auto"/>
                <w:sz w:val="18"/>
                <w:szCs w:val="18"/>
              </w:rPr>
            </w:pPr>
          </w:p>
        </w:tc>
        <w:tc>
          <w:tcPr>
            <w:tcW w:w="1218"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8" w:type="dxa"/>
            <w:vMerge w:val="continue"/>
            <w:noWrap w:val="0"/>
            <w:vAlign w:val="center"/>
          </w:tcPr>
          <w:p>
            <w:pPr>
              <w:spacing w:before="156" w:beforeLines="50" w:after="156" w:afterLines="50"/>
              <w:jc w:val="left"/>
              <w:rPr>
                <w:rFonts w:ascii="宋体"/>
                <w:b/>
                <w:color w:val="auto"/>
                <w:sz w:val="18"/>
                <w:szCs w:val="18"/>
              </w:rPr>
            </w:pPr>
          </w:p>
        </w:tc>
        <w:tc>
          <w:tcPr>
            <w:tcW w:w="12851" w:type="dxa"/>
            <w:gridSpan w:val="3"/>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55" w:type="dxa"/>
            <w:vMerge w:val="continue"/>
            <w:noWrap w:val="0"/>
            <w:vAlign w:val="center"/>
          </w:tcPr>
          <w:p>
            <w:pPr>
              <w:spacing w:before="156" w:beforeLines="50" w:after="156" w:afterLines="50"/>
              <w:jc w:val="left"/>
              <w:rPr>
                <w:b/>
                <w:color w:val="auto"/>
                <w:sz w:val="18"/>
                <w:szCs w:val="18"/>
              </w:rPr>
            </w:pPr>
          </w:p>
        </w:tc>
        <w:tc>
          <w:tcPr>
            <w:tcW w:w="1218"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8" w:type="dxa"/>
            <w:vMerge w:val="continue"/>
            <w:noWrap w:val="0"/>
            <w:vAlign w:val="center"/>
          </w:tcPr>
          <w:p>
            <w:pPr>
              <w:spacing w:before="156" w:beforeLines="50" w:after="156" w:afterLines="50"/>
              <w:jc w:val="left"/>
              <w:rPr>
                <w:rFonts w:ascii="宋体"/>
                <w:b/>
                <w:color w:val="auto"/>
                <w:sz w:val="18"/>
                <w:szCs w:val="18"/>
              </w:rPr>
            </w:pPr>
          </w:p>
        </w:tc>
        <w:tc>
          <w:tcPr>
            <w:tcW w:w="12851" w:type="dxa"/>
            <w:gridSpan w:val="3"/>
            <w:noWrap w:val="0"/>
            <w:vAlign w:val="center"/>
          </w:tcPr>
          <w:p>
            <w:pPr>
              <w:spacing w:before="156" w:beforeLines="50" w:after="156" w:afterLines="50"/>
              <w:jc w:val="center"/>
              <w:rPr>
                <w:b/>
                <w:color w:val="auto"/>
                <w:sz w:val="18"/>
                <w:szCs w:val="18"/>
              </w:rPr>
            </w:pPr>
            <w:r>
              <w:rPr>
                <w:rFonts w:hint="eastAsia"/>
                <w:b/>
                <w:color w:val="auto"/>
                <w:sz w:val="18"/>
                <w:szCs w:val="18"/>
              </w:rPr>
              <w:t>【对象】船员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55" w:type="dxa"/>
            <w:vMerge w:val="continue"/>
            <w:noWrap w:val="0"/>
            <w:vAlign w:val="center"/>
          </w:tcPr>
          <w:p>
            <w:pPr>
              <w:spacing w:before="156" w:beforeLines="50" w:after="156" w:afterLines="50"/>
              <w:jc w:val="left"/>
              <w:rPr>
                <w:b/>
                <w:color w:val="auto"/>
                <w:sz w:val="18"/>
                <w:szCs w:val="18"/>
              </w:rPr>
            </w:pPr>
          </w:p>
        </w:tc>
        <w:tc>
          <w:tcPr>
            <w:tcW w:w="1218"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283"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91" w:type="dxa"/>
            <w:vMerge w:val="continue"/>
            <w:noWrap w:val="0"/>
            <w:vAlign w:val="center"/>
          </w:tcPr>
          <w:p>
            <w:pPr>
              <w:spacing w:before="156" w:beforeLines="50" w:after="156" w:afterLines="50"/>
              <w:jc w:val="left"/>
              <w:rPr>
                <w:b/>
                <w:color w:val="auto"/>
                <w:sz w:val="18"/>
                <w:szCs w:val="18"/>
              </w:rPr>
            </w:pPr>
          </w:p>
        </w:tc>
        <w:tc>
          <w:tcPr>
            <w:tcW w:w="2738" w:type="dxa"/>
            <w:vMerge w:val="continue"/>
            <w:noWrap w:val="0"/>
            <w:vAlign w:val="center"/>
          </w:tcPr>
          <w:p>
            <w:pPr>
              <w:spacing w:before="156" w:beforeLines="50" w:after="156" w:afterLines="50"/>
              <w:jc w:val="left"/>
              <w:rPr>
                <w:b/>
                <w:color w:val="auto"/>
                <w:sz w:val="18"/>
                <w:szCs w:val="18"/>
              </w:rPr>
            </w:pPr>
          </w:p>
        </w:tc>
        <w:tc>
          <w:tcPr>
            <w:tcW w:w="2755"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340"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7756"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61</w:t>
            </w:r>
          </w:p>
        </w:tc>
        <w:tc>
          <w:tcPr>
            <w:tcW w:w="1218" w:type="dxa"/>
            <w:vMerge w:val="restart"/>
            <w:noWrap w:val="0"/>
            <w:vAlign w:val="center"/>
          </w:tcPr>
          <w:p>
            <w:pPr>
              <w:spacing w:before="156" w:beforeLines="50" w:after="156" w:afterLines="50"/>
              <w:rPr>
                <w:color w:val="auto"/>
                <w:sz w:val="18"/>
                <w:szCs w:val="18"/>
              </w:rPr>
            </w:pPr>
            <w:r>
              <w:rPr>
                <w:rFonts w:hint="eastAsia"/>
                <w:color w:val="auto"/>
                <w:sz w:val="18"/>
                <w:szCs w:val="18"/>
              </w:rPr>
              <w:t>未遵守值班规定擅自离开工作岗位</w:t>
            </w:r>
          </w:p>
        </w:tc>
        <w:tc>
          <w:tcPr>
            <w:tcW w:w="111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《中华人民共和国船员条例》第十六条第（三）项</w:t>
            </w:r>
          </w:p>
        </w:tc>
        <w:tc>
          <w:tcPr>
            <w:tcW w:w="1283" w:type="dxa"/>
            <w:vMerge w:val="restart"/>
            <w:noWrap w:val="0"/>
            <w:vAlign w:val="center"/>
          </w:tcPr>
          <w:p>
            <w:pPr>
              <w:spacing w:before="156" w:beforeLines="50" w:after="156" w:afterLines="50"/>
              <w:rPr>
                <w:color w:val="auto"/>
                <w:sz w:val="18"/>
                <w:szCs w:val="18"/>
              </w:rPr>
            </w:pPr>
            <w:r>
              <w:rPr>
                <w:rFonts w:hint="eastAsia"/>
                <w:color w:val="auto"/>
                <w:sz w:val="18"/>
                <w:szCs w:val="18"/>
              </w:rPr>
              <w:t>1</w:t>
            </w:r>
            <w:r>
              <w:rPr>
                <w:color w:val="auto"/>
                <w:sz w:val="18"/>
                <w:szCs w:val="18"/>
              </w:rPr>
              <w:t>.</w:t>
            </w:r>
            <w:r>
              <w:rPr>
                <w:rFonts w:hint="eastAsia"/>
                <w:color w:val="auto"/>
                <w:sz w:val="18"/>
                <w:szCs w:val="18"/>
              </w:rPr>
              <w:t>《中华人民共和国船员条例》第五十二条第（一）项；</w:t>
            </w:r>
          </w:p>
          <w:p>
            <w:pPr>
              <w:spacing w:before="156" w:beforeLines="50" w:after="156" w:afterLines="50"/>
              <w:rPr>
                <w:color w:val="auto"/>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991" w:type="dxa"/>
            <w:noWrap w:val="0"/>
            <w:vAlign w:val="center"/>
          </w:tcPr>
          <w:p>
            <w:pPr>
              <w:spacing w:before="156" w:beforeLines="50" w:after="156" w:afterLines="50"/>
              <w:jc w:val="center"/>
              <w:rPr>
                <w:rFonts w:ascii="宋体" w:cs="宋体"/>
                <w:color w:val="auto"/>
                <w:sz w:val="18"/>
                <w:szCs w:val="18"/>
              </w:rPr>
            </w:pPr>
            <w:r>
              <w:rPr>
                <w:rFonts w:hint="eastAsia"/>
                <w:color w:val="auto"/>
                <w:sz w:val="18"/>
                <w:szCs w:val="18"/>
              </w:rPr>
              <w:t>从轻</w:t>
            </w:r>
          </w:p>
        </w:tc>
        <w:tc>
          <w:tcPr>
            <w:tcW w:w="2738"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2755" w:type="dxa"/>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2340" w:type="dxa"/>
            <w:noWrap w:val="0"/>
            <w:vAlign w:val="center"/>
          </w:tcPr>
          <w:p>
            <w:pPr>
              <w:spacing w:before="156" w:beforeLines="50" w:after="156" w:afterLines="50"/>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7756" w:type="dxa"/>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color w:val="auto"/>
                <w:sz w:val="18"/>
                <w:szCs w:val="18"/>
              </w:rPr>
            </w:pPr>
            <w:r>
              <w:rPr>
                <w:rFonts w:hint="eastAsia"/>
                <w:color w:val="auto"/>
                <w:sz w:val="18"/>
                <w:szCs w:val="18"/>
              </w:rPr>
              <w:t>一般</w:t>
            </w:r>
          </w:p>
        </w:tc>
        <w:tc>
          <w:tcPr>
            <w:tcW w:w="2738" w:type="dxa"/>
            <w:noWrap w:val="0"/>
            <w:vAlign w:val="center"/>
          </w:tcPr>
          <w:p>
            <w:pPr>
              <w:widowControl/>
              <w:spacing w:before="156" w:beforeLines="50" w:after="156" w:afterLines="50"/>
              <w:jc w:val="left"/>
              <w:rPr>
                <w:color w:val="auto"/>
                <w:sz w:val="18"/>
                <w:szCs w:val="18"/>
              </w:rPr>
            </w:pPr>
            <w:r>
              <w:rPr>
                <w:rFonts w:hint="eastAsia"/>
                <w:color w:val="auto"/>
                <w:sz w:val="18"/>
                <w:szCs w:val="18"/>
              </w:rPr>
              <w:t>未遵守值班规定擅自离开工作岗位的。</w:t>
            </w:r>
          </w:p>
        </w:tc>
        <w:tc>
          <w:tcPr>
            <w:tcW w:w="2755" w:type="dxa"/>
            <w:noWrap w:val="0"/>
            <w:vAlign w:val="center"/>
          </w:tcPr>
          <w:p>
            <w:pPr>
              <w:spacing w:before="156" w:beforeLines="50" w:after="156" w:afterLines="50"/>
              <w:jc w:val="left"/>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元及以上30</w:t>
            </w:r>
            <w:r>
              <w:rPr>
                <w:color w:val="auto"/>
                <w:sz w:val="18"/>
                <w:szCs w:val="18"/>
              </w:rPr>
              <w:t>00</w:t>
            </w:r>
            <w:r>
              <w:rPr>
                <w:rFonts w:hint="eastAsia"/>
                <w:color w:val="auto"/>
                <w:sz w:val="18"/>
                <w:szCs w:val="18"/>
              </w:rPr>
              <w:t>元以下</w:t>
            </w:r>
          </w:p>
        </w:tc>
        <w:tc>
          <w:tcPr>
            <w:tcW w:w="2340" w:type="dxa"/>
            <w:noWrap w:val="0"/>
            <w:vAlign w:val="center"/>
          </w:tcPr>
          <w:p>
            <w:pPr>
              <w:spacing w:before="156" w:beforeLines="50" w:after="156" w:afterLines="50"/>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元及以上40</w:t>
            </w:r>
            <w:r>
              <w:rPr>
                <w:color w:val="auto"/>
                <w:sz w:val="18"/>
                <w:szCs w:val="18"/>
              </w:rPr>
              <w:t>00</w:t>
            </w:r>
            <w:r>
              <w:rPr>
                <w:rFonts w:hint="eastAsia"/>
                <w:color w:val="auto"/>
                <w:sz w:val="18"/>
                <w:szCs w:val="18"/>
              </w:rPr>
              <w:t>元以下</w:t>
            </w:r>
          </w:p>
        </w:tc>
        <w:tc>
          <w:tcPr>
            <w:tcW w:w="7756" w:type="dxa"/>
            <w:noWrap w:val="0"/>
            <w:vAlign w:val="center"/>
          </w:tcPr>
          <w:p>
            <w:pPr>
              <w:spacing w:before="156" w:beforeLines="50" w:after="156" w:afterLines="50"/>
              <w:jc w:val="left"/>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元及以上50</w:t>
            </w:r>
            <w:r>
              <w:rPr>
                <w:color w:val="auto"/>
                <w:sz w:val="18"/>
                <w:szCs w:val="18"/>
              </w:rPr>
              <w:t>00</w:t>
            </w:r>
            <w:r>
              <w:rPr>
                <w:rFonts w:hint="eastAsia"/>
                <w:color w:val="auto"/>
                <w:sz w:val="18"/>
                <w:szCs w:val="18"/>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rFonts w:hint="eastAsia"/>
                <w:color w:val="auto"/>
                <w:sz w:val="18"/>
                <w:szCs w:val="18"/>
              </w:rPr>
            </w:pPr>
          </w:p>
        </w:tc>
        <w:tc>
          <w:tcPr>
            <w:tcW w:w="2738"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未遵守值班规定擅自离开工作岗位，导致发生一般以下等级事故的。</w:t>
            </w:r>
          </w:p>
        </w:tc>
        <w:tc>
          <w:tcPr>
            <w:tcW w:w="2755" w:type="dxa"/>
            <w:noWrap w:val="0"/>
            <w:vAlign w:val="center"/>
          </w:tcPr>
          <w:p>
            <w:pPr>
              <w:spacing w:before="156" w:beforeLines="50" w:after="156" w:afterLines="50"/>
              <w:rPr>
                <w:color w:val="auto"/>
                <w:sz w:val="18"/>
                <w:szCs w:val="18"/>
              </w:rPr>
            </w:pPr>
            <w:r>
              <w:rPr>
                <w:rFonts w:hint="eastAsia"/>
                <w:color w:val="auto"/>
                <w:sz w:val="18"/>
                <w:szCs w:val="18"/>
              </w:rPr>
              <w:t>30</w:t>
            </w:r>
            <w:r>
              <w:rPr>
                <w:color w:val="auto"/>
                <w:sz w:val="18"/>
                <w:szCs w:val="18"/>
              </w:rPr>
              <w:t>00</w:t>
            </w:r>
            <w:r>
              <w:rPr>
                <w:rFonts w:hint="eastAsia"/>
                <w:color w:val="auto"/>
                <w:sz w:val="18"/>
                <w:szCs w:val="18"/>
              </w:rPr>
              <w:t>元及以上50</w:t>
            </w:r>
            <w:r>
              <w:rPr>
                <w:color w:val="auto"/>
                <w:sz w:val="18"/>
                <w:szCs w:val="18"/>
              </w:rPr>
              <w:t>00</w:t>
            </w:r>
            <w:r>
              <w:rPr>
                <w:rFonts w:hint="eastAsia"/>
                <w:color w:val="auto"/>
                <w:sz w:val="18"/>
                <w:szCs w:val="18"/>
              </w:rPr>
              <w:t>元以下</w:t>
            </w:r>
          </w:p>
        </w:tc>
        <w:tc>
          <w:tcPr>
            <w:tcW w:w="2340" w:type="dxa"/>
            <w:noWrap w:val="0"/>
            <w:vAlign w:val="center"/>
          </w:tcPr>
          <w:p>
            <w:pPr>
              <w:spacing w:before="156" w:beforeLines="50" w:after="156" w:afterLines="50"/>
              <w:rPr>
                <w:color w:val="auto"/>
                <w:sz w:val="18"/>
                <w:szCs w:val="18"/>
              </w:rPr>
            </w:pPr>
            <w:r>
              <w:rPr>
                <w:color w:val="auto"/>
                <w:sz w:val="18"/>
                <w:szCs w:val="18"/>
              </w:rPr>
              <w:t>4</w:t>
            </w:r>
            <w:r>
              <w:rPr>
                <w:rFonts w:hint="eastAsia"/>
                <w:color w:val="auto"/>
                <w:sz w:val="18"/>
                <w:szCs w:val="18"/>
              </w:rPr>
              <w:t>0</w:t>
            </w:r>
            <w:r>
              <w:rPr>
                <w:color w:val="auto"/>
                <w:sz w:val="18"/>
                <w:szCs w:val="18"/>
              </w:rPr>
              <w:t>00</w:t>
            </w:r>
            <w:r>
              <w:rPr>
                <w:rFonts w:hint="eastAsia"/>
                <w:color w:val="auto"/>
                <w:sz w:val="18"/>
                <w:szCs w:val="18"/>
              </w:rPr>
              <w:t>元及以上</w:t>
            </w:r>
            <w:r>
              <w:rPr>
                <w:color w:val="auto"/>
                <w:sz w:val="18"/>
                <w:szCs w:val="18"/>
              </w:rPr>
              <w:t>6</w:t>
            </w:r>
            <w:r>
              <w:rPr>
                <w:rFonts w:hint="eastAsia"/>
                <w:color w:val="auto"/>
                <w:sz w:val="18"/>
                <w:szCs w:val="18"/>
              </w:rPr>
              <w:t>0</w:t>
            </w:r>
            <w:r>
              <w:rPr>
                <w:color w:val="auto"/>
                <w:sz w:val="18"/>
                <w:szCs w:val="18"/>
              </w:rPr>
              <w:t>00</w:t>
            </w:r>
            <w:r>
              <w:rPr>
                <w:rFonts w:hint="eastAsia"/>
                <w:color w:val="auto"/>
                <w:sz w:val="18"/>
                <w:szCs w:val="18"/>
              </w:rPr>
              <w:t>元以下</w:t>
            </w:r>
          </w:p>
        </w:tc>
        <w:tc>
          <w:tcPr>
            <w:tcW w:w="7756" w:type="dxa"/>
            <w:noWrap w:val="0"/>
            <w:vAlign w:val="center"/>
          </w:tcPr>
          <w:p>
            <w:pPr>
              <w:spacing w:before="156" w:beforeLines="50" w:after="156" w:afterLines="50"/>
              <w:rPr>
                <w:color w:val="auto"/>
                <w:sz w:val="18"/>
                <w:szCs w:val="18"/>
              </w:rPr>
            </w:pPr>
            <w:r>
              <w:rPr>
                <w:rFonts w:hint="eastAsia"/>
                <w:color w:val="auto"/>
                <w:sz w:val="18"/>
                <w:szCs w:val="18"/>
              </w:rPr>
              <w:t>50</w:t>
            </w:r>
            <w:r>
              <w:rPr>
                <w:color w:val="auto"/>
                <w:sz w:val="18"/>
                <w:szCs w:val="18"/>
              </w:rPr>
              <w:t>00</w:t>
            </w:r>
            <w:r>
              <w:rPr>
                <w:rFonts w:hint="eastAsia"/>
                <w:color w:val="auto"/>
                <w:sz w:val="18"/>
                <w:szCs w:val="18"/>
              </w:rPr>
              <w:t>元及以上70</w:t>
            </w:r>
            <w:r>
              <w:rPr>
                <w:color w:val="auto"/>
                <w:sz w:val="18"/>
                <w:szCs w:val="18"/>
              </w:rPr>
              <w:t>00</w:t>
            </w:r>
            <w:r>
              <w:rPr>
                <w:rFonts w:hint="eastAsia"/>
                <w:color w:val="auto"/>
                <w:sz w:val="18"/>
                <w:szCs w:val="18"/>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color w:val="auto"/>
                <w:sz w:val="18"/>
                <w:szCs w:val="18"/>
              </w:rPr>
            </w:pPr>
            <w:r>
              <w:rPr>
                <w:rFonts w:hint="eastAsia"/>
                <w:color w:val="auto"/>
                <w:sz w:val="18"/>
                <w:szCs w:val="18"/>
              </w:rPr>
              <w:t>情节严重</w:t>
            </w:r>
          </w:p>
        </w:tc>
        <w:tc>
          <w:tcPr>
            <w:tcW w:w="2738"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未遵守值班规定擅自离开工作岗位，导致发生一般等级以上事故的。</w:t>
            </w:r>
          </w:p>
        </w:tc>
        <w:tc>
          <w:tcPr>
            <w:tcW w:w="2755" w:type="dxa"/>
            <w:noWrap w:val="0"/>
            <w:vAlign w:val="center"/>
          </w:tcPr>
          <w:p>
            <w:pPr>
              <w:spacing w:before="156" w:beforeLines="50" w:after="156" w:afterLines="50"/>
              <w:rPr>
                <w:color w:val="auto"/>
                <w:sz w:val="18"/>
                <w:szCs w:val="18"/>
              </w:rPr>
            </w:pPr>
            <w:r>
              <w:rPr>
                <w:rFonts w:hint="eastAsia"/>
                <w:color w:val="auto"/>
                <w:sz w:val="18"/>
                <w:szCs w:val="18"/>
              </w:rPr>
              <w:t>60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w:t>
            </w:r>
            <w:r>
              <w:rPr>
                <w:rFonts w:ascii="宋体" w:hAnsi="宋体" w:cs="宋体"/>
                <w:color w:val="auto"/>
                <w:kern w:val="0"/>
                <w:sz w:val="18"/>
                <w:szCs w:val="18"/>
              </w:rPr>
              <w:t>三十二</w:t>
            </w:r>
            <w:r>
              <w:rPr>
                <w:rFonts w:hint="eastAsia" w:ascii="宋体" w:hAnsi="宋体" w:cs="宋体"/>
                <w:color w:val="auto"/>
                <w:kern w:val="0"/>
                <w:sz w:val="18"/>
                <w:szCs w:val="18"/>
              </w:rPr>
              <w:t>实施。</w:t>
            </w:r>
          </w:p>
        </w:tc>
        <w:tc>
          <w:tcPr>
            <w:tcW w:w="2340" w:type="dxa"/>
            <w:noWrap w:val="0"/>
            <w:vAlign w:val="center"/>
          </w:tcPr>
          <w:p>
            <w:pPr>
              <w:spacing w:before="156" w:beforeLines="50" w:after="156" w:afterLines="50"/>
              <w:rPr>
                <w:color w:val="auto"/>
                <w:sz w:val="18"/>
                <w:szCs w:val="18"/>
              </w:rPr>
            </w:pPr>
            <w:r>
              <w:rPr>
                <w:rFonts w:hint="eastAsia"/>
                <w:color w:val="auto"/>
                <w:sz w:val="18"/>
                <w:szCs w:val="18"/>
              </w:rPr>
              <w:t>70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内河海事行政处罚规定》第第</w:t>
            </w:r>
            <w:r>
              <w:rPr>
                <w:rFonts w:ascii="宋体" w:hAnsi="宋体" w:cs="宋体"/>
                <w:color w:val="auto"/>
                <w:kern w:val="0"/>
                <w:sz w:val="18"/>
                <w:szCs w:val="18"/>
              </w:rPr>
              <w:t>三十二条</w:t>
            </w:r>
            <w:r>
              <w:rPr>
                <w:rFonts w:hint="eastAsia" w:ascii="宋体" w:hAnsi="宋体" w:cs="宋体"/>
                <w:color w:val="auto"/>
                <w:kern w:val="0"/>
                <w:sz w:val="18"/>
                <w:szCs w:val="18"/>
              </w:rPr>
              <w:t>实施。</w:t>
            </w:r>
          </w:p>
        </w:tc>
        <w:tc>
          <w:tcPr>
            <w:tcW w:w="7756" w:type="dxa"/>
            <w:noWrap w:val="0"/>
            <w:vAlign w:val="center"/>
          </w:tcPr>
          <w:p>
            <w:pPr>
              <w:spacing w:before="156" w:beforeLines="50" w:after="156" w:afterLines="50"/>
              <w:rPr>
                <w:color w:val="auto"/>
                <w:sz w:val="18"/>
                <w:szCs w:val="18"/>
              </w:rPr>
            </w:pPr>
            <w:r>
              <w:rPr>
                <w:rFonts w:hint="eastAsia"/>
                <w:color w:val="auto"/>
                <w:sz w:val="18"/>
                <w:szCs w:val="18"/>
              </w:rPr>
              <w:t>80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rFonts w:hint="eastAsia"/>
                <w:color w:val="auto"/>
                <w:sz w:val="18"/>
                <w:szCs w:val="18"/>
              </w:rPr>
            </w:pPr>
          </w:p>
        </w:tc>
        <w:tc>
          <w:tcPr>
            <w:tcW w:w="2738" w:type="dxa"/>
            <w:noWrap w:val="0"/>
            <w:vAlign w:val="center"/>
          </w:tcPr>
          <w:p>
            <w:pPr>
              <w:spacing w:before="156" w:beforeLines="50" w:after="156" w:afterLines="50"/>
              <w:jc w:val="left"/>
              <w:rPr>
                <w:rFonts w:hint="eastAsia"/>
                <w:color w:val="auto"/>
                <w:sz w:val="18"/>
                <w:szCs w:val="18"/>
              </w:rPr>
            </w:pPr>
            <w:r>
              <w:rPr>
                <w:rFonts w:hint="eastAsia"/>
                <w:color w:val="auto"/>
                <w:sz w:val="18"/>
                <w:szCs w:val="18"/>
              </w:rPr>
              <w:t>具有其他</w:t>
            </w:r>
            <w:r>
              <w:rPr>
                <w:rFonts w:hint="eastAsia" w:ascii="宋体" w:hAnsi="宋体" w:cs="宋体"/>
                <w:color w:val="auto"/>
                <w:kern w:val="0"/>
                <w:sz w:val="18"/>
                <w:szCs w:val="18"/>
              </w:rPr>
              <w:t>严重</w:t>
            </w:r>
            <w:r>
              <w:rPr>
                <w:rFonts w:hint="eastAsia"/>
                <w:color w:val="auto"/>
                <w:sz w:val="18"/>
                <w:szCs w:val="18"/>
              </w:rPr>
              <w:t>情节的。</w:t>
            </w:r>
          </w:p>
        </w:tc>
        <w:tc>
          <w:tcPr>
            <w:tcW w:w="2755" w:type="dxa"/>
            <w:noWrap w:val="0"/>
            <w:vAlign w:val="center"/>
          </w:tcPr>
          <w:p>
            <w:pPr>
              <w:spacing w:before="156" w:beforeLines="50" w:after="156" w:afterLines="50"/>
              <w:rPr>
                <w:color w:val="auto"/>
                <w:sz w:val="18"/>
                <w:szCs w:val="18"/>
              </w:rPr>
            </w:pPr>
            <w:r>
              <w:rPr>
                <w:rFonts w:hint="eastAsia"/>
                <w:color w:val="auto"/>
                <w:sz w:val="18"/>
                <w:szCs w:val="18"/>
              </w:rPr>
              <w:t>50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情节严重的，并给予暂扣船员服务簿、船员适任证书6个月以上2年以下直至吊销船员服务簿、船员适任证书的处罚。</w:t>
            </w:r>
          </w:p>
        </w:tc>
        <w:tc>
          <w:tcPr>
            <w:tcW w:w="2340" w:type="dxa"/>
            <w:noWrap w:val="0"/>
            <w:vAlign w:val="center"/>
          </w:tcPr>
          <w:p>
            <w:pPr>
              <w:spacing w:before="156" w:beforeLines="50" w:after="156" w:afterLines="50"/>
              <w:rPr>
                <w:color w:val="auto"/>
                <w:sz w:val="18"/>
                <w:szCs w:val="18"/>
              </w:rPr>
            </w:pPr>
            <w:r>
              <w:rPr>
                <w:rFonts w:hint="eastAsia"/>
                <w:color w:val="auto"/>
                <w:sz w:val="18"/>
                <w:szCs w:val="18"/>
              </w:rPr>
              <w:t>60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情节严重的，并给予暂扣船员服务簿、船员适任证书6个月以上2年以下直至吊销船员服务簿、船员适任证书的处罚。</w:t>
            </w:r>
          </w:p>
        </w:tc>
        <w:tc>
          <w:tcPr>
            <w:tcW w:w="7756" w:type="dxa"/>
            <w:noWrap w:val="0"/>
            <w:vAlign w:val="center"/>
          </w:tcPr>
          <w:p>
            <w:pPr>
              <w:spacing w:before="156" w:beforeLines="50" w:after="156" w:afterLines="50"/>
              <w:rPr>
                <w:color w:val="auto"/>
                <w:sz w:val="18"/>
                <w:szCs w:val="18"/>
              </w:rPr>
            </w:pPr>
            <w:r>
              <w:rPr>
                <w:rFonts w:hint="eastAsia"/>
                <w:color w:val="auto"/>
                <w:sz w:val="18"/>
                <w:szCs w:val="18"/>
              </w:rPr>
              <w:t>70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，情节严重的，并给予暂扣船员服务簿、船员适任证书6个月以上2年以下直至吊销船员服务簿、船员适任证书的处罚。</w:t>
            </w: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750"/>
        <w:gridCol w:w="2175"/>
        <w:gridCol w:w="2757"/>
        <w:gridCol w:w="816"/>
        <w:gridCol w:w="4655"/>
        <w:gridCol w:w="7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序号</w:t>
            </w:r>
          </w:p>
        </w:tc>
        <w:tc>
          <w:tcPr>
            <w:tcW w:w="17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案由</w:t>
            </w:r>
          </w:p>
        </w:tc>
        <w:tc>
          <w:tcPr>
            <w:tcW w:w="493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法律依据</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违法情节</w:t>
            </w:r>
          </w:p>
        </w:tc>
        <w:tc>
          <w:tcPr>
            <w:tcW w:w="465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主要考虑因素（事实、性质、情节、危害程度和实际后果等）</w:t>
            </w:r>
          </w:p>
        </w:tc>
        <w:tc>
          <w:tcPr>
            <w:tcW w:w="7759" w:type="dxa"/>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【法定幅度和种类】责令改正，处以</w:t>
            </w:r>
            <w:r>
              <w:rPr>
                <w:b/>
                <w:color w:val="auto"/>
                <w:sz w:val="18"/>
                <w:szCs w:val="18"/>
              </w:rPr>
              <w:t>3</w:t>
            </w:r>
            <w:r>
              <w:rPr>
                <w:rFonts w:hint="eastAsia"/>
                <w:b/>
                <w:color w:val="auto"/>
                <w:sz w:val="18"/>
                <w:szCs w:val="18"/>
              </w:rPr>
              <w:t>万元以上</w:t>
            </w:r>
            <w:r>
              <w:rPr>
                <w:b/>
                <w:color w:val="auto"/>
                <w:sz w:val="18"/>
                <w:szCs w:val="18"/>
              </w:rPr>
              <w:t>15</w:t>
            </w:r>
            <w:r>
              <w:rPr>
                <w:rFonts w:hint="eastAsia"/>
                <w:b/>
                <w:color w:val="auto"/>
                <w:sz w:val="18"/>
                <w:szCs w:val="18"/>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b/>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b/>
                <w:color w:val="auto"/>
                <w:sz w:val="18"/>
                <w:szCs w:val="18"/>
              </w:rPr>
            </w:pPr>
          </w:p>
        </w:tc>
        <w:tc>
          <w:tcPr>
            <w:tcW w:w="493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b/>
                <w:color w:val="auto"/>
                <w:sz w:val="18"/>
                <w:szCs w:val="18"/>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p>
        </w:tc>
        <w:tc>
          <w:tcPr>
            <w:tcW w:w="46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p>
        </w:tc>
        <w:tc>
          <w:tcPr>
            <w:tcW w:w="7759"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line="240" w:lineRule="exact"/>
              <w:jc w:val="center"/>
              <w:rPr>
                <w:color w:val="auto"/>
                <w:sz w:val="18"/>
                <w:szCs w:val="18"/>
              </w:rPr>
            </w:pPr>
            <w:r>
              <w:rPr>
                <w:rFonts w:hint="eastAsia"/>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b/>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b/>
                <w:color w:val="auto"/>
                <w:sz w:val="18"/>
                <w:szCs w:val="18"/>
              </w:rPr>
            </w:pP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违反条款</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处罚依据</w:t>
            </w: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p>
        </w:tc>
        <w:tc>
          <w:tcPr>
            <w:tcW w:w="46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b/>
                <w:color w:val="auto"/>
                <w:sz w:val="18"/>
                <w:szCs w:val="18"/>
              </w:rPr>
            </w:pPr>
          </w:p>
        </w:tc>
        <w:tc>
          <w:tcPr>
            <w:tcW w:w="7759"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line="240" w:lineRule="exact"/>
              <w:jc w:val="center"/>
              <w:rPr>
                <w:b/>
                <w:color w:val="auto"/>
                <w:sz w:val="18"/>
                <w:szCs w:val="18"/>
              </w:rPr>
            </w:pPr>
            <w:r>
              <w:rPr>
                <w:rFonts w:hint="eastAsia"/>
                <w:b/>
                <w:color w:val="auto"/>
                <w:sz w:val="18"/>
                <w:szCs w:val="18"/>
              </w:rPr>
              <w:t>【对象】船员用人单位、船舶所有人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center"/>
              <w:rPr>
                <w:rFonts w:hint="default" w:eastAsia="宋体"/>
                <w:color w:val="auto"/>
                <w:sz w:val="18"/>
                <w:szCs w:val="18"/>
                <w:lang w:val="en-US" w:eastAsia="zh-CN"/>
              </w:rPr>
            </w:pPr>
            <w:r>
              <w:rPr>
                <w:rFonts w:hint="eastAsia"/>
                <w:color w:val="auto"/>
                <w:sz w:val="18"/>
                <w:szCs w:val="18"/>
                <w:lang w:val="en-US" w:eastAsia="zh-CN"/>
              </w:rPr>
              <w:t>62</w:t>
            </w:r>
          </w:p>
        </w:tc>
        <w:tc>
          <w:tcPr>
            <w:tcW w:w="17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r>
              <w:rPr>
                <w:rFonts w:ascii="宋体" w:hAnsi="宋体" w:cs="宋体"/>
                <w:color w:val="auto"/>
                <w:kern w:val="0"/>
                <w:sz w:val="18"/>
                <w:szCs w:val="18"/>
              </w:rPr>
              <w:t>招用未依照</w:t>
            </w:r>
            <w:r>
              <w:rPr>
                <w:rFonts w:hint="eastAsia" w:ascii="宋体" w:hAnsi="宋体" w:cs="宋体"/>
                <w:color w:val="auto"/>
                <w:kern w:val="0"/>
                <w:sz w:val="18"/>
                <w:szCs w:val="18"/>
              </w:rPr>
              <w:t>《中华人民共和国船员条例》</w:t>
            </w:r>
            <w:r>
              <w:rPr>
                <w:rFonts w:ascii="宋体" w:hAnsi="宋体" w:cs="宋体"/>
                <w:color w:val="auto"/>
                <w:kern w:val="0"/>
                <w:sz w:val="18"/>
                <w:szCs w:val="18"/>
              </w:rPr>
              <w:t>规定取得相应有效证件的人员上船工作</w:t>
            </w:r>
          </w:p>
        </w:tc>
        <w:tc>
          <w:tcPr>
            <w:tcW w:w="217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s="宋体"/>
                <w:color w:val="auto"/>
                <w:sz w:val="18"/>
                <w:szCs w:val="18"/>
              </w:rPr>
            </w:pPr>
            <w:r>
              <w:rPr>
                <w:rFonts w:hint="eastAsia" w:ascii="宋体" w:hAnsi="宋体" w:cs="宋体"/>
                <w:color w:val="auto"/>
                <w:sz w:val="18"/>
                <w:szCs w:val="18"/>
              </w:rPr>
              <w:t>《中华人民共和国船员条例》第二十三条第二款</w:t>
            </w:r>
          </w:p>
        </w:tc>
        <w:tc>
          <w:tcPr>
            <w:tcW w:w="275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《中华人民共和国船员条例》第五十五条第（一）项；</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s="宋体"/>
                <w:color w:val="auto"/>
                <w:sz w:val="18"/>
                <w:szCs w:val="18"/>
              </w:rPr>
            </w:pPr>
            <w:r>
              <w:rPr>
                <w:rFonts w:hint="eastAsia" w:ascii="宋体" w:hAnsi="宋体" w:cs="宋体"/>
                <w:color w:val="auto"/>
                <w:sz w:val="18"/>
                <w:szCs w:val="18"/>
              </w:rPr>
              <w:t>从轻</w:t>
            </w:r>
          </w:p>
        </w:tc>
        <w:tc>
          <w:tcPr>
            <w:tcW w:w="4655"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s="宋体"/>
                <w:color w:val="auto"/>
                <w:sz w:val="18"/>
                <w:szCs w:val="18"/>
              </w:rPr>
            </w:pPr>
            <w:r>
              <w:rPr>
                <w:rFonts w:hint="eastAsia" w:ascii="宋体" w:hAnsi="宋体" w:cs="宋体"/>
                <w:color w:val="auto"/>
                <w:sz w:val="18"/>
                <w:szCs w:val="18"/>
              </w:rPr>
              <w:t>具有法定从轻情节的。</w:t>
            </w:r>
          </w:p>
        </w:tc>
        <w:tc>
          <w:tcPr>
            <w:tcW w:w="7759" w:type="dxa"/>
            <w:tcBorders>
              <w:top w:val="single" w:color="000000" w:sz="4" w:space="0"/>
              <w:left w:val="single" w:color="000000" w:sz="4" w:space="0"/>
              <w:bottom w:val="single" w:color="auto" w:sz="4" w:space="0"/>
              <w:right w:val="single" w:color="auto" w:sz="4" w:space="0"/>
            </w:tcBorders>
            <w:noWrap w:val="0"/>
            <w:vAlign w:val="center"/>
          </w:tcPr>
          <w:p>
            <w:pPr>
              <w:pStyle w:val="12"/>
              <w:spacing w:before="156" w:beforeLines="50" w:after="156" w:afterLines="50"/>
              <w:rPr>
                <w:rFonts w:ascii="宋体" w:hAnsi="宋体" w:cs="宋体"/>
                <w:color w:val="auto"/>
                <w:sz w:val="18"/>
                <w:szCs w:val="18"/>
              </w:rPr>
            </w:pPr>
            <w:r>
              <w:rPr>
                <w:rFonts w:ascii="宋体" w:hAnsi="宋体" w:cs="宋体"/>
                <w:color w:val="auto"/>
                <w:sz w:val="18"/>
                <w:szCs w:val="18"/>
              </w:rPr>
              <w:t>3</w:t>
            </w:r>
            <w:r>
              <w:rPr>
                <w:rFonts w:hint="eastAsia" w:ascii="宋体" w:hAnsi="宋体" w:cs="宋体"/>
                <w:color w:val="auto"/>
                <w:sz w:val="18"/>
                <w:szCs w:val="18"/>
              </w:rPr>
              <w:t>万元及以上4万元以下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816"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一般</w:t>
            </w:r>
          </w:p>
        </w:tc>
        <w:tc>
          <w:tcPr>
            <w:tcW w:w="4655" w:type="dxa"/>
            <w:tcBorders>
              <w:top w:val="single" w:color="auto" w:sz="4" w:space="0"/>
              <w:left w:val="single" w:color="000000" w:sz="4" w:space="0"/>
              <w:bottom w:val="single" w:color="auto"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招用未取得相应有效证件的人员数量少于在船人员数量一半，未造成事故的。</w:t>
            </w:r>
          </w:p>
        </w:tc>
        <w:tc>
          <w:tcPr>
            <w:tcW w:w="7759" w:type="dxa"/>
            <w:tcBorders>
              <w:top w:val="single" w:color="000000" w:sz="4" w:space="0"/>
              <w:left w:val="single" w:color="000000" w:sz="4" w:space="0"/>
              <w:bottom w:val="single" w:color="000000"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ascii="宋体" w:hAnsi="宋体" w:cs="宋体"/>
                <w:color w:val="auto"/>
                <w:kern w:val="0"/>
                <w:sz w:val="18"/>
                <w:szCs w:val="18"/>
              </w:rPr>
              <w:t>4</w:t>
            </w:r>
            <w:r>
              <w:rPr>
                <w:rFonts w:hint="eastAsia" w:ascii="宋体" w:hAnsi="宋体" w:cs="宋体"/>
                <w:color w:val="auto"/>
                <w:kern w:val="0"/>
                <w:sz w:val="18"/>
                <w:szCs w:val="18"/>
              </w:rPr>
              <w:t>万元及以上6万元以下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816" w:type="dxa"/>
            <w:vMerge w:val="continue"/>
            <w:tcBorders>
              <w:left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4655" w:type="dxa"/>
            <w:tcBorders>
              <w:top w:val="single" w:color="auto"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招用未取得相应有效证件的人员数量大于或等于在船人员数量一半，且少于在船人员数量的三分之二，未造成事故的。</w:t>
            </w:r>
          </w:p>
        </w:tc>
        <w:tc>
          <w:tcPr>
            <w:tcW w:w="7759"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ascii="宋体" w:hAnsi="宋体" w:cs="宋体"/>
                <w:color w:val="auto"/>
                <w:kern w:val="0"/>
                <w:sz w:val="18"/>
                <w:szCs w:val="18"/>
              </w:rPr>
              <w:t>6</w:t>
            </w:r>
            <w:r>
              <w:rPr>
                <w:rFonts w:hint="eastAsia" w:ascii="宋体" w:hAnsi="宋体" w:cs="宋体"/>
                <w:color w:val="auto"/>
                <w:kern w:val="0"/>
                <w:sz w:val="18"/>
                <w:szCs w:val="18"/>
              </w:rPr>
              <w:t>万元及以上8万元以下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816" w:type="dxa"/>
            <w:vMerge w:val="continue"/>
            <w:tcBorders>
              <w:left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4655"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招用未取得相应有效证件的人员数量大于或等于在船人员数量的三分之二，未造成事故的。</w:t>
            </w:r>
          </w:p>
        </w:tc>
        <w:tc>
          <w:tcPr>
            <w:tcW w:w="7759"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ascii="宋体" w:hAnsi="宋体" w:cs="宋体"/>
                <w:color w:val="auto"/>
                <w:kern w:val="0"/>
                <w:sz w:val="18"/>
                <w:szCs w:val="18"/>
              </w:rPr>
              <w:t>8</w:t>
            </w:r>
            <w:r>
              <w:rPr>
                <w:rFonts w:hint="eastAsia" w:ascii="宋体" w:hAnsi="宋体" w:cs="宋体"/>
                <w:color w:val="auto"/>
                <w:kern w:val="0"/>
                <w:sz w:val="18"/>
                <w:szCs w:val="18"/>
              </w:rPr>
              <w:t>万元及以上15万元及以下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816" w:type="dxa"/>
            <w:vMerge w:val="continue"/>
            <w:tcBorders>
              <w:left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4655"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招用未取得相应有效证件的人员上船工作，造成事故的。</w:t>
            </w:r>
          </w:p>
        </w:tc>
        <w:tc>
          <w:tcPr>
            <w:tcW w:w="7759"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小事故，</w:t>
            </w:r>
            <w:r>
              <w:rPr>
                <w:rFonts w:ascii="宋体" w:hAnsi="宋体" w:cs="宋体"/>
                <w:color w:val="auto"/>
                <w:kern w:val="0"/>
                <w:sz w:val="18"/>
                <w:szCs w:val="18"/>
              </w:rPr>
              <w:t>6</w:t>
            </w:r>
            <w:r>
              <w:rPr>
                <w:rFonts w:hint="eastAsia" w:ascii="宋体" w:hAnsi="宋体" w:cs="宋体"/>
                <w:color w:val="auto"/>
                <w:kern w:val="0"/>
                <w:sz w:val="18"/>
                <w:szCs w:val="18"/>
              </w:rPr>
              <w:t>万元；一般事故，</w:t>
            </w:r>
            <w:r>
              <w:rPr>
                <w:rFonts w:ascii="宋体" w:hAnsi="宋体" w:cs="宋体"/>
                <w:color w:val="auto"/>
                <w:kern w:val="0"/>
                <w:sz w:val="18"/>
                <w:szCs w:val="18"/>
              </w:rPr>
              <w:t>7</w:t>
            </w:r>
            <w:r>
              <w:rPr>
                <w:rFonts w:hint="eastAsia" w:ascii="宋体" w:hAnsi="宋体" w:cs="宋体"/>
                <w:color w:val="auto"/>
                <w:kern w:val="0"/>
                <w:sz w:val="18"/>
                <w:szCs w:val="18"/>
              </w:rPr>
              <w:t>万元；较大事故，</w:t>
            </w:r>
            <w:r>
              <w:rPr>
                <w:rFonts w:ascii="宋体" w:hAnsi="宋体" w:cs="宋体"/>
                <w:color w:val="auto"/>
                <w:kern w:val="0"/>
                <w:sz w:val="18"/>
                <w:szCs w:val="18"/>
              </w:rPr>
              <w:t>8</w:t>
            </w:r>
            <w:r>
              <w:rPr>
                <w:rFonts w:hint="eastAsia" w:ascii="宋体" w:hAnsi="宋体" w:cs="宋体"/>
                <w:color w:val="auto"/>
                <w:kern w:val="0"/>
                <w:sz w:val="18"/>
                <w:szCs w:val="18"/>
              </w:rPr>
              <w:t>万元；重大事故，</w:t>
            </w:r>
            <w:r>
              <w:rPr>
                <w:rFonts w:ascii="宋体" w:hAnsi="宋体" w:cs="宋体"/>
                <w:color w:val="auto"/>
                <w:kern w:val="0"/>
                <w:sz w:val="18"/>
                <w:szCs w:val="18"/>
              </w:rPr>
              <w:t>10</w:t>
            </w:r>
            <w:r>
              <w:rPr>
                <w:rFonts w:hint="eastAsia" w:ascii="宋体" w:hAnsi="宋体" w:cs="宋体"/>
                <w:color w:val="auto"/>
                <w:kern w:val="0"/>
                <w:sz w:val="18"/>
                <w:szCs w:val="18"/>
              </w:rPr>
              <w:t>万元；特别重大事故，</w:t>
            </w:r>
            <w:r>
              <w:rPr>
                <w:rFonts w:ascii="宋体" w:hAnsi="宋体" w:cs="宋体"/>
                <w:color w:val="auto"/>
                <w:kern w:val="0"/>
                <w:sz w:val="18"/>
                <w:szCs w:val="18"/>
              </w:rPr>
              <w:t>15</w:t>
            </w:r>
            <w:r>
              <w:rPr>
                <w:rFonts w:hint="eastAsia" w:ascii="宋体" w:hAnsi="宋体" w:cs="宋体"/>
                <w:color w:val="auto"/>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8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line="240" w:lineRule="exact"/>
              <w:jc w:val="left"/>
              <w:rPr>
                <w:color w:val="auto"/>
                <w:sz w:val="18"/>
                <w:szCs w:val="18"/>
              </w:rPr>
            </w:pPr>
          </w:p>
        </w:tc>
        <w:tc>
          <w:tcPr>
            <w:tcW w:w="17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816"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s="宋体"/>
                <w:color w:val="auto"/>
                <w:kern w:val="0"/>
                <w:sz w:val="18"/>
                <w:szCs w:val="18"/>
              </w:rPr>
            </w:pPr>
          </w:p>
        </w:tc>
        <w:tc>
          <w:tcPr>
            <w:tcW w:w="4655" w:type="dxa"/>
            <w:tcBorders>
              <w:top w:val="single" w:color="auto" w:sz="4" w:space="0"/>
              <w:left w:val="single" w:color="000000" w:sz="4" w:space="0"/>
              <w:bottom w:val="single" w:color="000000"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其它严重情节的。</w:t>
            </w:r>
          </w:p>
        </w:tc>
        <w:tc>
          <w:tcPr>
            <w:tcW w:w="7759" w:type="dxa"/>
            <w:tcBorders>
              <w:top w:val="single" w:color="auto" w:sz="4" w:space="0"/>
              <w:left w:val="single" w:color="auto" w:sz="4" w:space="0"/>
              <w:bottom w:val="single" w:color="000000" w:sz="4" w:space="0"/>
              <w:right w:val="single" w:color="auto" w:sz="4" w:space="0"/>
            </w:tcBorders>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8万元及以上</w:t>
            </w:r>
            <w:r>
              <w:rPr>
                <w:rFonts w:ascii="宋体" w:hAnsi="宋体" w:cs="宋体"/>
                <w:color w:val="auto"/>
                <w:kern w:val="0"/>
                <w:sz w:val="18"/>
                <w:szCs w:val="18"/>
              </w:rPr>
              <w:t>15</w:t>
            </w:r>
            <w:r>
              <w:rPr>
                <w:rFonts w:hint="eastAsia" w:ascii="宋体" w:hAnsi="宋体" w:cs="宋体"/>
                <w:color w:val="auto"/>
                <w:kern w:val="0"/>
                <w:sz w:val="18"/>
                <w:szCs w:val="18"/>
              </w:rPr>
              <w:t>万元及以下</w:t>
            </w:r>
          </w:p>
        </w:tc>
      </w:tr>
    </w:tbl>
    <w:p>
      <w:pPr>
        <w:spacing w:before="156" w:beforeLines="50" w:after="156" w:afterLines="50"/>
        <w:rPr>
          <w:rFonts w:ascii="宋体" w:hAnsi="宋体"/>
          <w:color w:val="auto"/>
          <w:sz w:val="18"/>
          <w:szCs w:val="18"/>
        </w:rPr>
      </w:pPr>
    </w:p>
    <w:p>
      <w:pPr>
        <w:spacing w:before="156" w:beforeLines="50" w:after="156" w:afterLines="50"/>
        <w:rPr>
          <w:rFonts w:ascii="宋体" w:hAnsi="宋体"/>
          <w:color w:val="auto"/>
          <w:sz w:val="18"/>
          <w:szCs w:val="18"/>
        </w:rPr>
      </w:pPr>
    </w:p>
    <w:p>
      <w:pPr>
        <w:spacing w:before="156" w:beforeLines="50" w:after="156" w:afterLines="50"/>
        <w:rPr>
          <w:rFonts w:ascii="宋体" w:hAnsi="宋体"/>
          <w:color w:val="auto"/>
          <w:sz w:val="18"/>
          <w:szCs w:val="18"/>
        </w:rPr>
      </w:pPr>
      <w:r>
        <w:rPr>
          <w:rFonts w:ascii="宋体" w:hAnsi="宋体"/>
          <w:color w:val="auto"/>
          <w:sz w:val="18"/>
          <w:szCs w:val="18"/>
        </w:rPr>
        <w:br w:type="page"/>
      </w:r>
    </w:p>
    <w:p>
      <w:pPr>
        <w:spacing w:before="156" w:beforeLines="50" w:after="156" w:afterLines="50"/>
        <w:rPr>
          <w:rFonts w:hint="eastAsia" w:ascii="宋体" w:hAnsi="宋体"/>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1123"/>
        <w:gridCol w:w="2066"/>
        <w:gridCol w:w="2673"/>
        <w:gridCol w:w="885"/>
        <w:gridCol w:w="5987"/>
        <w:gridCol w:w="7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695"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123"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4739"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885"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违法情节</w:t>
            </w:r>
          </w:p>
        </w:tc>
        <w:tc>
          <w:tcPr>
            <w:tcW w:w="5987"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7424" w:type="dxa"/>
            <w:tcBorders>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【法定幅度和种类】责令改正，可以处</w:t>
            </w:r>
            <w:r>
              <w:rPr>
                <w:rFonts w:ascii="宋体" w:hAnsi="宋体" w:cs="宋体"/>
                <w:b/>
                <w:color w:val="auto"/>
                <w:kern w:val="0"/>
                <w:sz w:val="18"/>
                <w:szCs w:val="18"/>
              </w:rPr>
              <w:t>1000</w:t>
            </w:r>
            <w:r>
              <w:rPr>
                <w:rFonts w:hint="eastAsia" w:ascii="宋体" w:hAnsi="宋体" w:cs="宋体"/>
                <w:b/>
                <w:color w:val="auto"/>
                <w:kern w:val="0"/>
                <w:sz w:val="18"/>
                <w:szCs w:val="18"/>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695" w:type="dxa"/>
            <w:vMerge w:val="continue"/>
            <w:noWrap w:val="0"/>
            <w:vAlign w:val="center"/>
          </w:tcPr>
          <w:p>
            <w:pPr>
              <w:spacing w:before="156" w:beforeLines="50" w:after="156" w:afterLines="50"/>
              <w:jc w:val="center"/>
              <w:rPr>
                <w:rFonts w:ascii="宋体" w:cs="宋体"/>
                <w:b/>
                <w:color w:val="auto"/>
                <w:kern w:val="0"/>
                <w:sz w:val="18"/>
                <w:szCs w:val="18"/>
              </w:rPr>
            </w:pPr>
          </w:p>
        </w:tc>
        <w:tc>
          <w:tcPr>
            <w:tcW w:w="1123" w:type="dxa"/>
            <w:vMerge w:val="continue"/>
            <w:noWrap w:val="0"/>
            <w:vAlign w:val="center"/>
          </w:tcPr>
          <w:p>
            <w:pPr>
              <w:spacing w:before="156" w:beforeLines="50" w:after="156" w:afterLines="50"/>
              <w:jc w:val="center"/>
              <w:rPr>
                <w:rFonts w:ascii="宋体" w:cs="宋体"/>
                <w:b/>
                <w:color w:val="auto"/>
                <w:kern w:val="0"/>
                <w:sz w:val="18"/>
                <w:szCs w:val="18"/>
              </w:rPr>
            </w:pPr>
          </w:p>
        </w:tc>
        <w:tc>
          <w:tcPr>
            <w:tcW w:w="4739"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885" w:type="dxa"/>
            <w:vMerge w:val="continue"/>
            <w:noWrap w:val="0"/>
            <w:vAlign w:val="center"/>
          </w:tcPr>
          <w:p>
            <w:pPr>
              <w:spacing w:before="156" w:beforeLines="50" w:after="156" w:afterLines="50"/>
              <w:jc w:val="left"/>
              <w:rPr>
                <w:rFonts w:ascii="宋体" w:cs="宋体"/>
                <w:b/>
                <w:color w:val="auto"/>
                <w:kern w:val="0"/>
                <w:sz w:val="18"/>
                <w:szCs w:val="18"/>
              </w:rPr>
            </w:pPr>
          </w:p>
        </w:tc>
        <w:tc>
          <w:tcPr>
            <w:tcW w:w="5987" w:type="dxa"/>
            <w:vMerge w:val="continue"/>
            <w:noWrap w:val="0"/>
            <w:vAlign w:val="center"/>
          </w:tcPr>
          <w:p>
            <w:pPr>
              <w:spacing w:before="156" w:beforeLines="50" w:after="156" w:afterLines="50"/>
              <w:jc w:val="left"/>
              <w:rPr>
                <w:rFonts w:ascii="宋体" w:cs="宋体"/>
                <w:b/>
                <w:color w:val="auto"/>
                <w:kern w:val="0"/>
                <w:sz w:val="18"/>
                <w:szCs w:val="18"/>
              </w:rPr>
            </w:pPr>
          </w:p>
        </w:tc>
        <w:tc>
          <w:tcPr>
            <w:tcW w:w="7424"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95" w:type="dxa"/>
            <w:vMerge w:val="continue"/>
            <w:noWrap w:val="0"/>
            <w:vAlign w:val="center"/>
          </w:tcPr>
          <w:p>
            <w:pPr>
              <w:spacing w:before="156" w:beforeLines="50" w:after="156" w:afterLines="50"/>
              <w:jc w:val="center"/>
              <w:rPr>
                <w:rFonts w:ascii="宋体" w:cs="宋体"/>
                <w:b/>
                <w:color w:val="auto"/>
                <w:kern w:val="0"/>
                <w:sz w:val="18"/>
                <w:szCs w:val="18"/>
              </w:rPr>
            </w:pPr>
          </w:p>
        </w:tc>
        <w:tc>
          <w:tcPr>
            <w:tcW w:w="1123" w:type="dxa"/>
            <w:vMerge w:val="continue"/>
            <w:noWrap w:val="0"/>
            <w:vAlign w:val="center"/>
          </w:tcPr>
          <w:p>
            <w:pPr>
              <w:spacing w:before="156" w:beforeLines="50" w:after="156" w:afterLines="50"/>
              <w:jc w:val="center"/>
              <w:rPr>
                <w:rFonts w:ascii="宋体" w:cs="宋体"/>
                <w:b/>
                <w:color w:val="auto"/>
                <w:kern w:val="0"/>
                <w:sz w:val="18"/>
                <w:szCs w:val="18"/>
              </w:rPr>
            </w:pPr>
          </w:p>
        </w:tc>
        <w:tc>
          <w:tcPr>
            <w:tcW w:w="2066"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673"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885" w:type="dxa"/>
            <w:vMerge w:val="continue"/>
            <w:noWrap w:val="0"/>
            <w:vAlign w:val="center"/>
          </w:tcPr>
          <w:p>
            <w:pPr>
              <w:spacing w:before="156" w:beforeLines="50" w:after="156" w:afterLines="50"/>
              <w:jc w:val="left"/>
              <w:rPr>
                <w:rFonts w:ascii="宋体" w:cs="宋体"/>
                <w:b/>
                <w:color w:val="auto"/>
                <w:kern w:val="0"/>
                <w:sz w:val="18"/>
                <w:szCs w:val="18"/>
              </w:rPr>
            </w:pPr>
          </w:p>
        </w:tc>
        <w:tc>
          <w:tcPr>
            <w:tcW w:w="5987" w:type="dxa"/>
            <w:vMerge w:val="continue"/>
            <w:noWrap w:val="0"/>
            <w:vAlign w:val="center"/>
          </w:tcPr>
          <w:p>
            <w:pPr>
              <w:spacing w:before="156" w:beforeLines="50" w:after="156" w:afterLines="50"/>
              <w:jc w:val="left"/>
              <w:rPr>
                <w:rFonts w:ascii="宋体" w:cs="宋体"/>
                <w:b/>
                <w:color w:val="auto"/>
                <w:kern w:val="0"/>
                <w:sz w:val="18"/>
                <w:szCs w:val="18"/>
              </w:rPr>
            </w:pPr>
          </w:p>
        </w:tc>
        <w:tc>
          <w:tcPr>
            <w:tcW w:w="7424"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trPr>
        <w:tc>
          <w:tcPr>
            <w:tcW w:w="695"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63</w:t>
            </w:r>
          </w:p>
        </w:tc>
        <w:tc>
          <w:tcPr>
            <w:tcW w:w="1123" w:type="dxa"/>
            <w:vMerge w:val="restart"/>
            <w:noWrap w:val="0"/>
            <w:vAlign w:val="center"/>
          </w:tcPr>
          <w:p>
            <w:pPr>
              <w:spacing w:before="156" w:beforeLines="50" w:after="156" w:afterLines="50"/>
              <w:rPr>
                <w:color w:val="auto"/>
              </w:rPr>
            </w:pPr>
            <w:r>
              <w:rPr>
                <w:rFonts w:hint="eastAsia"/>
                <w:color w:val="auto"/>
                <w:sz w:val="18"/>
                <w:szCs w:val="18"/>
              </w:rPr>
              <w:t>船员服务簿记载的事项发生变更，船员未办理变更手续</w:t>
            </w:r>
          </w:p>
        </w:tc>
        <w:tc>
          <w:tcPr>
            <w:tcW w:w="2066" w:type="dxa"/>
            <w:vMerge w:val="restart"/>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《中华人民共和国船员条例》第七条第四款。</w:t>
            </w:r>
          </w:p>
        </w:tc>
        <w:tc>
          <w:tcPr>
            <w:tcW w:w="2673" w:type="dxa"/>
            <w:vMerge w:val="restart"/>
            <w:noWrap w:val="0"/>
            <w:vAlign w:val="center"/>
          </w:tcPr>
          <w:p>
            <w:pPr>
              <w:spacing w:before="156" w:beforeLines="50" w:after="156" w:afterLines="50"/>
              <w:jc w:val="left"/>
              <w:rPr>
                <w:rFonts w:hint="eastAsia"/>
                <w:color w:val="auto"/>
                <w:sz w:val="18"/>
                <w:szCs w:val="18"/>
              </w:rPr>
            </w:pPr>
            <w:r>
              <w:rPr>
                <w:rFonts w:hint="eastAsia" w:ascii="宋体" w:hAnsi="宋体" w:cs="宋体"/>
                <w:color w:val="auto"/>
                <w:kern w:val="0"/>
                <w:sz w:val="18"/>
                <w:szCs w:val="18"/>
              </w:rPr>
              <w:t>1.《中华人民共和国船员条例》</w:t>
            </w:r>
            <w:r>
              <w:rPr>
                <w:rFonts w:hint="eastAsia"/>
                <w:color w:val="auto"/>
                <w:sz w:val="18"/>
                <w:szCs w:val="18"/>
              </w:rPr>
              <w:t>第五十条；</w:t>
            </w:r>
          </w:p>
          <w:p>
            <w:pPr>
              <w:spacing w:before="156" w:beforeLines="50" w:after="156" w:afterLines="50"/>
              <w:jc w:val="left"/>
              <w:rPr>
                <w:rFonts w:hint="eastAsia" w:asci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885"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5987" w:type="dxa"/>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7424"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责令改正，不予处罚。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695" w:type="dxa"/>
            <w:vMerge w:val="continue"/>
            <w:noWrap w:val="0"/>
            <w:vAlign w:val="center"/>
          </w:tcPr>
          <w:p>
            <w:pPr>
              <w:spacing w:before="156" w:beforeLines="50" w:after="156" w:afterLines="50"/>
              <w:jc w:val="left"/>
              <w:rPr>
                <w:rFonts w:ascii="宋体" w:cs="宋体"/>
                <w:color w:val="auto"/>
                <w:kern w:val="0"/>
                <w:sz w:val="18"/>
                <w:szCs w:val="18"/>
              </w:rPr>
            </w:pPr>
          </w:p>
        </w:tc>
        <w:tc>
          <w:tcPr>
            <w:tcW w:w="1123" w:type="dxa"/>
            <w:vMerge w:val="continue"/>
            <w:noWrap w:val="0"/>
            <w:vAlign w:val="center"/>
          </w:tcPr>
          <w:p>
            <w:pPr>
              <w:spacing w:before="156" w:beforeLines="50" w:after="156" w:afterLines="50"/>
              <w:jc w:val="left"/>
              <w:rPr>
                <w:rFonts w:ascii="宋体" w:cs="宋体"/>
                <w:color w:val="auto"/>
                <w:kern w:val="0"/>
                <w:sz w:val="18"/>
                <w:szCs w:val="18"/>
              </w:rPr>
            </w:pPr>
          </w:p>
        </w:tc>
        <w:tc>
          <w:tcPr>
            <w:tcW w:w="2066"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673" w:type="dxa"/>
            <w:vMerge w:val="continue"/>
            <w:noWrap w:val="0"/>
            <w:vAlign w:val="center"/>
          </w:tcPr>
          <w:p>
            <w:pPr>
              <w:spacing w:before="156" w:beforeLines="50" w:after="156" w:afterLines="50"/>
              <w:jc w:val="left"/>
              <w:rPr>
                <w:rFonts w:ascii="宋体" w:cs="宋体"/>
                <w:color w:val="auto"/>
                <w:kern w:val="0"/>
                <w:sz w:val="18"/>
                <w:szCs w:val="18"/>
              </w:rPr>
            </w:pPr>
          </w:p>
        </w:tc>
        <w:tc>
          <w:tcPr>
            <w:tcW w:w="885"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一般</w:t>
            </w:r>
          </w:p>
          <w:p>
            <w:pPr>
              <w:spacing w:before="156" w:beforeLines="50" w:after="156" w:afterLines="50"/>
              <w:jc w:val="left"/>
              <w:rPr>
                <w:rFonts w:hint="eastAsia" w:ascii="宋体" w:hAnsi="宋体" w:cs="宋体"/>
                <w:color w:val="auto"/>
                <w:kern w:val="0"/>
                <w:sz w:val="18"/>
                <w:szCs w:val="18"/>
              </w:rPr>
            </w:pPr>
          </w:p>
        </w:tc>
        <w:tc>
          <w:tcPr>
            <w:tcW w:w="5987"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无法定从轻处罚情节的。</w:t>
            </w:r>
          </w:p>
        </w:tc>
        <w:tc>
          <w:tcPr>
            <w:tcW w:w="7424" w:type="dxa"/>
            <w:tcBorders>
              <w:bottom w:val="single" w:color="auto" w:sz="4" w:space="0"/>
              <w:right w:val="single" w:color="auto"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695" w:type="dxa"/>
            <w:vMerge w:val="continue"/>
            <w:noWrap w:val="0"/>
            <w:vAlign w:val="center"/>
          </w:tcPr>
          <w:p>
            <w:pPr>
              <w:spacing w:before="156" w:beforeLines="50" w:after="156" w:afterLines="50"/>
              <w:jc w:val="left"/>
              <w:rPr>
                <w:rFonts w:ascii="宋体" w:cs="宋体"/>
                <w:color w:val="auto"/>
                <w:kern w:val="0"/>
                <w:sz w:val="18"/>
                <w:szCs w:val="18"/>
              </w:rPr>
            </w:pPr>
          </w:p>
        </w:tc>
        <w:tc>
          <w:tcPr>
            <w:tcW w:w="1123" w:type="dxa"/>
            <w:vMerge w:val="continue"/>
            <w:noWrap w:val="0"/>
            <w:vAlign w:val="center"/>
          </w:tcPr>
          <w:p>
            <w:pPr>
              <w:spacing w:before="156" w:beforeLines="50" w:after="156" w:afterLines="50"/>
              <w:jc w:val="left"/>
              <w:rPr>
                <w:rFonts w:ascii="宋体" w:cs="宋体"/>
                <w:color w:val="auto"/>
                <w:kern w:val="0"/>
                <w:sz w:val="18"/>
                <w:szCs w:val="18"/>
              </w:rPr>
            </w:pPr>
          </w:p>
        </w:tc>
        <w:tc>
          <w:tcPr>
            <w:tcW w:w="2066"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673" w:type="dxa"/>
            <w:vMerge w:val="continue"/>
            <w:noWrap w:val="0"/>
            <w:vAlign w:val="center"/>
          </w:tcPr>
          <w:p>
            <w:pPr>
              <w:spacing w:before="156" w:beforeLines="50" w:after="156" w:afterLines="50"/>
              <w:jc w:val="left"/>
              <w:rPr>
                <w:rFonts w:ascii="宋体" w:cs="宋体"/>
                <w:color w:val="auto"/>
                <w:kern w:val="0"/>
                <w:sz w:val="18"/>
                <w:szCs w:val="18"/>
              </w:rPr>
            </w:pPr>
          </w:p>
        </w:tc>
        <w:tc>
          <w:tcPr>
            <w:tcW w:w="885"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5987"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具有其他从重情节的。</w:t>
            </w:r>
          </w:p>
        </w:tc>
        <w:tc>
          <w:tcPr>
            <w:tcW w:w="7424" w:type="dxa"/>
            <w:tcBorders>
              <w:right w:val="single" w:color="auto"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1000元</w:t>
            </w:r>
          </w:p>
        </w:tc>
      </w:tr>
    </w:tbl>
    <w:p>
      <w:pPr>
        <w:spacing w:before="156" w:beforeLines="50" w:after="156" w:afterLines="50"/>
        <w:jc w:val="left"/>
        <w:rPr>
          <w:rFonts w:ascii="宋体" w:hAnsi="宋体"/>
          <w:color w:val="auto"/>
          <w:sz w:val="18"/>
          <w:szCs w:val="18"/>
        </w:rPr>
      </w:pPr>
    </w:p>
    <w:p>
      <w:pPr>
        <w:spacing w:before="156" w:beforeLines="50" w:after="156" w:afterLines="50"/>
        <w:jc w:val="left"/>
        <w:rPr>
          <w:rFonts w:hint="eastAsia" w:ascii="宋体" w:hAnsi="宋体"/>
          <w:color w:val="auto"/>
          <w:sz w:val="18"/>
          <w:szCs w:val="18"/>
        </w:rPr>
      </w:pPr>
      <w:r>
        <w:rPr>
          <w:rFonts w:hint="eastAsia" w:ascii="宋体" w:hAnsi="宋体"/>
          <w:color w:val="auto"/>
          <w:sz w:val="18"/>
          <w:szCs w:val="18"/>
        </w:rPr>
        <w:br w:type="page"/>
      </w:r>
    </w:p>
    <w:p>
      <w:pPr>
        <w:spacing w:before="156" w:beforeLines="50" w:after="156" w:afterLines="50"/>
        <w:jc w:val="left"/>
        <w:rPr>
          <w:rFonts w:hint="eastAsia" w:ascii="宋体" w:hAnsi="宋体"/>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294"/>
        <w:gridCol w:w="1294"/>
        <w:gridCol w:w="2730"/>
        <w:gridCol w:w="718"/>
        <w:gridCol w:w="4161"/>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2" w:hRule="atLeast"/>
        </w:trPr>
        <w:tc>
          <w:tcPr>
            <w:tcW w:w="684"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序号</w:t>
            </w:r>
          </w:p>
        </w:tc>
        <w:tc>
          <w:tcPr>
            <w:tcW w:w="1294"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4024"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718"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违法情节</w:t>
            </w:r>
          </w:p>
        </w:tc>
        <w:tc>
          <w:tcPr>
            <w:tcW w:w="4161"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8647" w:type="dxa"/>
            <w:tcBorders>
              <w:left w:val="single" w:color="auto" w:sz="4" w:space="0"/>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【法定幅度和种类】收缴有关证件，处2万元以上10万元</w:t>
            </w:r>
            <w:r>
              <w:rPr>
                <w:rFonts w:hint="eastAsia"/>
                <w:b/>
                <w:color w:val="auto"/>
                <w:sz w:val="18"/>
                <w:szCs w:val="18"/>
              </w:rPr>
              <w:t>以下罚款，有违法所得的，还应当没收违法所得。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294" w:type="dxa"/>
            <w:vMerge w:val="continue"/>
            <w:noWrap w:val="0"/>
            <w:vAlign w:val="center"/>
          </w:tcPr>
          <w:p>
            <w:pPr>
              <w:spacing w:before="156" w:beforeLines="50" w:after="156" w:afterLines="50"/>
              <w:jc w:val="left"/>
              <w:rPr>
                <w:rFonts w:ascii="宋体" w:cs="宋体"/>
                <w:b/>
                <w:color w:val="auto"/>
                <w:kern w:val="0"/>
                <w:sz w:val="18"/>
                <w:szCs w:val="18"/>
              </w:rPr>
            </w:pPr>
          </w:p>
        </w:tc>
        <w:tc>
          <w:tcPr>
            <w:tcW w:w="4024"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718" w:type="dxa"/>
            <w:vMerge w:val="continue"/>
            <w:noWrap w:val="0"/>
            <w:vAlign w:val="center"/>
          </w:tcPr>
          <w:p>
            <w:pPr>
              <w:spacing w:before="156" w:beforeLines="50" w:after="156" w:afterLines="50"/>
              <w:jc w:val="left"/>
              <w:rPr>
                <w:rFonts w:ascii="宋体" w:cs="宋体"/>
                <w:b/>
                <w:color w:val="auto"/>
                <w:kern w:val="0"/>
                <w:sz w:val="18"/>
                <w:szCs w:val="18"/>
              </w:rPr>
            </w:pPr>
          </w:p>
        </w:tc>
        <w:tc>
          <w:tcPr>
            <w:tcW w:w="4161" w:type="dxa"/>
            <w:vMerge w:val="continue"/>
            <w:noWrap w:val="0"/>
            <w:vAlign w:val="center"/>
          </w:tcPr>
          <w:p>
            <w:pPr>
              <w:spacing w:before="156" w:beforeLines="50" w:after="156" w:afterLines="50"/>
              <w:jc w:val="left"/>
              <w:rPr>
                <w:rFonts w:ascii="宋体" w:cs="宋体"/>
                <w:b/>
                <w:color w:val="auto"/>
                <w:kern w:val="0"/>
                <w:sz w:val="18"/>
                <w:szCs w:val="18"/>
              </w:rPr>
            </w:pPr>
          </w:p>
        </w:tc>
        <w:tc>
          <w:tcPr>
            <w:tcW w:w="864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center"/>
              <w:rPr>
                <w:rFonts w:hint="eastAsia"/>
                <w:b/>
                <w:color w:val="auto"/>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294" w:type="dxa"/>
            <w:vMerge w:val="continue"/>
            <w:noWrap w:val="0"/>
            <w:vAlign w:val="center"/>
          </w:tcPr>
          <w:p>
            <w:pPr>
              <w:spacing w:before="156" w:beforeLines="50" w:after="156" w:afterLines="50"/>
              <w:jc w:val="left"/>
              <w:rPr>
                <w:rFonts w:ascii="宋体" w:cs="宋体"/>
                <w:b/>
                <w:color w:val="auto"/>
                <w:kern w:val="0"/>
                <w:sz w:val="18"/>
                <w:szCs w:val="18"/>
              </w:rPr>
            </w:pPr>
          </w:p>
        </w:tc>
        <w:tc>
          <w:tcPr>
            <w:tcW w:w="1294"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730"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718" w:type="dxa"/>
            <w:vMerge w:val="continue"/>
            <w:noWrap w:val="0"/>
            <w:vAlign w:val="center"/>
          </w:tcPr>
          <w:p>
            <w:pPr>
              <w:spacing w:before="156" w:beforeLines="50" w:after="156" w:afterLines="50"/>
              <w:jc w:val="left"/>
              <w:rPr>
                <w:rFonts w:ascii="宋体" w:cs="宋体"/>
                <w:b/>
                <w:color w:val="auto"/>
                <w:kern w:val="0"/>
                <w:sz w:val="18"/>
                <w:szCs w:val="18"/>
              </w:rPr>
            </w:pPr>
          </w:p>
        </w:tc>
        <w:tc>
          <w:tcPr>
            <w:tcW w:w="4161" w:type="dxa"/>
            <w:vMerge w:val="continue"/>
            <w:noWrap w:val="0"/>
            <w:vAlign w:val="center"/>
          </w:tcPr>
          <w:p>
            <w:pPr>
              <w:spacing w:before="156" w:beforeLines="50" w:after="156" w:afterLines="50"/>
              <w:jc w:val="left"/>
              <w:rPr>
                <w:rFonts w:ascii="宋体" w:cs="宋体"/>
                <w:b/>
                <w:color w:val="auto"/>
                <w:kern w:val="0"/>
                <w:sz w:val="18"/>
                <w:szCs w:val="18"/>
              </w:rPr>
            </w:pPr>
          </w:p>
        </w:tc>
        <w:tc>
          <w:tcPr>
            <w:tcW w:w="8647" w:type="dxa"/>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hint="eastAsia" w:ascii="宋体" w:cs="宋体"/>
                <w:b/>
                <w:color w:val="auto"/>
                <w:kern w:val="0"/>
                <w:sz w:val="18"/>
                <w:szCs w:val="18"/>
              </w:rPr>
            </w:pPr>
            <w:r>
              <w:rPr>
                <w:rFonts w:hint="eastAsia" w:ascii="宋体" w:hAnsi="宋体" w:cs="宋体"/>
                <w:b/>
                <w:color w:val="auto"/>
                <w:kern w:val="0"/>
                <w:sz w:val="18"/>
                <w:szCs w:val="18"/>
              </w:rPr>
              <w:t>【对象】公民、法人或其他组织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64</w:t>
            </w:r>
          </w:p>
        </w:tc>
        <w:tc>
          <w:tcPr>
            <w:tcW w:w="1294" w:type="dxa"/>
            <w:vMerge w:val="restart"/>
            <w:noWrap w:val="0"/>
            <w:vAlign w:val="center"/>
          </w:tcPr>
          <w:p>
            <w:pPr>
              <w:spacing w:before="156" w:beforeLines="50" w:after="156" w:afterLines="50"/>
              <w:rPr>
                <w:rFonts w:ascii="宋体" w:cs="宋体"/>
                <w:color w:val="auto"/>
                <w:kern w:val="0"/>
                <w:sz w:val="18"/>
                <w:szCs w:val="18"/>
              </w:rPr>
            </w:pPr>
            <w:r>
              <w:rPr>
                <w:rFonts w:hint="eastAsia"/>
                <w:color w:val="auto"/>
                <w:sz w:val="18"/>
                <w:szCs w:val="18"/>
              </w:rPr>
              <w:t>伪造、变造或者买卖船员服务簿、船员适任证书、船员培训合格证书、中华人民共和国海员证</w:t>
            </w:r>
          </w:p>
        </w:tc>
        <w:tc>
          <w:tcPr>
            <w:tcW w:w="1294" w:type="dxa"/>
            <w:vMerge w:val="restart"/>
            <w:noWrap w:val="0"/>
            <w:vAlign w:val="center"/>
          </w:tcPr>
          <w:p>
            <w:pPr>
              <w:widowControl/>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《中华人民共和国船员条例》第五条、第六条、第十一条</w:t>
            </w:r>
            <w:r>
              <w:rPr>
                <w:rFonts w:hint="eastAsia" w:ascii="宋体" w:hAnsi="宋体" w:cs="宋体"/>
                <w:strike/>
                <w:color w:val="auto"/>
                <w:kern w:val="0"/>
                <w:sz w:val="18"/>
                <w:szCs w:val="18"/>
              </w:rPr>
              <w:t>。</w:t>
            </w:r>
          </w:p>
          <w:p>
            <w:pPr>
              <w:widowControl/>
              <w:spacing w:before="156" w:beforeLines="50" w:after="156" w:afterLines="50"/>
              <w:rPr>
                <w:rFonts w:ascii="宋体" w:hAnsi="宋体" w:cs="宋体"/>
                <w:color w:val="auto"/>
                <w:kern w:val="0"/>
                <w:sz w:val="18"/>
                <w:szCs w:val="18"/>
              </w:rPr>
            </w:pPr>
          </w:p>
        </w:tc>
        <w:tc>
          <w:tcPr>
            <w:tcW w:w="2730" w:type="dxa"/>
            <w:vMerge w:val="restart"/>
            <w:noWrap w:val="0"/>
            <w:vAlign w:val="center"/>
          </w:tcPr>
          <w:p>
            <w:pPr>
              <w:widowControl/>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1.《中华人民共和国船员条例》第四十九条；</w:t>
            </w:r>
          </w:p>
          <w:p>
            <w:pPr>
              <w:widowControl/>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2.《中华人民共和国内河船舶船员适任考试和发证规则》第二十五条；</w:t>
            </w:r>
          </w:p>
          <w:p>
            <w:pPr>
              <w:widowControl/>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718" w:type="dxa"/>
            <w:noWrap w:val="0"/>
            <w:vAlign w:val="center"/>
          </w:tcPr>
          <w:p>
            <w:pPr>
              <w:spacing w:before="156" w:beforeLines="50" w:after="156" w:afterLines="50"/>
              <w:jc w:val="center"/>
              <w:rPr>
                <w:rFonts w:ascii="宋体" w:cs="宋体"/>
                <w:color w:val="auto"/>
                <w:kern w:val="0"/>
                <w:sz w:val="18"/>
                <w:szCs w:val="18"/>
              </w:rPr>
            </w:pPr>
            <w:r>
              <w:rPr>
                <w:rFonts w:hint="eastAsia" w:ascii="宋体" w:hAnsi="宋体" w:cs="宋体"/>
                <w:color w:val="auto"/>
                <w:kern w:val="0"/>
                <w:sz w:val="18"/>
                <w:szCs w:val="18"/>
              </w:rPr>
              <w:t>从轻</w:t>
            </w:r>
          </w:p>
        </w:tc>
        <w:tc>
          <w:tcPr>
            <w:tcW w:w="4161" w:type="dxa"/>
            <w:noWrap w:val="0"/>
            <w:vAlign w:val="center"/>
          </w:tcPr>
          <w:p>
            <w:pPr>
              <w:widowControl/>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8647" w:type="dxa"/>
            <w:tcBorders>
              <w:left w:val="single" w:color="auto" w:sz="4" w:space="0"/>
              <w:bottom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color w:val="auto"/>
                <w:sz w:val="18"/>
                <w:szCs w:val="18"/>
              </w:rPr>
              <w:t>2</w:t>
            </w:r>
            <w:r>
              <w:rPr>
                <w:rFonts w:hint="eastAsia"/>
                <w:color w:val="auto"/>
                <w:sz w:val="18"/>
                <w:szCs w:val="18"/>
              </w:rPr>
              <w:t>万元及以上</w:t>
            </w:r>
            <w:r>
              <w:rPr>
                <w:color w:val="auto"/>
                <w:sz w:val="18"/>
                <w:szCs w:val="18"/>
              </w:rPr>
              <w:t>2.</w:t>
            </w:r>
            <w:r>
              <w:rPr>
                <w:rFonts w:hint="eastAsia"/>
                <w:color w:val="auto"/>
                <w:sz w:val="18"/>
                <w:szCs w:val="18"/>
              </w:rPr>
              <w:t>5万元以下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294" w:type="dxa"/>
            <w:vMerge w:val="continue"/>
            <w:noWrap w:val="0"/>
            <w:vAlign w:val="center"/>
          </w:tcPr>
          <w:p>
            <w:pPr>
              <w:spacing w:before="156" w:beforeLines="50" w:after="156" w:afterLines="50"/>
              <w:jc w:val="left"/>
              <w:rPr>
                <w:rFonts w:ascii="宋体" w:cs="宋体"/>
                <w:color w:val="auto"/>
                <w:kern w:val="0"/>
                <w:sz w:val="18"/>
                <w:szCs w:val="18"/>
              </w:rPr>
            </w:pPr>
          </w:p>
        </w:tc>
        <w:tc>
          <w:tcPr>
            <w:tcW w:w="1294"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730" w:type="dxa"/>
            <w:vMerge w:val="continue"/>
            <w:noWrap w:val="0"/>
            <w:vAlign w:val="center"/>
          </w:tcPr>
          <w:p>
            <w:pPr>
              <w:spacing w:before="156" w:beforeLines="50" w:after="156" w:afterLines="50"/>
              <w:jc w:val="left"/>
              <w:rPr>
                <w:rFonts w:ascii="宋体" w:cs="宋体"/>
                <w:color w:val="auto"/>
                <w:kern w:val="0"/>
                <w:sz w:val="18"/>
                <w:szCs w:val="18"/>
              </w:rPr>
            </w:pPr>
          </w:p>
        </w:tc>
        <w:tc>
          <w:tcPr>
            <w:tcW w:w="718" w:type="dxa"/>
            <w:vMerge w:val="restart"/>
            <w:noWrap w:val="0"/>
            <w:vAlign w:val="center"/>
          </w:tcPr>
          <w:p>
            <w:pPr>
              <w:spacing w:before="156" w:beforeLines="50" w:after="156" w:afterLines="50"/>
              <w:jc w:val="center"/>
              <w:rPr>
                <w:rFonts w:ascii="宋体" w:cs="宋体"/>
                <w:color w:val="auto"/>
                <w:kern w:val="0"/>
                <w:sz w:val="18"/>
                <w:szCs w:val="18"/>
              </w:rPr>
            </w:pPr>
            <w:r>
              <w:rPr>
                <w:rFonts w:hint="eastAsia" w:ascii="宋体" w:hAnsi="宋体" w:cs="宋体"/>
                <w:color w:val="auto"/>
                <w:kern w:val="0"/>
                <w:sz w:val="18"/>
                <w:szCs w:val="18"/>
              </w:rPr>
              <w:t>一般</w:t>
            </w:r>
          </w:p>
        </w:tc>
        <w:tc>
          <w:tcPr>
            <w:tcW w:w="4161" w:type="dxa"/>
            <w:noWrap w:val="0"/>
            <w:vAlign w:val="center"/>
          </w:tcPr>
          <w:p>
            <w:pPr>
              <w:widowControl/>
              <w:spacing w:before="156" w:beforeLines="50" w:after="156" w:afterLines="50"/>
              <w:jc w:val="left"/>
              <w:rPr>
                <w:color w:val="auto"/>
                <w:sz w:val="18"/>
                <w:szCs w:val="18"/>
              </w:rPr>
            </w:pPr>
            <w:r>
              <w:rPr>
                <w:rFonts w:hint="eastAsia"/>
                <w:color w:val="auto"/>
                <w:sz w:val="18"/>
                <w:szCs w:val="18"/>
              </w:rPr>
              <w:t>伪造、变造或者买卖船员服务簿、船员基本安全培训合格证的。</w:t>
            </w:r>
          </w:p>
        </w:tc>
        <w:tc>
          <w:tcPr>
            <w:tcW w:w="864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color w:val="auto"/>
                <w:sz w:val="18"/>
                <w:szCs w:val="18"/>
              </w:rPr>
              <w:t>2.</w:t>
            </w:r>
            <w:r>
              <w:rPr>
                <w:rFonts w:hint="eastAsia"/>
                <w:color w:val="auto"/>
                <w:sz w:val="18"/>
                <w:szCs w:val="18"/>
              </w:rPr>
              <w:t>5万元及以上</w:t>
            </w:r>
            <w:r>
              <w:rPr>
                <w:color w:val="auto"/>
                <w:sz w:val="18"/>
                <w:szCs w:val="18"/>
              </w:rPr>
              <w:t>4</w:t>
            </w:r>
            <w:r>
              <w:rPr>
                <w:rFonts w:hint="eastAsia"/>
                <w:color w:val="auto"/>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8"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294" w:type="dxa"/>
            <w:vMerge w:val="continue"/>
            <w:noWrap w:val="0"/>
            <w:vAlign w:val="center"/>
          </w:tcPr>
          <w:p>
            <w:pPr>
              <w:spacing w:before="156" w:beforeLines="50" w:after="156" w:afterLines="50"/>
              <w:jc w:val="left"/>
              <w:rPr>
                <w:rFonts w:ascii="宋体" w:cs="宋体"/>
                <w:color w:val="auto"/>
                <w:kern w:val="0"/>
                <w:sz w:val="18"/>
                <w:szCs w:val="18"/>
              </w:rPr>
            </w:pPr>
          </w:p>
        </w:tc>
        <w:tc>
          <w:tcPr>
            <w:tcW w:w="1294" w:type="dxa"/>
            <w:vMerge w:val="continue"/>
            <w:noWrap w:val="0"/>
            <w:vAlign w:val="center"/>
          </w:tcPr>
          <w:p>
            <w:pPr>
              <w:spacing w:before="156" w:beforeLines="50" w:after="156" w:afterLines="50"/>
              <w:jc w:val="left"/>
              <w:rPr>
                <w:rFonts w:ascii="宋体" w:cs="宋体"/>
                <w:color w:val="auto"/>
                <w:kern w:val="0"/>
                <w:sz w:val="18"/>
                <w:szCs w:val="18"/>
              </w:rPr>
            </w:pPr>
          </w:p>
        </w:tc>
        <w:tc>
          <w:tcPr>
            <w:tcW w:w="2730" w:type="dxa"/>
            <w:vMerge w:val="continue"/>
            <w:noWrap w:val="0"/>
            <w:vAlign w:val="center"/>
          </w:tcPr>
          <w:p>
            <w:pPr>
              <w:spacing w:before="156" w:beforeLines="50" w:after="156" w:afterLines="50"/>
              <w:jc w:val="left"/>
              <w:rPr>
                <w:rFonts w:ascii="宋体" w:cs="宋体"/>
                <w:color w:val="auto"/>
                <w:kern w:val="0"/>
                <w:sz w:val="18"/>
                <w:szCs w:val="18"/>
              </w:rPr>
            </w:pPr>
          </w:p>
        </w:tc>
        <w:tc>
          <w:tcPr>
            <w:tcW w:w="718" w:type="dxa"/>
            <w:vMerge w:val="continue"/>
            <w:noWrap w:val="0"/>
            <w:vAlign w:val="center"/>
          </w:tcPr>
          <w:p>
            <w:pPr>
              <w:spacing w:before="156" w:beforeLines="50" w:after="156" w:afterLines="50"/>
              <w:jc w:val="center"/>
              <w:rPr>
                <w:rFonts w:ascii="宋体" w:cs="宋体"/>
                <w:color w:val="auto"/>
                <w:kern w:val="0"/>
                <w:sz w:val="18"/>
                <w:szCs w:val="18"/>
              </w:rPr>
            </w:pPr>
          </w:p>
        </w:tc>
        <w:tc>
          <w:tcPr>
            <w:tcW w:w="4161" w:type="dxa"/>
            <w:tcBorders>
              <w:top w:val="single" w:color="auto" w:sz="4" w:space="0"/>
              <w:bottom w:val="single" w:color="auto"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1.在客船、危险品船等特殊船舶上工作的船员，伪造、变造或者买卖特殊培训合格证明的；</w:t>
            </w:r>
          </w:p>
          <w:p>
            <w:pPr>
              <w:spacing w:before="156" w:beforeLines="50" w:after="156" w:afterLines="50"/>
              <w:rPr>
                <w:color w:val="auto"/>
                <w:sz w:val="18"/>
                <w:szCs w:val="18"/>
              </w:rPr>
            </w:pPr>
            <w:r>
              <w:rPr>
                <w:rFonts w:hint="eastAsia"/>
                <w:color w:val="auto"/>
                <w:sz w:val="18"/>
                <w:szCs w:val="18"/>
              </w:rPr>
              <w:t>2. 伪造、变造或者买卖船员适任证书、中华人民共和国海员证的。</w:t>
            </w:r>
          </w:p>
        </w:tc>
        <w:tc>
          <w:tcPr>
            <w:tcW w:w="864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color w:val="auto"/>
                <w:sz w:val="18"/>
                <w:szCs w:val="18"/>
              </w:rPr>
              <w:t>4</w:t>
            </w:r>
            <w:r>
              <w:rPr>
                <w:rFonts w:hint="eastAsia"/>
                <w:color w:val="auto"/>
                <w:sz w:val="18"/>
                <w:szCs w:val="18"/>
              </w:rPr>
              <w:t>万元及以上</w:t>
            </w:r>
            <w:r>
              <w:rPr>
                <w:color w:val="auto"/>
                <w:sz w:val="18"/>
                <w:szCs w:val="18"/>
              </w:rPr>
              <w:t>5.</w:t>
            </w:r>
            <w:r>
              <w:rPr>
                <w:rFonts w:hint="eastAsia"/>
                <w:color w:val="auto"/>
                <w:sz w:val="18"/>
                <w:szCs w:val="18"/>
              </w:rPr>
              <w:t>5万元以下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294" w:type="dxa"/>
            <w:vMerge w:val="continue"/>
            <w:noWrap w:val="0"/>
            <w:vAlign w:val="center"/>
          </w:tcPr>
          <w:p>
            <w:pPr>
              <w:spacing w:before="156" w:beforeLines="50" w:after="156" w:afterLines="50"/>
              <w:jc w:val="left"/>
              <w:rPr>
                <w:rFonts w:ascii="宋体" w:cs="宋体"/>
                <w:color w:val="auto"/>
                <w:kern w:val="0"/>
                <w:sz w:val="18"/>
                <w:szCs w:val="18"/>
              </w:rPr>
            </w:pPr>
          </w:p>
        </w:tc>
        <w:tc>
          <w:tcPr>
            <w:tcW w:w="1294" w:type="dxa"/>
            <w:vMerge w:val="continue"/>
            <w:noWrap w:val="0"/>
            <w:vAlign w:val="center"/>
          </w:tcPr>
          <w:p>
            <w:pPr>
              <w:spacing w:before="156" w:beforeLines="50" w:after="156" w:afterLines="50"/>
              <w:jc w:val="left"/>
              <w:rPr>
                <w:rFonts w:ascii="宋体" w:cs="宋体"/>
                <w:color w:val="auto"/>
                <w:kern w:val="0"/>
                <w:sz w:val="18"/>
                <w:szCs w:val="18"/>
              </w:rPr>
            </w:pPr>
          </w:p>
        </w:tc>
        <w:tc>
          <w:tcPr>
            <w:tcW w:w="2730" w:type="dxa"/>
            <w:vMerge w:val="continue"/>
            <w:noWrap w:val="0"/>
            <w:vAlign w:val="center"/>
          </w:tcPr>
          <w:p>
            <w:pPr>
              <w:spacing w:before="156" w:beforeLines="50" w:after="156" w:afterLines="50"/>
              <w:jc w:val="left"/>
              <w:rPr>
                <w:rFonts w:ascii="宋体" w:cs="宋体"/>
                <w:color w:val="auto"/>
                <w:kern w:val="0"/>
                <w:sz w:val="18"/>
                <w:szCs w:val="18"/>
              </w:rPr>
            </w:pPr>
          </w:p>
        </w:tc>
        <w:tc>
          <w:tcPr>
            <w:tcW w:w="718" w:type="dxa"/>
            <w:vMerge w:val="continue"/>
            <w:noWrap w:val="0"/>
            <w:vAlign w:val="center"/>
          </w:tcPr>
          <w:p>
            <w:pPr>
              <w:spacing w:before="156" w:beforeLines="50" w:after="156" w:afterLines="50"/>
              <w:jc w:val="center"/>
              <w:rPr>
                <w:rFonts w:ascii="宋体" w:cs="宋体"/>
                <w:color w:val="auto"/>
                <w:kern w:val="0"/>
                <w:sz w:val="18"/>
                <w:szCs w:val="18"/>
              </w:rPr>
            </w:pPr>
          </w:p>
        </w:tc>
        <w:tc>
          <w:tcPr>
            <w:tcW w:w="4161" w:type="dxa"/>
            <w:tcBorders>
              <w:top w:val="single" w:color="auto" w:sz="4" w:space="0"/>
              <w:bottom w:val="single" w:color="auto" w:sz="4" w:space="0"/>
            </w:tcBorders>
            <w:noWrap w:val="0"/>
            <w:vAlign w:val="center"/>
          </w:tcPr>
          <w:p>
            <w:pPr>
              <w:spacing w:before="156" w:beforeLines="50" w:after="156" w:afterLines="50"/>
              <w:rPr>
                <w:rFonts w:ascii="宋体" w:cs="宋体"/>
                <w:color w:val="auto"/>
                <w:kern w:val="0"/>
                <w:sz w:val="18"/>
                <w:szCs w:val="18"/>
              </w:rPr>
            </w:pPr>
            <w:r>
              <w:rPr>
                <w:rFonts w:hint="eastAsia"/>
                <w:color w:val="auto"/>
                <w:sz w:val="18"/>
                <w:szCs w:val="18"/>
              </w:rPr>
              <w:t>1..因伪造、变造或者买卖船员服务簿、船员适任证书、船员培训合格证书、中华人民共和国海员证而导致一般及以上水上交通事故、船舶事故，或者造成不良影响的</w:t>
            </w:r>
            <w:r>
              <w:rPr>
                <w:rFonts w:hint="eastAsia" w:ascii="宋体" w:hAnsi="宋体" w:cs="宋体"/>
                <w:color w:val="auto"/>
                <w:kern w:val="0"/>
                <w:sz w:val="18"/>
                <w:szCs w:val="18"/>
              </w:rPr>
              <w:t>；</w:t>
            </w:r>
          </w:p>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2.具有其他严重情形的。</w:t>
            </w:r>
          </w:p>
        </w:tc>
        <w:tc>
          <w:tcPr>
            <w:tcW w:w="864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5.5万元及以上</w:t>
            </w:r>
            <w:r>
              <w:rPr>
                <w:color w:val="auto"/>
                <w:sz w:val="18"/>
                <w:szCs w:val="18"/>
              </w:rPr>
              <w:t>10</w:t>
            </w:r>
            <w:r>
              <w:rPr>
                <w:rFonts w:hint="eastAsia"/>
                <w:color w:val="auto"/>
                <w:sz w:val="18"/>
                <w:szCs w:val="18"/>
              </w:rPr>
              <w:t>万元以下</w:t>
            </w:r>
          </w:p>
        </w:tc>
      </w:tr>
    </w:tbl>
    <w:p>
      <w:pPr>
        <w:spacing w:before="156" w:beforeLines="50" w:after="156" w:afterLines="50"/>
        <w:jc w:val="left"/>
        <w:rPr>
          <w:rFonts w:hint="eastAsia"/>
          <w:b/>
          <w:color w:val="auto"/>
          <w:sz w:val="18"/>
          <w:szCs w:val="18"/>
        </w:rPr>
      </w:pPr>
      <w:r>
        <w:rPr>
          <w:rFonts w:hint="eastAsia"/>
          <w:b/>
          <w:color w:val="auto"/>
          <w:sz w:val="18"/>
          <w:szCs w:val="18"/>
        </w:rPr>
        <w:br w:type="page"/>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037"/>
        <w:gridCol w:w="1631"/>
        <w:gridCol w:w="2486"/>
        <w:gridCol w:w="2588"/>
        <w:gridCol w:w="905"/>
        <w:gridCol w:w="4962"/>
        <w:gridCol w:w="66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037"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631"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5074"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05"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情节</w:t>
            </w:r>
          </w:p>
        </w:tc>
        <w:tc>
          <w:tcPr>
            <w:tcW w:w="4962"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6655"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宋体" w:hAnsi="宋体"/>
                <w:b/>
                <w:color w:val="auto"/>
                <w:sz w:val="18"/>
                <w:szCs w:val="18"/>
              </w:rPr>
              <w:t>处</w:t>
            </w:r>
            <w:r>
              <w:rPr>
                <w:rFonts w:ascii="宋体" w:hAnsi="宋体"/>
                <w:b/>
                <w:color w:val="auto"/>
                <w:sz w:val="18"/>
                <w:szCs w:val="18"/>
              </w:rPr>
              <w:t>1000</w:t>
            </w:r>
            <w:r>
              <w:rPr>
                <w:rFonts w:hint="eastAsia" w:ascii="宋体" w:hAnsi="宋体"/>
                <w:b/>
                <w:color w:val="auto"/>
                <w:sz w:val="18"/>
                <w:szCs w:val="18"/>
              </w:rPr>
              <w:t>元以上</w:t>
            </w:r>
            <w:r>
              <w:rPr>
                <w:rFonts w:ascii="宋体" w:hAnsi="宋体"/>
                <w:b/>
                <w:color w:val="auto"/>
                <w:sz w:val="18"/>
                <w:szCs w:val="18"/>
              </w:rPr>
              <w:t>1</w:t>
            </w:r>
            <w:r>
              <w:rPr>
                <w:rFonts w:hint="eastAsia" w:ascii="宋体" w:hAnsi="宋体"/>
                <w:b/>
                <w:color w:val="auto"/>
                <w:sz w:val="18"/>
                <w:szCs w:val="18"/>
              </w:rPr>
              <w:t>万元以下罚款；情节严重的，并给予暂扣船员适任证书</w:t>
            </w:r>
            <w:r>
              <w:rPr>
                <w:rFonts w:ascii="宋体" w:hAnsi="宋体"/>
                <w:b/>
                <w:color w:val="auto"/>
                <w:sz w:val="18"/>
                <w:szCs w:val="18"/>
              </w:rPr>
              <w:t>6</w:t>
            </w:r>
            <w:r>
              <w:rPr>
                <w:rFonts w:hint="eastAsia" w:ascii="宋体" w:hAnsi="宋体"/>
                <w:b/>
                <w:color w:val="auto"/>
                <w:sz w:val="18"/>
                <w:szCs w:val="18"/>
              </w:rPr>
              <w:t>个月以上</w:t>
            </w:r>
            <w:r>
              <w:rPr>
                <w:rFonts w:ascii="宋体" w:hAnsi="宋体"/>
                <w:b/>
                <w:color w:val="auto"/>
                <w:sz w:val="18"/>
                <w:szCs w:val="18"/>
              </w:rPr>
              <w:t>2</w:t>
            </w:r>
            <w:r>
              <w:rPr>
                <w:rFonts w:hint="eastAsia" w:ascii="宋体" w:hAnsi="宋体"/>
                <w:b/>
                <w:color w:val="auto"/>
                <w:sz w:val="18"/>
                <w:szCs w:val="18"/>
              </w:rPr>
              <w:t>年以下直至吊销船员适任证书的处罚。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1037"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631"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5074"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96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655" w:type="dxa"/>
            <w:noWrap w:val="0"/>
            <w:vAlign w:val="center"/>
          </w:tcPr>
          <w:p>
            <w:pPr>
              <w:spacing w:before="156" w:beforeLines="50" w:after="156" w:afterLines="50"/>
              <w:jc w:val="center"/>
              <w:rPr>
                <w:rFonts w:ascii="宋体" w:hAnsi="宋体"/>
                <w:b/>
                <w:color w:val="auto"/>
                <w:sz w:val="18"/>
                <w:szCs w:val="18"/>
              </w:rPr>
            </w:pPr>
            <w:r>
              <w:rPr>
                <w:rFonts w:hint="eastAsia" w:ascii="宋体" w:hAnsi="宋体" w:cs="宋体"/>
                <w:b/>
                <w:color w:val="auto"/>
                <w:kern w:val="0"/>
                <w:sz w:val="18"/>
                <w:szCs w:val="18"/>
              </w:rPr>
              <w:t>处罚基准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1037"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631"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486"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认定违法依据</w:t>
            </w:r>
          </w:p>
        </w:tc>
        <w:tc>
          <w:tcPr>
            <w:tcW w:w="258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05"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4962"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6655" w:type="dxa"/>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【对象】船员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037"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65</w:t>
            </w:r>
          </w:p>
        </w:tc>
        <w:tc>
          <w:tcPr>
            <w:tcW w:w="1631"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船员发现或者发生险情、事故、保安事件或者影响航行安全的情况，未及时报告</w:t>
            </w:r>
          </w:p>
        </w:tc>
        <w:tc>
          <w:tcPr>
            <w:tcW w:w="2486"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《中华人民共和国船员条例》第十六条第（五）项</w:t>
            </w:r>
          </w:p>
        </w:tc>
        <w:tc>
          <w:tcPr>
            <w:tcW w:w="2588"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《中华人民共和国船员条例》第五十二条第（三）项；</w:t>
            </w:r>
          </w:p>
          <w:p>
            <w:pPr>
              <w:widowControl/>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905"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从轻</w:t>
            </w:r>
          </w:p>
        </w:tc>
        <w:tc>
          <w:tcPr>
            <w:tcW w:w="4962"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6655" w:type="dxa"/>
            <w:noWrap w:val="0"/>
            <w:vAlign w:val="center"/>
          </w:tcPr>
          <w:p>
            <w:pPr>
              <w:spacing w:before="156" w:beforeLines="50" w:after="156" w:afterLines="50"/>
              <w:jc w:val="left"/>
              <w:rPr>
                <w:rFonts w:hint="eastAsia" w:ascii="宋体" w:hAnsi="宋体" w:cs="宋体"/>
                <w:color w:val="auto"/>
                <w:kern w:val="0"/>
                <w:sz w:val="18"/>
                <w:szCs w:val="18"/>
              </w:rPr>
            </w:pPr>
            <w:r>
              <w:rPr>
                <w:rFonts w:ascii="宋体" w:hAnsi="宋体" w:cs="宋体"/>
                <w:color w:val="auto"/>
                <w:kern w:val="0"/>
                <w:sz w:val="18"/>
                <w:szCs w:val="18"/>
              </w:rPr>
              <w:t>1000</w:t>
            </w:r>
            <w:r>
              <w:rPr>
                <w:rFonts w:hint="eastAsia" w:ascii="宋体" w:hAnsi="宋体" w:cs="宋体"/>
                <w:color w:val="auto"/>
                <w:kern w:val="0"/>
                <w:sz w:val="18"/>
                <w:szCs w:val="18"/>
              </w:rPr>
              <w:t>元及以上</w:t>
            </w:r>
            <w:r>
              <w:rPr>
                <w:rFonts w:ascii="宋体" w:hAnsi="宋体" w:cs="宋体"/>
                <w:color w:val="auto"/>
                <w:kern w:val="0"/>
                <w:sz w:val="18"/>
                <w:szCs w:val="18"/>
              </w:rPr>
              <w:t>2000</w:t>
            </w:r>
            <w:r>
              <w:rPr>
                <w:rFonts w:hint="eastAsia" w:ascii="宋体" w:hAnsi="宋体" w:cs="宋体"/>
                <w:color w:val="auto"/>
                <w:kern w:val="0"/>
                <w:sz w:val="18"/>
                <w:szCs w:val="18"/>
              </w:rPr>
              <w:t>元以下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58" w:hRule="atLeast"/>
          <w:jc w:val="center"/>
        </w:trPr>
        <w:tc>
          <w:tcPr>
            <w:tcW w:w="103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86"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5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5"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4962"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olor w:val="auto"/>
                <w:sz w:val="18"/>
                <w:szCs w:val="18"/>
              </w:rPr>
              <w:t>未按照规定报告本船遇险的时间、地点、遇险状况、遇险原因、救助要求。</w:t>
            </w:r>
          </w:p>
        </w:tc>
        <w:tc>
          <w:tcPr>
            <w:tcW w:w="6655" w:type="dxa"/>
            <w:noWrap w:val="0"/>
            <w:vAlign w:val="center"/>
          </w:tcPr>
          <w:p>
            <w:pPr>
              <w:spacing w:before="156" w:beforeLines="50" w:after="156" w:afterLines="50"/>
              <w:jc w:val="left"/>
              <w:rPr>
                <w:rFonts w:hint="eastAsia"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元及以上</w:t>
            </w:r>
            <w:r>
              <w:rPr>
                <w:rFonts w:ascii="宋体" w:hAnsi="宋体" w:cs="宋体"/>
                <w:color w:val="auto"/>
                <w:kern w:val="0"/>
                <w:sz w:val="18"/>
                <w:szCs w:val="18"/>
              </w:rPr>
              <w:t>3000</w:t>
            </w:r>
            <w:r>
              <w:rPr>
                <w:rFonts w:hint="eastAsia" w:ascii="宋体" w:hAnsi="宋体" w:cs="宋体"/>
                <w:color w:val="auto"/>
                <w:kern w:val="0"/>
                <w:sz w:val="18"/>
                <w:szCs w:val="18"/>
              </w:rPr>
              <w:t>元以下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103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8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5"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4962"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1.</w:t>
            </w:r>
            <w:r>
              <w:rPr>
                <w:rFonts w:hint="eastAsia" w:ascii="宋体" w:hAnsi="宋体" w:cs="宋体"/>
                <w:color w:val="auto"/>
                <w:kern w:val="0"/>
                <w:sz w:val="18"/>
                <w:szCs w:val="18"/>
              </w:rPr>
              <w:t>发生险情、事故、保安事件或者影响航行安全的情况</w:t>
            </w:r>
            <w:r>
              <w:rPr>
                <w:rFonts w:hint="eastAsia" w:ascii="宋体" w:hAnsi="宋体"/>
                <w:color w:val="auto"/>
                <w:sz w:val="18"/>
                <w:szCs w:val="18"/>
              </w:rPr>
              <w:t>，未按照规定迅速向遇险地海事管理机构以及船舶、浮动设施所有人、经营人报告；</w:t>
            </w:r>
          </w:p>
          <w:p>
            <w:pPr>
              <w:spacing w:before="156" w:beforeLines="50" w:after="156" w:afterLines="50"/>
              <w:jc w:val="left"/>
              <w:rPr>
                <w:rFonts w:ascii="宋体" w:hAnsi="宋体"/>
                <w:color w:val="auto"/>
                <w:sz w:val="18"/>
                <w:szCs w:val="18"/>
              </w:rPr>
            </w:pPr>
            <w:r>
              <w:rPr>
                <w:rFonts w:hint="eastAsia" w:ascii="宋体" w:hAnsi="宋体"/>
                <w:color w:val="auto"/>
                <w:sz w:val="18"/>
                <w:szCs w:val="18"/>
              </w:rPr>
              <w:t>2.发现其他船舶、浮动设施</w:t>
            </w:r>
            <w:r>
              <w:rPr>
                <w:rFonts w:hint="eastAsia" w:ascii="宋体" w:hAnsi="宋体" w:cs="宋体"/>
                <w:color w:val="auto"/>
                <w:kern w:val="0"/>
                <w:sz w:val="18"/>
                <w:szCs w:val="18"/>
              </w:rPr>
              <w:t>发生险情、事故、保安事件或者影响航行安全的情况</w:t>
            </w:r>
            <w:r>
              <w:rPr>
                <w:rFonts w:hint="eastAsia" w:ascii="宋体" w:hAnsi="宋体"/>
                <w:color w:val="auto"/>
                <w:sz w:val="18"/>
                <w:szCs w:val="18"/>
              </w:rPr>
              <w:t>，或者收到求救信号，未将有关情况及时向遇险地海事管理机构报告。</w:t>
            </w:r>
          </w:p>
        </w:tc>
        <w:tc>
          <w:tcPr>
            <w:tcW w:w="6655" w:type="dxa"/>
            <w:noWrap w:val="0"/>
            <w:vAlign w:val="center"/>
          </w:tcPr>
          <w:p>
            <w:pPr>
              <w:spacing w:before="156" w:beforeLines="50" w:after="156" w:afterLines="50"/>
              <w:jc w:val="left"/>
              <w:rPr>
                <w:rFonts w:hint="eastAsia" w:ascii="宋体" w:hAnsi="宋体" w:cs="宋体"/>
                <w:color w:val="auto"/>
                <w:kern w:val="0"/>
                <w:sz w:val="18"/>
                <w:szCs w:val="18"/>
              </w:rPr>
            </w:pPr>
            <w:r>
              <w:rPr>
                <w:rFonts w:ascii="宋体" w:hAnsi="宋体" w:cs="宋体"/>
                <w:color w:val="auto"/>
                <w:kern w:val="0"/>
                <w:sz w:val="18"/>
                <w:szCs w:val="18"/>
              </w:rPr>
              <w:t>3000</w:t>
            </w:r>
            <w:r>
              <w:rPr>
                <w:rFonts w:hint="eastAsia" w:ascii="宋体" w:hAnsi="宋体" w:cs="宋体"/>
                <w:color w:val="auto"/>
                <w:kern w:val="0"/>
                <w:sz w:val="18"/>
                <w:szCs w:val="18"/>
              </w:rPr>
              <w:t>元及以上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103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8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5"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4962" w:type="dxa"/>
            <w:tcBorders>
              <w:bottom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发现或者发生险情、事故、保安事件或者影响航行安全的情况，未及时报告，同时本船或他船发生等级水上交通事故的。</w:t>
            </w:r>
          </w:p>
        </w:tc>
        <w:tc>
          <w:tcPr>
            <w:tcW w:w="6655" w:type="dxa"/>
            <w:tcBorders>
              <w:bottom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6</w:t>
            </w:r>
            <w:r>
              <w:rPr>
                <w:rFonts w:ascii="宋体" w:hAnsi="宋体" w:cs="宋体"/>
                <w:color w:val="auto"/>
                <w:kern w:val="0"/>
                <w:sz w:val="18"/>
                <w:szCs w:val="18"/>
              </w:rPr>
              <w:t>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万元及以下，暂扣直至吊销证书处罚的裁量按照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1037"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63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48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88"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5" w:type="dxa"/>
            <w:vMerge w:val="continue"/>
            <w:noWrap w:val="0"/>
            <w:vAlign w:val="center"/>
          </w:tcPr>
          <w:p>
            <w:pPr>
              <w:spacing w:before="156" w:beforeLines="50" w:after="156" w:afterLines="50"/>
              <w:jc w:val="center"/>
              <w:rPr>
                <w:rFonts w:hint="eastAsia" w:ascii="宋体" w:hAnsi="宋体" w:cs="宋体"/>
                <w:color w:val="auto"/>
                <w:kern w:val="0"/>
                <w:sz w:val="18"/>
                <w:szCs w:val="18"/>
              </w:rPr>
            </w:pPr>
          </w:p>
        </w:tc>
        <w:tc>
          <w:tcPr>
            <w:tcW w:w="4962" w:type="dxa"/>
            <w:tcBorders>
              <w:top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具有其他严重情形的。</w:t>
            </w:r>
          </w:p>
        </w:tc>
        <w:tc>
          <w:tcPr>
            <w:tcW w:w="6655" w:type="dxa"/>
            <w:tcBorders>
              <w:top w:val="single" w:color="auto" w:sz="4" w:space="0"/>
            </w:tcBorders>
            <w:noWrap w:val="0"/>
            <w:vAlign w:val="center"/>
          </w:tcPr>
          <w:p>
            <w:pPr>
              <w:spacing w:before="156" w:beforeLines="50" w:after="156" w:afterLines="50"/>
              <w:jc w:val="left"/>
              <w:rPr>
                <w:rFonts w:ascii="宋体" w:hAnsi="宋体"/>
                <w:color w:val="auto"/>
                <w:sz w:val="18"/>
                <w:szCs w:val="18"/>
              </w:rPr>
            </w:pPr>
            <w:r>
              <w:rPr>
                <w:rFonts w:ascii="宋体" w:hAnsi="宋体" w:cs="宋体"/>
                <w:color w:val="auto"/>
                <w:kern w:val="0"/>
                <w:sz w:val="18"/>
                <w:szCs w:val="18"/>
              </w:rPr>
              <w:t>5000</w:t>
            </w:r>
            <w:r>
              <w:rPr>
                <w:rFonts w:hint="eastAsia" w:ascii="宋体" w:hAnsi="宋体" w:cs="宋体"/>
                <w:color w:val="auto"/>
                <w:kern w:val="0"/>
                <w:sz w:val="18"/>
                <w:szCs w:val="18"/>
              </w:rPr>
              <w:t>元及以上</w:t>
            </w:r>
            <w:r>
              <w:rPr>
                <w:rFonts w:ascii="宋体" w:hAnsi="宋体" w:cs="宋体"/>
                <w:color w:val="auto"/>
                <w:kern w:val="0"/>
                <w:sz w:val="18"/>
                <w:szCs w:val="18"/>
              </w:rPr>
              <w:t>1</w:t>
            </w:r>
            <w:r>
              <w:rPr>
                <w:rFonts w:hint="eastAsia" w:ascii="宋体" w:hAnsi="宋体" w:cs="宋体"/>
                <w:color w:val="auto"/>
                <w:kern w:val="0"/>
                <w:sz w:val="18"/>
                <w:szCs w:val="18"/>
              </w:rPr>
              <w:t>万元及以下，情节严重的，并给予暂扣船员适任证书6个月以上2年以下直至吊销船员适任证书的处罚。</w:t>
            </w:r>
          </w:p>
        </w:tc>
      </w:tr>
    </w:tbl>
    <w:p>
      <w:pPr>
        <w:spacing w:before="156" w:beforeLines="50" w:after="156" w:afterLines="50"/>
        <w:jc w:val="left"/>
        <w:rPr>
          <w:rFonts w:hint="eastAsia"/>
          <w:b/>
          <w:color w:val="auto"/>
          <w:sz w:val="18"/>
          <w:szCs w:val="18"/>
        </w:rPr>
      </w:pPr>
    </w:p>
    <w:p>
      <w:pPr>
        <w:spacing w:before="156" w:beforeLines="50" w:after="156" w:afterLines="50"/>
        <w:jc w:val="left"/>
        <w:rPr>
          <w:rFonts w:hint="eastAsia" w:ascii="宋体"/>
          <w:b/>
          <w:color w:val="auto"/>
          <w:sz w:val="18"/>
          <w:szCs w:val="18"/>
        </w:rPr>
      </w:pPr>
      <w:r>
        <w:rPr>
          <w:rFonts w:ascii="宋体"/>
          <w:b/>
          <w:color w:val="auto"/>
          <w:sz w:val="18"/>
          <w:szCs w:val="18"/>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3"/>
        <w:gridCol w:w="914"/>
        <w:gridCol w:w="643"/>
        <w:gridCol w:w="1256"/>
        <w:gridCol w:w="676"/>
        <w:gridCol w:w="2162"/>
        <w:gridCol w:w="1955"/>
        <w:gridCol w:w="2126"/>
        <w:gridCol w:w="2693"/>
        <w:gridCol w:w="2412"/>
        <w:gridCol w:w="2025"/>
        <w:gridCol w:w="1954"/>
        <w:gridCol w:w="15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663"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序号</w:t>
            </w:r>
          </w:p>
        </w:tc>
        <w:tc>
          <w:tcPr>
            <w:tcW w:w="914"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案由</w:t>
            </w:r>
          </w:p>
        </w:tc>
        <w:tc>
          <w:tcPr>
            <w:tcW w:w="1899" w:type="dxa"/>
            <w:gridSpan w:val="2"/>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法律依据</w:t>
            </w:r>
          </w:p>
        </w:tc>
        <w:tc>
          <w:tcPr>
            <w:tcW w:w="676" w:type="dxa"/>
            <w:vMerge w:val="restart"/>
            <w:noWrap w:val="0"/>
            <w:vAlign w:val="center"/>
          </w:tcPr>
          <w:p>
            <w:pPr>
              <w:spacing w:before="156" w:beforeLines="50" w:after="156" w:afterLines="50"/>
              <w:jc w:val="left"/>
              <w:rPr>
                <w:rFonts w:ascii="宋体" w:hAnsi="宋体"/>
                <w:b/>
                <w:color w:val="auto"/>
                <w:sz w:val="18"/>
                <w:szCs w:val="18"/>
              </w:rPr>
            </w:pPr>
            <w:r>
              <w:rPr>
                <w:rFonts w:hint="eastAsia" w:ascii="宋体" w:hAnsi="宋体"/>
                <w:b/>
                <w:color w:val="auto"/>
                <w:sz w:val="18"/>
                <w:szCs w:val="18"/>
              </w:rPr>
              <w:t>违法行为情节</w:t>
            </w:r>
          </w:p>
        </w:tc>
        <w:tc>
          <w:tcPr>
            <w:tcW w:w="2162" w:type="dxa"/>
            <w:vMerge w:val="restart"/>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主要考虑因素</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（事实、性质、情节、危害程度和实际后果等）</w:t>
            </w:r>
          </w:p>
        </w:tc>
        <w:tc>
          <w:tcPr>
            <w:tcW w:w="14713" w:type="dxa"/>
            <w:gridSpan w:val="7"/>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【法定幅度和种类】责令其立即离岗，对直接责任人员处以</w:t>
            </w:r>
            <w:r>
              <w:rPr>
                <w:rFonts w:ascii="宋体" w:hAnsi="宋体"/>
                <w:b/>
                <w:color w:val="auto"/>
                <w:sz w:val="18"/>
                <w:szCs w:val="18"/>
              </w:rPr>
              <w:t>2000</w:t>
            </w:r>
            <w:r>
              <w:rPr>
                <w:rFonts w:hint="eastAsia" w:ascii="宋体" w:hAnsi="宋体"/>
                <w:b/>
                <w:color w:val="auto"/>
                <w:sz w:val="18"/>
                <w:szCs w:val="18"/>
              </w:rPr>
              <w:t>元以上</w:t>
            </w:r>
            <w:r>
              <w:rPr>
                <w:rFonts w:ascii="宋体" w:hAnsi="宋体"/>
                <w:b/>
                <w:color w:val="auto"/>
                <w:sz w:val="18"/>
                <w:szCs w:val="18"/>
              </w:rPr>
              <w:t>2</w:t>
            </w:r>
            <w:r>
              <w:rPr>
                <w:rFonts w:hint="eastAsia" w:ascii="宋体" w:hAnsi="宋体"/>
                <w:b/>
                <w:color w:val="auto"/>
                <w:sz w:val="18"/>
                <w:szCs w:val="18"/>
              </w:rPr>
              <w:t>万元以下罚款，并对聘用单位处3万元以上</w:t>
            </w:r>
            <w:r>
              <w:rPr>
                <w:rFonts w:ascii="宋体" w:hAnsi="宋体"/>
                <w:b/>
                <w:color w:val="auto"/>
                <w:sz w:val="18"/>
                <w:szCs w:val="18"/>
              </w:rPr>
              <w:t>1</w:t>
            </w:r>
            <w:r>
              <w:rPr>
                <w:rFonts w:hint="eastAsia" w:ascii="宋体" w:hAnsi="宋体"/>
                <w:b/>
                <w:color w:val="auto"/>
                <w:sz w:val="18"/>
                <w:szCs w:val="18"/>
              </w:rPr>
              <w:t>5万元以下罚款。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663"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914" w:type="dxa"/>
            <w:vMerge w:val="continue"/>
            <w:noWrap w:val="0"/>
            <w:vAlign w:val="center"/>
          </w:tcPr>
          <w:p>
            <w:pPr>
              <w:spacing w:before="156" w:beforeLines="50" w:after="156" w:afterLines="50"/>
              <w:jc w:val="left"/>
              <w:rPr>
                <w:rFonts w:hint="eastAsia" w:ascii="宋体" w:hAnsi="宋体"/>
                <w:b/>
                <w:color w:val="auto"/>
                <w:sz w:val="18"/>
                <w:szCs w:val="18"/>
              </w:rPr>
            </w:pPr>
          </w:p>
        </w:tc>
        <w:tc>
          <w:tcPr>
            <w:tcW w:w="1899" w:type="dxa"/>
            <w:gridSpan w:val="2"/>
            <w:vMerge w:val="continue"/>
            <w:noWrap w:val="0"/>
            <w:vAlign w:val="center"/>
          </w:tcPr>
          <w:p>
            <w:pPr>
              <w:spacing w:before="156" w:beforeLines="50" w:after="156" w:afterLines="50"/>
              <w:jc w:val="center"/>
              <w:rPr>
                <w:rFonts w:hint="eastAsia" w:ascii="宋体" w:hAnsi="宋体"/>
                <w:b/>
                <w:color w:val="auto"/>
                <w:sz w:val="18"/>
                <w:szCs w:val="18"/>
              </w:rPr>
            </w:pPr>
          </w:p>
        </w:tc>
        <w:tc>
          <w:tcPr>
            <w:tcW w:w="676" w:type="dxa"/>
            <w:vMerge w:val="continue"/>
            <w:noWrap w:val="0"/>
            <w:vAlign w:val="center"/>
          </w:tcPr>
          <w:p>
            <w:pPr>
              <w:spacing w:before="156" w:beforeLines="50" w:after="156" w:afterLines="50"/>
              <w:jc w:val="left"/>
              <w:rPr>
                <w:rFonts w:hint="eastAsia" w:ascii="宋体" w:hAnsi="宋体"/>
                <w:b/>
                <w:color w:val="auto"/>
                <w:sz w:val="18"/>
                <w:szCs w:val="18"/>
              </w:rPr>
            </w:pPr>
          </w:p>
        </w:tc>
        <w:tc>
          <w:tcPr>
            <w:tcW w:w="2162" w:type="dxa"/>
            <w:vMerge w:val="continue"/>
            <w:noWrap w:val="0"/>
            <w:vAlign w:val="center"/>
          </w:tcPr>
          <w:p>
            <w:pPr>
              <w:spacing w:before="156" w:beforeLines="50" w:after="156" w:afterLines="50"/>
              <w:jc w:val="center"/>
              <w:rPr>
                <w:rFonts w:hint="eastAsia" w:ascii="宋体" w:hAnsi="宋体"/>
                <w:b/>
                <w:color w:val="auto"/>
                <w:sz w:val="18"/>
                <w:szCs w:val="18"/>
              </w:rPr>
            </w:pPr>
          </w:p>
        </w:tc>
        <w:tc>
          <w:tcPr>
            <w:tcW w:w="9186" w:type="dxa"/>
            <w:gridSpan w:val="4"/>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处罚基准</w:t>
            </w:r>
          </w:p>
        </w:tc>
        <w:tc>
          <w:tcPr>
            <w:tcW w:w="5527" w:type="dxa"/>
            <w:gridSpan w:val="3"/>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减轻处罚基准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63" w:type="dxa"/>
            <w:vMerge w:val="continue"/>
            <w:noWrap w:val="0"/>
            <w:vAlign w:val="center"/>
          </w:tcPr>
          <w:p>
            <w:pPr>
              <w:spacing w:before="156" w:beforeLines="50" w:after="156" w:afterLines="50"/>
              <w:jc w:val="left"/>
              <w:rPr>
                <w:rFonts w:ascii="宋体" w:hAnsi="宋体"/>
                <w:b/>
                <w:color w:val="auto"/>
                <w:sz w:val="18"/>
                <w:szCs w:val="18"/>
              </w:rPr>
            </w:pPr>
          </w:p>
        </w:tc>
        <w:tc>
          <w:tcPr>
            <w:tcW w:w="914" w:type="dxa"/>
            <w:vMerge w:val="continue"/>
            <w:noWrap w:val="0"/>
            <w:vAlign w:val="center"/>
          </w:tcPr>
          <w:p>
            <w:pPr>
              <w:spacing w:before="156" w:beforeLines="50" w:after="156" w:afterLines="50"/>
              <w:jc w:val="left"/>
              <w:rPr>
                <w:rFonts w:ascii="宋体" w:hAnsi="宋体"/>
                <w:b/>
                <w:color w:val="auto"/>
                <w:sz w:val="18"/>
                <w:szCs w:val="18"/>
              </w:rPr>
            </w:pPr>
          </w:p>
        </w:tc>
        <w:tc>
          <w:tcPr>
            <w:tcW w:w="1899" w:type="dxa"/>
            <w:gridSpan w:val="2"/>
            <w:vMerge w:val="continue"/>
            <w:noWrap w:val="0"/>
            <w:vAlign w:val="center"/>
          </w:tcPr>
          <w:p>
            <w:pPr>
              <w:spacing w:before="156" w:beforeLines="50" w:after="156" w:afterLines="50"/>
              <w:jc w:val="left"/>
              <w:rPr>
                <w:rFonts w:ascii="宋体" w:hAnsi="宋体"/>
                <w:b/>
                <w:color w:val="auto"/>
                <w:sz w:val="18"/>
                <w:szCs w:val="18"/>
              </w:rPr>
            </w:pPr>
          </w:p>
        </w:tc>
        <w:tc>
          <w:tcPr>
            <w:tcW w:w="676" w:type="dxa"/>
            <w:vMerge w:val="continue"/>
            <w:noWrap w:val="0"/>
            <w:vAlign w:val="center"/>
          </w:tcPr>
          <w:p>
            <w:pPr>
              <w:spacing w:before="156" w:beforeLines="50" w:after="156" w:afterLines="50"/>
              <w:jc w:val="left"/>
              <w:rPr>
                <w:rFonts w:ascii="宋体" w:hAnsi="宋体"/>
                <w:b/>
                <w:color w:val="auto"/>
                <w:sz w:val="18"/>
                <w:szCs w:val="18"/>
              </w:rPr>
            </w:pPr>
          </w:p>
        </w:tc>
        <w:tc>
          <w:tcPr>
            <w:tcW w:w="2162" w:type="dxa"/>
            <w:vMerge w:val="continue"/>
            <w:noWrap w:val="0"/>
            <w:vAlign w:val="center"/>
          </w:tcPr>
          <w:p>
            <w:pPr>
              <w:spacing w:before="156" w:beforeLines="50" w:after="156" w:afterLines="50"/>
              <w:jc w:val="left"/>
              <w:rPr>
                <w:rFonts w:ascii="宋体" w:hAnsi="宋体"/>
                <w:b/>
                <w:color w:val="auto"/>
                <w:sz w:val="18"/>
                <w:szCs w:val="18"/>
              </w:rPr>
            </w:pPr>
          </w:p>
        </w:tc>
        <w:tc>
          <w:tcPr>
            <w:tcW w:w="6774" w:type="dxa"/>
            <w:gridSpan w:val="3"/>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【对象】聘用单位</w:t>
            </w:r>
          </w:p>
        </w:tc>
        <w:tc>
          <w:tcPr>
            <w:tcW w:w="2412"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【对象】直接责任人员</w:t>
            </w:r>
          </w:p>
        </w:tc>
        <w:tc>
          <w:tcPr>
            <w:tcW w:w="3979" w:type="dxa"/>
            <w:gridSpan w:val="2"/>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【对象】聘用单位</w:t>
            </w:r>
          </w:p>
        </w:tc>
        <w:tc>
          <w:tcPr>
            <w:tcW w:w="1548" w:type="dxa"/>
            <w:vMerge w:val="restart"/>
            <w:noWrap w:val="0"/>
            <w:vAlign w:val="center"/>
          </w:tcPr>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【对象】直接责任人员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34" w:hRule="atLeast"/>
          <w:jc w:val="center"/>
        </w:trPr>
        <w:tc>
          <w:tcPr>
            <w:tcW w:w="663" w:type="dxa"/>
            <w:vMerge w:val="continue"/>
            <w:noWrap w:val="0"/>
            <w:vAlign w:val="center"/>
          </w:tcPr>
          <w:p>
            <w:pPr>
              <w:spacing w:before="156" w:beforeLines="50" w:after="156" w:afterLines="50"/>
              <w:jc w:val="left"/>
              <w:rPr>
                <w:rFonts w:ascii="宋体" w:hAnsi="宋体"/>
                <w:b/>
                <w:color w:val="auto"/>
                <w:sz w:val="18"/>
                <w:szCs w:val="18"/>
              </w:rPr>
            </w:pPr>
          </w:p>
        </w:tc>
        <w:tc>
          <w:tcPr>
            <w:tcW w:w="914" w:type="dxa"/>
            <w:vMerge w:val="continue"/>
            <w:noWrap w:val="0"/>
            <w:vAlign w:val="center"/>
          </w:tcPr>
          <w:p>
            <w:pPr>
              <w:spacing w:before="156" w:beforeLines="50" w:after="156" w:afterLines="50"/>
              <w:jc w:val="left"/>
              <w:rPr>
                <w:rFonts w:ascii="宋体" w:hAnsi="宋体"/>
                <w:b/>
                <w:color w:val="auto"/>
                <w:sz w:val="18"/>
                <w:szCs w:val="18"/>
              </w:rPr>
            </w:pPr>
          </w:p>
        </w:tc>
        <w:tc>
          <w:tcPr>
            <w:tcW w:w="643" w:type="dxa"/>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违反</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条款</w:t>
            </w:r>
          </w:p>
        </w:tc>
        <w:tc>
          <w:tcPr>
            <w:tcW w:w="1256" w:type="dxa"/>
            <w:noWrap w:val="0"/>
            <w:vAlign w:val="center"/>
          </w:tcPr>
          <w:p>
            <w:pPr>
              <w:spacing w:before="156" w:beforeLines="50" w:after="156" w:afterLines="50"/>
              <w:jc w:val="center"/>
              <w:rPr>
                <w:rFonts w:hint="eastAsia" w:ascii="宋体" w:hAnsi="宋体"/>
                <w:b/>
                <w:color w:val="auto"/>
                <w:sz w:val="18"/>
                <w:szCs w:val="18"/>
              </w:rPr>
            </w:pPr>
            <w:r>
              <w:rPr>
                <w:rFonts w:hint="eastAsia" w:ascii="宋体" w:hAnsi="宋体"/>
                <w:b/>
                <w:color w:val="auto"/>
                <w:sz w:val="18"/>
                <w:szCs w:val="18"/>
              </w:rPr>
              <w:t>处罚</w:t>
            </w:r>
          </w:p>
          <w:p>
            <w:pPr>
              <w:spacing w:before="156" w:beforeLines="50" w:after="156" w:afterLines="50"/>
              <w:jc w:val="center"/>
              <w:rPr>
                <w:rFonts w:ascii="宋体" w:hAnsi="宋体"/>
                <w:b/>
                <w:color w:val="auto"/>
                <w:sz w:val="18"/>
                <w:szCs w:val="18"/>
              </w:rPr>
            </w:pPr>
            <w:r>
              <w:rPr>
                <w:rFonts w:hint="eastAsia" w:ascii="宋体" w:hAnsi="宋体"/>
                <w:b/>
                <w:color w:val="auto"/>
                <w:sz w:val="18"/>
                <w:szCs w:val="18"/>
              </w:rPr>
              <w:t>依据</w:t>
            </w:r>
          </w:p>
        </w:tc>
        <w:tc>
          <w:tcPr>
            <w:tcW w:w="676" w:type="dxa"/>
            <w:vMerge w:val="continue"/>
            <w:noWrap w:val="0"/>
            <w:vAlign w:val="center"/>
          </w:tcPr>
          <w:p>
            <w:pPr>
              <w:spacing w:before="156" w:beforeLines="50" w:after="156" w:afterLines="50"/>
              <w:jc w:val="left"/>
              <w:rPr>
                <w:rFonts w:ascii="宋体" w:hAnsi="宋体"/>
                <w:b/>
                <w:color w:val="auto"/>
                <w:sz w:val="18"/>
                <w:szCs w:val="18"/>
              </w:rPr>
            </w:pPr>
          </w:p>
        </w:tc>
        <w:tc>
          <w:tcPr>
            <w:tcW w:w="2162" w:type="dxa"/>
            <w:vMerge w:val="continue"/>
            <w:noWrap w:val="0"/>
            <w:vAlign w:val="center"/>
          </w:tcPr>
          <w:p>
            <w:pPr>
              <w:spacing w:before="156" w:beforeLines="50" w:after="156" w:afterLines="50"/>
              <w:jc w:val="left"/>
              <w:rPr>
                <w:rFonts w:ascii="宋体" w:hAnsi="宋体"/>
                <w:b/>
                <w:color w:val="auto"/>
                <w:sz w:val="18"/>
                <w:szCs w:val="18"/>
              </w:rPr>
            </w:pPr>
          </w:p>
        </w:tc>
        <w:tc>
          <w:tcPr>
            <w:tcW w:w="195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126"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693"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c>
          <w:tcPr>
            <w:tcW w:w="2412" w:type="dxa"/>
            <w:vMerge w:val="continue"/>
            <w:noWrap w:val="0"/>
            <w:vAlign w:val="center"/>
          </w:tcPr>
          <w:p>
            <w:pPr>
              <w:spacing w:before="156" w:beforeLines="50" w:after="156" w:afterLines="50"/>
              <w:rPr>
                <w:rFonts w:ascii="宋体" w:hAnsi="宋体"/>
                <w:b/>
                <w:color w:val="auto"/>
                <w:sz w:val="18"/>
                <w:szCs w:val="18"/>
              </w:rPr>
            </w:pPr>
          </w:p>
        </w:tc>
        <w:tc>
          <w:tcPr>
            <w:tcW w:w="2025"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以下；沿海船舶500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以下</w:t>
            </w:r>
          </w:p>
        </w:tc>
        <w:tc>
          <w:tcPr>
            <w:tcW w:w="1954" w:type="dxa"/>
            <w:noWrap w:val="0"/>
            <w:vAlign w:val="center"/>
          </w:tcPr>
          <w:p>
            <w:pPr>
              <w:spacing w:before="156" w:beforeLines="50" w:after="156" w:afterLines="50"/>
              <w:rPr>
                <w:rFonts w:ascii="宋体" w:hAns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沿海船舶500</w:t>
            </w:r>
            <w:r>
              <w:rPr>
                <w:rFonts w:ascii="宋体" w:hAnsi="宋体"/>
                <w:b/>
                <w:color w:val="auto"/>
                <w:sz w:val="18"/>
                <w:szCs w:val="18"/>
              </w:rPr>
              <w:t>GT</w:t>
            </w:r>
            <w:r>
              <w:rPr>
                <w:rFonts w:hint="eastAsia" w:ascii="宋体" w:hAnsi="宋体"/>
                <w:b/>
                <w:color w:val="auto"/>
                <w:sz w:val="18"/>
                <w:szCs w:val="18"/>
              </w:rPr>
              <w:t>∕750</w:t>
            </w:r>
            <w:r>
              <w:rPr>
                <w:rFonts w:ascii="宋体" w:hAnsi="宋体"/>
                <w:b/>
                <w:color w:val="auto"/>
                <w:sz w:val="18"/>
                <w:szCs w:val="18"/>
              </w:rPr>
              <w:t>KW</w:t>
            </w:r>
            <w:r>
              <w:rPr>
                <w:rFonts w:hint="eastAsia" w:ascii="宋体" w:hAnsi="宋体"/>
                <w:b/>
                <w:color w:val="auto"/>
                <w:sz w:val="18"/>
                <w:szCs w:val="18"/>
              </w:rPr>
              <w:t>及以上3000GT∕3000KW以下</w:t>
            </w:r>
          </w:p>
        </w:tc>
        <w:tc>
          <w:tcPr>
            <w:tcW w:w="1548" w:type="dxa"/>
            <w:vMerge w:val="continue"/>
            <w:noWrap w:val="0"/>
            <w:vAlign w:val="center"/>
          </w:tcPr>
          <w:p>
            <w:pPr>
              <w:spacing w:before="156" w:beforeLines="50" w:after="156" w:afterLines="50"/>
              <w:jc w:val="left"/>
              <w:rPr>
                <w:rFonts w:ascii="宋体" w:hAnsi="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663" w:type="dxa"/>
            <w:vMerge w:val="restart"/>
            <w:noWrap w:val="0"/>
            <w:vAlign w:val="center"/>
          </w:tcPr>
          <w:p>
            <w:pPr>
              <w:spacing w:before="156" w:beforeLines="50" w:after="156" w:afterLines="50"/>
              <w:jc w:val="center"/>
              <w:rPr>
                <w:rFonts w:hint="default" w:ascii="宋体" w:hAnsi="宋体" w:eastAsia="宋体"/>
                <w:color w:val="auto"/>
                <w:sz w:val="18"/>
                <w:szCs w:val="18"/>
                <w:lang w:val="en-US" w:eastAsia="zh-CN"/>
              </w:rPr>
            </w:pPr>
            <w:r>
              <w:rPr>
                <w:rFonts w:hint="eastAsia" w:ascii="宋体"/>
                <w:color w:val="auto"/>
                <w:sz w:val="18"/>
                <w:szCs w:val="18"/>
                <w:lang w:val="en-US" w:eastAsia="zh-CN"/>
              </w:rPr>
              <w:t>66</w:t>
            </w:r>
          </w:p>
        </w:tc>
        <w:tc>
          <w:tcPr>
            <w:tcW w:w="914"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所服务的船舶的航区、种类和等级或者所任职务超越所持船员职务证书限定的范围</w:t>
            </w:r>
          </w:p>
        </w:tc>
        <w:tc>
          <w:tcPr>
            <w:tcW w:w="643"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《中华人民共和国内河交通安全管理条例》第九条</w:t>
            </w:r>
          </w:p>
          <w:p>
            <w:pPr>
              <w:spacing w:before="156" w:beforeLines="50" w:after="156" w:afterLines="50"/>
              <w:jc w:val="left"/>
              <w:rPr>
                <w:rFonts w:ascii="宋体" w:hAnsi="宋体"/>
                <w:color w:val="auto"/>
                <w:sz w:val="18"/>
                <w:szCs w:val="18"/>
              </w:rPr>
            </w:pPr>
          </w:p>
        </w:tc>
        <w:tc>
          <w:tcPr>
            <w:tcW w:w="1256" w:type="dxa"/>
            <w:vMerge w:val="restart"/>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1.《中华人民共和国内河交通安全管理条例》第六十六条；</w:t>
            </w:r>
          </w:p>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2.《中华人民共和国内河海事行政处罚规定》第十条第一款和第二款第（六）项；</w:t>
            </w:r>
          </w:p>
          <w:p>
            <w:pPr>
              <w:widowControl/>
              <w:spacing w:before="156" w:beforeLines="50" w:after="156" w:afterLines="50"/>
              <w:jc w:val="left"/>
              <w:rPr>
                <w:rFonts w:ascii="宋体" w:hAnsi="宋体"/>
                <w:color w:val="auto"/>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《中华人民共和国行政处罚法》第三十二条（从轻）。</w:t>
            </w:r>
          </w:p>
        </w:tc>
        <w:tc>
          <w:tcPr>
            <w:tcW w:w="676" w:type="dxa"/>
            <w:noWrap w:val="0"/>
            <w:vAlign w:val="center"/>
          </w:tcPr>
          <w:p>
            <w:pPr>
              <w:spacing w:before="156" w:beforeLines="50" w:after="156" w:afterLines="50"/>
              <w:jc w:val="left"/>
              <w:rPr>
                <w:rFonts w:ascii="宋体" w:hAnsi="宋体" w:cs="宋体"/>
                <w:color w:val="auto"/>
                <w:sz w:val="18"/>
                <w:szCs w:val="18"/>
              </w:rPr>
            </w:pPr>
            <w:r>
              <w:rPr>
                <w:rFonts w:hint="eastAsia" w:ascii="宋体" w:hAnsi="宋体"/>
                <w:color w:val="auto"/>
                <w:sz w:val="18"/>
                <w:szCs w:val="18"/>
              </w:rPr>
              <w:t>从轻</w:t>
            </w:r>
          </w:p>
        </w:tc>
        <w:tc>
          <w:tcPr>
            <w:tcW w:w="2162" w:type="dxa"/>
            <w:noWrap w:val="0"/>
            <w:vAlign w:val="center"/>
          </w:tcPr>
          <w:p>
            <w:pPr>
              <w:spacing w:before="156" w:beforeLines="50" w:after="156" w:afterLines="50"/>
              <w:jc w:val="left"/>
              <w:rPr>
                <w:rFonts w:ascii="宋体" w:hAnsi="宋体" w:cs="宋体"/>
                <w:color w:val="auto"/>
                <w:sz w:val="18"/>
                <w:szCs w:val="18"/>
              </w:rPr>
            </w:pPr>
            <w:r>
              <w:rPr>
                <w:rFonts w:hint="eastAsia" w:ascii="宋体" w:hAnsi="宋体" w:cs="宋体"/>
                <w:color w:val="auto"/>
                <w:kern w:val="0"/>
                <w:sz w:val="18"/>
                <w:szCs w:val="18"/>
              </w:rPr>
              <w:t>具有法定从轻情节的</w:t>
            </w:r>
          </w:p>
        </w:tc>
        <w:tc>
          <w:tcPr>
            <w:tcW w:w="1955"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3万元及以上4万元以下</w:t>
            </w:r>
          </w:p>
        </w:tc>
        <w:tc>
          <w:tcPr>
            <w:tcW w:w="2126"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3万元及以上4万元以下</w:t>
            </w:r>
          </w:p>
        </w:tc>
        <w:tc>
          <w:tcPr>
            <w:tcW w:w="2693"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3万元及以上4万元以下</w:t>
            </w:r>
          </w:p>
        </w:tc>
        <w:tc>
          <w:tcPr>
            <w:tcW w:w="2412"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2000</w:t>
            </w:r>
            <w:r>
              <w:rPr>
                <w:rFonts w:hint="eastAsia" w:ascii="宋体" w:hAnsi="宋体" w:cs="宋体"/>
                <w:color w:val="auto"/>
                <w:kern w:val="0"/>
                <w:sz w:val="18"/>
                <w:szCs w:val="18"/>
              </w:rPr>
              <w:t>元及以上</w:t>
            </w:r>
            <w:r>
              <w:rPr>
                <w:rFonts w:ascii="宋体" w:hAnsi="宋体" w:cs="宋体"/>
                <w:color w:val="auto"/>
                <w:kern w:val="0"/>
                <w:sz w:val="18"/>
                <w:szCs w:val="18"/>
              </w:rPr>
              <w:t>5000</w:t>
            </w:r>
            <w:r>
              <w:rPr>
                <w:rFonts w:hint="eastAsia" w:ascii="宋体" w:hAnsi="宋体" w:cs="宋体"/>
                <w:color w:val="auto"/>
                <w:kern w:val="0"/>
                <w:sz w:val="18"/>
                <w:szCs w:val="18"/>
              </w:rPr>
              <w:t>元以下</w:t>
            </w:r>
          </w:p>
        </w:tc>
        <w:tc>
          <w:tcPr>
            <w:tcW w:w="2025"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1.</w:t>
            </w:r>
            <w:r>
              <w:rPr>
                <w:rFonts w:ascii="宋体" w:hAnsi="宋体" w:cs="宋体"/>
                <w:color w:val="auto"/>
                <w:kern w:val="0"/>
                <w:sz w:val="18"/>
                <w:szCs w:val="18"/>
              </w:rPr>
              <w:t>1</w:t>
            </w:r>
            <w:r>
              <w:rPr>
                <w:rFonts w:hint="eastAsia" w:ascii="宋体" w:hAnsi="宋体" w:cs="宋体"/>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ascii="宋体" w:hAnsi="宋体" w:cs="宋体"/>
                <w:color w:val="auto"/>
                <w:kern w:val="0"/>
                <w:sz w:val="18"/>
                <w:szCs w:val="18"/>
              </w:rPr>
              <w:t>:</w:t>
            </w:r>
            <w:r>
              <w:rPr>
                <w:rFonts w:hint="eastAsia" w:ascii="宋体" w:hAnsi="宋体" w:cs="宋体"/>
                <w:color w:val="auto"/>
                <w:kern w:val="0"/>
                <w:sz w:val="18"/>
                <w:szCs w:val="18"/>
              </w:rPr>
              <w:t>6000元及以上1.3万元以下；</w:t>
            </w:r>
          </w:p>
          <w:p>
            <w:pPr>
              <w:spacing w:before="156" w:beforeLines="50" w:after="156" w:afterLines="50"/>
              <w:rPr>
                <w:rFonts w:ascii="宋体" w:hAnsi="宋体"/>
                <w:color w:val="auto"/>
                <w:sz w:val="18"/>
                <w:szCs w:val="18"/>
              </w:rPr>
            </w:pPr>
            <w:r>
              <w:rPr>
                <w:rFonts w:hint="eastAsia" w:ascii="宋体" w:hAnsi="宋体" w:cs="宋体"/>
                <w:bCs/>
                <w:color w:val="auto"/>
                <w:kern w:val="0"/>
                <w:sz w:val="18"/>
                <w:szCs w:val="18"/>
              </w:rPr>
              <w:t>2.</w:t>
            </w:r>
            <w:r>
              <w:rPr>
                <w:rFonts w:hint="eastAsia" w:ascii="宋体" w:hAnsi="宋体" w:cs="宋体"/>
                <w:color w:val="auto"/>
                <w:kern w:val="0"/>
                <w:sz w:val="18"/>
                <w:szCs w:val="18"/>
              </w:rPr>
              <w:t>船长（驾驶员）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color w:val="auto"/>
                <w:kern w:val="0"/>
                <w:sz w:val="18"/>
                <w:szCs w:val="18"/>
              </w:rPr>
              <w:t>，且未发生事故的</w:t>
            </w:r>
            <w:r>
              <w:rPr>
                <w:rFonts w:hint="eastAsia" w:ascii="宋体" w:hAnsi="宋体" w:cs="宋体"/>
                <w:bCs/>
                <w:color w:val="auto"/>
                <w:kern w:val="0"/>
                <w:sz w:val="18"/>
                <w:szCs w:val="18"/>
              </w:rPr>
              <w:t>：1.3万元及以上1.8万元以下；</w:t>
            </w:r>
          </w:p>
          <w:p>
            <w:pPr>
              <w:spacing w:before="156" w:beforeLines="50" w:after="156" w:afterLines="50"/>
              <w:rPr>
                <w:rFonts w:hint="eastAsia" w:ascii="宋体" w:hAnsi="宋体" w:cs="宋体"/>
                <w:bCs/>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船长（驾驶员）、高级船员</w:t>
            </w:r>
            <w:r>
              <w:rPr>
                <w:rFonts w:ascii="宋体" w:hAnsi="宋体" w:cs="宋体"/>
                <w:color w:val="auto"/>
                <w:kern w:val="0"/>
                <w:sz w:val="18"/>
                <w:szCs w:val="18"/>
              </w:rPr>
              <w:t>2</w:t>
            </w:r>
            <w:r>
              <w:rPr>
                <w:rFonts w:hint="eastAsia" w:ascii="宋体" w:hAnsi="宋体" w:cs="宋体"/>
                <w:color w:val="auto"/>
                <w:kern w:val="0"/>
                <w:sz w:val="18"/>
                <w:szCs w:val="18"/>
              </w:rPr>
              <w:t>名及以上</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color w:val="auto"/>
                <w:kern w:val="0"/>
                <w:sz w:val="18"/>
                <w:szCs w:val="18"/>
              </w:rPr>
              <w:t>，且未发生事故的</w:t>
            </w:r>
            <w:r>
              <w:rPr>
                <w:rFonts w:hint="eastAsia" w:ascii="宋体" w:hAnsi="宋体" w:cs="宋体"/>
                <w:bCs/>
                <w:color w:val="auto"/>
                <w:kern w:val="0"/>
                <w:sz w:val="18"/>
                <w:szCs w:val="18"/>
              </w:rPr>
              <w:t>：1.8万元及以上2.5元以下。</w:t>
            </w:r>
          </w:p>
        </w:tc>
        <w:tc>
          <w:tcPr>
            <w:tcW w:w="1954"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s="宋体"/>
                <w:color w:val="auto"/>
                <w:kern w:val="0"/>
                <w:sz w:val="18"/>
                <w:szCs w:val="18"/>
              </w:rPr>
              <w:t>1.</w:t>
            </w:r>
            <w:r>
              <w:rPr>
                <w:rFonts w:ascii="宋体" w:hAnsi="宋体" w:cs="宋体"/>
                <w:color w:val="auto"/>
                <w:kern w:val="0"/>
                <w:sz w:val="18"/>
                <w:szCs w:val="18"/>
              </w:rPr>
              <w:t>1</w:t>
            </w:r>
            <w:r>
              <w:rPr>
                <w:rFonts w:hint="eastAsia" w:ascii="宋体" w:hAnsi="宋体" w:cs="宋体"/>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ascii="宋体" w:hAnsi="宋体" w:cs="宋体"/>
                <w:color w:val="auto"/>
                <w:kern w:val="0"/>
                <w:sz w:val="18"/>
                <w:szCs w:val="18"/>
              </w:rPr>
              <w:t>:</w:t>
            </w:r>
            <w:r>
              <w:rPr>
                <w:rFonts w:hint="eastAsia" w:ascii="宋体" w:hAnsi="宋体" w:cs="宋体"/>
                <w:color w:val="auto"/>
                <w:kern w:val="0"/>
                <w:sz w:val="18"/>
                <w:szCs w:val="18"/>
              </w:rPr>
              <w:t>8000元及以上2万元元以下；</w:t>
            </w:r>
          </w:p>
          <w:p>
            <w:pPr>
              <w:spacing w:before="156" w:beforeLines="50" w:after="156" w:afterLines="50"/>
              <w:rPr>
                <w:rFonts w:ascii="宋体" w:hAnsi="宋体"/>
                <w:color w:val="auto"/>
                <w:sz w:val="18"/>
                <w:szCs w:val="18"/>
              </w:rPr>
            </w:pPr>
            <w:r>
              <w:rPr>
                <w:rFonts w:hint="eastAsia" w:ascii="宋体" w:hAnsi="宋体" w:cs="宋体"/>
                <w:bCs/>
                <w:color w:val="auto"/>
                <w:kern w:val="0"/>
                <w:sz w:val="18"/>
                <w:szCs w:val="18"/>
              </w:rPr>
              <w:t>2.</w:t>
            </w:r>
            <w:r>
              <w:rPr>
                <w:rFonts w:hint="eastAsia" w:ascii="宋体" w:hAnsi="宋体" w:cs="宋体"/>
                <w:color w:val="auto"/>
                <w:kern w:val="0"/>
                <w:sz w:val="18"/>
                <w:szCs w:val="18"/>
              </w:rPr>
              <w:t>船长（驾驶员）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color w:val="auto"/>
                <w:kern w:val="0"/>
                <w:sz w:val="18"/>
                <w:szCs w:val="18"/>
              </w:rPr>
              <w:t>，且未发生事故的</w:t>
            </w:r>
            <w:r>
              <w:rPr>
                <w:rFonts w:hint="eastAsia" w:ascii="宋体" w:hAnsi="宋体" w:cs="宋体"/>
                <w:bCs/>
                <w:color w:val="auto"/>
                <w:kern w:val="0"/>
                <w:sz w:val="18"/>
                <w:szCs w:val="18"/>
              </w:rPr>
              <w:t>：2万元及以上2.5万元以下；</w:t>
            </w:r>
          </w:p>
          <w:p>
            <w:pPr>
              <w:spacing w:before="156" w:beforeLines="50" w:after="156" w:afterLines="50"/>
              <w:rPr>
                <w:rFonts w:hint="eastAsia" w:ascii="宋体" w:hAnsi="宋体" w:cs="宋体"/>
                <w:bCs/>
                <w:color w:val="auto"/>
                <w:kern w:val="0"/>
                <w:sz w:val="18"/>
                <w:szCs w:val="18"/>
              </w:rPr>
            </w:pPr>
            <w:r>
              <w:rPr>
                <w:rFonts w:hint="eastAsia" w:ascii="宋体" w:hAnsi="宋体"/>
                <w:color w:val="auto"/>
                <w:sz w:val="18"/>
                <w:szCs w:val="18"/>
              </w:rPr>
              <w:t>3.</w:t>
            </w:r>
            <w:r>
              <w:rPr>
                <w:rFonts w:hint="eastAsia" w:ascii="宋体" w:hAnsi="宋体" w:cs="宋体"/>
                <w:color w:val="auto"/>
                <w:kern w:val="0"/>
                <w:sz w:val="18"/>
                <w:szCs w:val="18"/>
              </w:rPr>
              <w:t>船长（驾驶员）、高级船员</w:t>
            </w:r>
            <w:r>
              <w:rPr>
                <w:rFonts w:ascii="宋体" w:hAnsi="宋体" w:cs="宋体"/>
                <w:color w:val="auto"/>
                <w:kern w:val="0"/>
                <w:sz w:val="18"/>
                <w:szCs w:val="18"/>
              </w:rPr>
              <w:t>2</w:t>
            </w:r>
            <w:r>
              <w:rPr>
                <w:rFonts w:hint="eastAsia" w:ascii="宋体" w:hAnsi="宋体" w:cs="宋体"/>
                <w:color w:val="auto"/>
                <w:kern w:val="0"/>
                <w:sz w:val="18"/>
                <w:szCs w:val="18"/>
              </w:rPr>
              <w:t>名及以上</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color w:val="auto"/>
                <w:kern w:val="0"/>
                <w:sz w:val="18"/>
                <w:szCs w:val="18"/>
              </w:rPr>
              <w:t>，且未发生事故的</w:t>
            </w:r>
            <w:r>
              <w:rPr>
                <w:rFonts w:hint="eastAsia" w:ascii="宋体" w:hAnsi="宋体" w:cs="宋体"/>
                <w:bCs/>
                <w:color w:val="auto"/>
                <w:kern w:val="0"/>
                <w:sz w:val="18"/>
                <w:szCs w:val="18"/>
              </w:rPr>
              <w:t>：2.5万元及以上3万元以下。</w:t>
            </w:r>
          </w:p>
        </w:tc>
        <w:tc>
          <w:tcPr>
            <w:tcW w:w="1548" w:type="dxa"/>
            <w:vMerge w:val="restart"/>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1.</w:t>
            </w:r>
            <w:r>
              <w:rPr>
                <w:rFonts w:hint="eastAsia" w:ascii="宋体" w:hAnsi="宋体" w:cs="宋体"/>
                <w:color w:val="auto"/>
                <w:kern w:val="0"/>
                <w:sz w:val="18"/>
                <w:szCs w:val="18"/>
              </w:rPr>
              <w:t>高级船员</w:t>
            </w:r>
            <w:r>
              <w:rPr>
                <w:rFonts w:hint="eastAsia" w:ascii="宋体" w:hAnsi="宋体"/>
                <w:color w:val="auto"/>
                <w:sz w:val="18"/>
                <w:szCs w:val="18"/>
              </w:rPr>
              <w:t>所服务的船舶的航区、种类和等级或者所任职务超越所持船员职务证书限定的范围：</w:t>
            </w:r>
            <w:r>
              <w:rPr>
                <w:rFonts w:ascii="宋体" w:hAnsi="宋体"/>
                <w:color w:val="auto"/>
                <w:sz w:val="18"/>
                <w:szCs w:val="18"/>
              </w:rPr>
              <w:t>500</w:t>
            </w:r>
            <w:r>
              <w:rPr>
                <w:rFonts w:hint="eastAsia" w:ascii="宋体" w:hAnsi="宋体"/>
                <w:color w:val="auto"/>
                <w:sz w:val="18"/>
                <w:szCs w:val="18"/>
              </w:rPr>
              <w:t>元及以上</w:t>
            </w:r>
            <w:r>
              <w:rPr>
                <w:rFonts w:ascii="宋体" w:hAnsi="宋体"/>
                <w:color w:val="auto"/>
                <w:sz w:val="18"/>
                <w:szCs w:val="18"/>
              </w:rPr>
              <w:t>800</w:t>
            </w:r>
            <w:r>
              <w:rPr>
                <w:rFonts w:hint="eastAsia" w:ascii="宋体" w:hAnsi="宋体"/>
                <w:color w:val="auto"/>
                <w:sz w:val="18"/>
                <w:szCs w:val="18"/>
              </w:rPr>
              <w:t>元以下；</w:t>
            </w:r>
          </w:p>
          <w:p>
            <w:pPr>
              <w:spacing w:before="156" w:beforeLines="50" w:after="156" w:afterLines="50"/>
              <w:rPr>
                <w:rFonts w:ascii="宋体" w:hAnsi="宋体" w:cs="宋体"/>
                <w:color w:val="auto"/>
                <w:kern w:val="0"/>
                <w:sz w:val="18"/>
                <w:szCs w:val="18"/>
              </w:rPr>
            </w:pPr>
            <w:r>
              <w:rPr>
                <w:rFonts w:hint="eastAsia" w:ascii="宋体" w:hAnsi="宋体"/>
                <w:color w:val="auto"/>
                <w:sz w:val="18"/>
                <w:szCs w:val="18"/>
              </w:rPr>
              <w:t>2.</w:t>
            </w:r>
            <w:r>
              <w:rPr>
                <w:rFonts w:hint="eastAsia" w:ascii="宋体" w:hAnsi="宋体" w:cs="宋体"/>
                <w:color w:val="auto"/>
                <w:kern w:val="0"/>
                <w:sz w:val="18"/>
                <w:szCs w:val="18"/>
              </w:rPr>
              <w:t>船长（驾驶员）或高级船员</w:t>
            </w:r>
            <w:r>
              <w:rPr>
                <w:rFonts w:hint="eastAsia" w:ascii="宋体" w:hAnsi="宋体"/>
                <w:color w:val="auto"/>
                <w:sz w:val="18"/>
                <w:szCs w:val="18"/>
              </w:rPr>
              <w:t>所服务的船舶的航区、种类和等级或者所任职务超越所持船员职务证书限定的范围：</w:t>
            </w:r>
            <w:r>
              <w:rPr>
                <w:rFonts w:ascii="宋体" w:hAnsi="宋体"/>
                <w:color w:val="auto"/>
                <w:sz w:val="18"/>
                <w:szCs w:val="18"/>
              </w:rPr>
              <w:t>800</w:t>
            </w:r>
            <w:r>
              <w:rPr>
                <w:rFonts w:hint="eastAsia" w:ascii="宋体" w:hAnsi="宋体"/>
                <w:color w:val="auto"/>
                <w:sz w:val="18"/>
                <w:szCs w:val="18"/>
              </w:rPr>
              <w:t>元及以上</w:t>
            </w:r>
            <w:r>
              <w:rPr>
                <w:rFonts w:ascii="宋体" w:hAnsi="宋体"/>
                <w:color w:val="auto"/>
                <w:sz w:val="18"/>
                <w:szCs w:val="18"/>
              </w:rPr>
              <w:t>2000</w:t>
            </w:r>
            <w:r>
              <w:rPr>
                <w:rFonts w:hint="eastAsia" w:ascii="宋体" w:hAnsi="宋体"/>
                <w:color w:val="auto"/>
                <w:sz w:val="18"/>
                <w:szCs w:val="18"/>
              </w:rPr>
              <w:t>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9" w:hRule="atLeast"/>
          <w:jc w:val="center"/>
        </w:trPr>
        <w:tc>
          <w:tcPr>
            <w:tcW w:w="663" w:type="dxa"/>
            <w:vMerge w:val="continue"/>
            <w:noWrap w:val="0"/>
            <w:vAlign w:val="top"/>
          </w:tcPr>
          <w:p>
            <w:pPr>
              <w:spacing w:before="156" w:beforeLines="50" w:after="156" w:afterLines="50"/>
              <w:jc w:val="left"/>
              <w:rPr>
                <w:rFonts w:ascii="宋体" w:hAnsi="宋体"/>
                <w:color w:val="auto"/>
                <w:sz w:val="18"/>
                <w:szCs w:val="18"/>
              </w:rPr>
            </w:pPr>
          </w:p>
        </w:tc>
        <w:tc>
          <w:tcPr>
            <w:tcW w:w="914" w:type="dxa"/>
            <w:vMerge w:val="continue"/>
            <w:noWrap w:val="0"/>
            <w:vAlign w:val="center"/>
          </w:tcPr>
          <w:p>
            <w:pPr>
              <w:spacing w:before="156" w:beforeLines="50" w:after="156" w:afterLines="50"/>
              <w:jc w:val="left"/>
              <w:rPr>
                <w:rFonts w:ascii="宋体" w:hAnsi="宋体"/>
                <w:color w:val="auto"/>
                <w:sz w:val="18"/>
                <w:szCs w:val="18"/>
              </w:rPr>
            </w:pPr>
          </w:p>
        </w:tc>
        <w:tc>
          <w:tcPr>
            <w:tcW w:w="643" w:type="dxa"/>
            <w:vMerge w:val="continue"/>
            <w:noWrap w:val="0"/>
            <w:vAlign w:val="center"/>
          </w:tcPr>
          <w:p>
            <w:pPr>
              <w:spacing w:before="156" w:beforeLines="50" w:after="156" w:afterLines="50"/>
              <w:jc w:val="left"/>
              <w:rPr>
                <w:rFonts w:ascii="宋体" w:hAnsi="宋体"/>
                <w:color w:val="auto"/>
                <w:sz w:val="18"/>
                <w:szCs w:val="18"/>
              </w:rPr>
            </w:pPr>
          </w:p>
        </w:tc>
        <w:tc>
          <w:tcPr>
            <w:tcW w:w="1256" w:type="dxa"/>
            <w:vMerge w:val="continue"/>
            <w:noWrap w:val="0"/>
            <w:vAlign w:val="center"/>
          </w:tcPr>
          <w:p>
            <w:pPr>
              <w:spacing w:before="156" w:beforeLines="50" w:after="156" w:afterLines="50"/>
              <w:jc w:val="left"/>
              <w:rPr>
                <w:rFonts w:ascii="宋体" w:hAnsi="宋体"/>
                <w:color w:val="auto"/>
                <w:sz w:val="18"/>
                <w:szCs w:val="18"/>
              </w:rPr>
            </w:pPr>
          </w:p>
        </w:tc>
        <w:tc>
          <w:tcPr>
            <w:tcW w:w="676" w:type="dxa"/>
            <w:vMerge w:val="restart"/>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一般</w:t>
            </w:r>
          </w:p>
        </w:tc>
        <w:tc>
          <w:tcPr>
            <w:tcW w:w="2162" w:type="dxa"/>
            <w:noWrap w:val="0"/>
            <w:vAlign w:val="center"/>
          </w:tcPr>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p>
        </w:tc>
        <w:tc>
          <w:tcPr>
            <w:tcW w:w="1955"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4.万元及以上5万元以下</w:t>
            </w:r>
          </w:p>
        </w:tc>
        <w:tc>
          <w:tcPr>
            <w:tcW w:w="2126" w:type="dxa"/>
            <w:noWrap w:val="0"/>
            <w:vAlign w:val="center"/>
          </w:tcPr>
          <w:p>
            <w:p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4万元及以上6万元以下</w:t>
            </w:r>
          </w:p>
        </w:tc>
        <w:tc>
          <w:tcPr>
            <w:tcW w:w="2693" w:type="dxa"/>
            <w:noWrap w:val="0"/>
            <w:vAlign w:val="center"/>
          </w:tcPr>
          <w:p>
            <w:p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4万元及以上7万元以下</w:t>
            </w:r>
          </w:p>
        </w:tc>
        <w:tc>
          <w:tcPr>
            <w:tcW w:w="2412" w:type="dxa"/>
            <w:noWrap w:val="0"/>
            <w:vAlign w:val="center"/>
          </w:tcPr>
          <w:p>
            <w:pPr>
              <w:spacing w:before="156" w:beforeLines="50" w:after="156" w:afterLines="50"/>
              <w:jc w:val="left"/>
              <w:rPr>
                <w:rFonts w:ascii="宋体" w:hAnsi="宋体"/>
                <w:color w:val="auto"/>
                <w:sz w:val="18"/>
                <w:szCs w:val="18"/>
              </w:rPr>
            </w:pPr>
            <w:r>
              <w:rPr>
                <w:rFonts w:ascii="宋体" w:hAnsi="宋体"/>
                <w:color w:val="auto"/>
                <w:sz w:val="18"/>
                <w:szCs w:val="18"/>
              </w:rPr>
              <w:t>5000</w:t>
            </w:r>
            <w:r>
              <w:rPr>
                <w:rFonts w:hint="eastAsia" w:ascii="宋体" w:hAnsi="宋体"/>
                <w:color w:val="auto"/>
                <w:sz w:val="18"/>
                <w:szCs w:val="18"/>
              </w:rPr>
              <w:t>元及以下</w:t>
            </w:r>
            <w:r>
              <w:rPr>
                <w:rFonts w:ascii="宋体" w:hAnsi="宋体"/>
                <w:color w:val="auto"/>
                <w:sz w:val="18"/>
                <w:szCs w:val="18"/>
              </w:rPr>
              <w:t>8000</w:t>
            </w:r>
            <w:r>
              <w:rPr>
                <w:rFonts w:hint="eastAsia" w:ascii="宋体" w:hAnsi="宋体"/>
                <w:color w:val="auto"/>
                <w:sz w:val="18"/>
                <w:szCs w:val="18"/>
              </w:rPr>
              <w:t>元以下</w:t>
            </w:r>
          </w:p>
        </w:tc>
        <w:tc>
          <w:tcPr>
            <w:tcW w:w="2025" w:type="dxa"/>
            <w:vMerge w:val="continue"/>
            <w:noWrap w:val="0"/>
            <w:vAlign w:val="center"/>
          </w:tcPr>
          <w:p>
            <w:pPr>
              <w:spacing w:before="156" w:beforeLines="50" w:after="156" w:afterLines="50"/>
              <w:jc w:val="left"/>
              <w:rPr>
                <w:rFonts w:ascii="宋体" w:hAnsi="宋体"/>
                <w:color w:val="auto"/>
                <w:sz w:val="18"/>
                <w:szCs w:val="18"/>
              </w:rPr>
            </w:pPr>
          </w:p>
        </w:tc>
        <w:tc>
          <w:tcPr>
            <w:tcW w:w="1954" w:type="dxa"/>
            <w:vMerge w:val="continue"/>
            <w:noWrap w:val="0"/>
            <w:vAlign w:val="center"/>
          </w:tcPr>
          <w:p>
            <w:pPr>
              <w:spacing w:before="156" w:beforeLines="50" w:after="156" w:afterLines="50"/>
              <w:jc w:val="left"/>
              <w:rPr>
                <w:rFonts w:ascii="宋体" w:hAnsi="宋体"/>
                <w:color w:val="auto"/>
                <w:sz w:val="18"/>
                <w:szCs w:val="18"/>
              </w:rPr>
            </w:pPr>
          </w:p>
        </w:tc>
        <w:tc>
          <w:tcPr>
            <w:tcW w:w="1548" w:type="dxa"/>
            <w:vMerge w:val="continue"/>
            <w:noWrap w:val="0"/>
            <w:vAlign w:val="center"/>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94" w:hRule="atLeast"/>
          <w:jc w:val="center"/>
        </w:trPr>
        <w:tc>
          <w:tcPr>
            <w:tcW w:w="663" w:type="dxa"/>
            <w:vMerge w:val="continue"/>
            <w:noWrap w:val="0"/>
            <w:vAlign w:val="top"/>
          </w:tcPr>
          <w:p>
            <w:pPr>
              <w:spacing w:before="156" w:beforeLines="50" w:after="156" w:afterLines="50"/>
              <w:jc w:val="left"/>
              <w:rPr>
                <w:rFonts w:ascii="宋体" w:hAnsi="宋体"/>
                <w:color w:val="auto"/>
                <w:sz w:val="18"/>
                <w:szCs w:val="18"/>
              </w:rPr>
            </w:pPr>
          </w:p>
        </w:tc>
        <w:tc>
          <w:tcPr>
            <w:tcW w:w="914" w:type="dxa"/>
            <w:vMerge w:val="continue"/>
            <w:noWrap w:val="0"/>
            <w:vAlign w:val="center"/>
          </w:tcPr>
          <w:p>
            <w:pPr>
              <w:spacing w:before="156" w:beforeLines="50" w:after="156" w:afterLines="50"/>
              <w:jc w:val="left"/>
              <w:rPr>
                <w:rFonts w:ascii="宋体" w:hAnsi="宋体"/>
                <w:color w:val="auto"/>
                <w:sz w:val="18"/>
                <w:szCs w:val="18"/>
              </w:rPr>
            </w:pPr>
          </w:p>
        </w:tc>
        <w:tc>
          <w:tcPr>
            <w:tcW w:w="643" w:type="dxa"/>
            <w:vMerge w:val="continue"/>
            <w:noWrap w:val="0"/>
            <w:vAlign w:val="center"/>
          </w:tcPr>
          <w:p>
            <w:pPr>
              <w:spacing w:before="156" w:beforeLines="50" w:after="156" w:afterLines="50"/>
              <w:jc w:val="left"/>
              <w:rPr>
                <w:rFonts w:ascii="宋体" w:hAnsi="宋体"/>
                <w:color w:val="auto"/>
                <w:sz w:val="18"/>
                <w:szCs w:val="18"/>
              </w:rPr>
            </w:pPr>
          </w:p>
        </w:tc>
        <w:tc>
          <w:tcPr>
            <w:tcW w:w="1256" w:type="dxa"/>
            <w:vMerge w:val="continue"/>
            <w:noWrap w:val="0"/>
            <w:vAlign w:val="center"/>
          </w:tcPr>
          <w:p>
            <w:pPr>
              <w:spacing w:before="156" w:beforeLines="50" w:after="156" w:afterLines="50"/>
              <w:jc w:val="left"/>
              <w:rPr>
                <w:rFonts w:ascii="宋体" w:hAnsi="宋体"/>
                <w:color w:val="auto"/>
                <w:sz w:val="18"/>
                <w:szCs w:val="18"/>
              </w:rPr>
            </w:pPr>
          </w:p>
        </w:tc>
        <w:tc>
          <w:tcPr>
            <w:tcW w:w="676" w:type="dxa"/>
            <w:vMerge w:val="continue"/>
            <w:noWrap w:val="0"/>
            <w:vAlign w:val="center"/>
          </w:tcPr>
          <w:p>
            <w:pPr>
              <w:spacing w:before="156" w:beforeLines="50" w:after="156" w:afterLines="50"/>
              <w:jc w:val="left"/>
              <w:rPr>
                <w:rFonts w:ascii="宋体" w:hAnsi="宋体"/>
                <w:color w:val="auto"/>
                <w:sz w:val="18"/>
                <w:szCs w:val="18"/>
              </w:rPr>
            </w:pPr>
          </w:p>
        </w:tc>
        <w:tc>
          <w:tcPr>
            <w:tcW w:w="2162"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船长（驾驶员）、高级船员</w:t>
            </w:r>
            <w:r>
              <w:rPr>
                <w:rFonts w:ascii="宋体" w:hAnsi="宋体" w:cs="宋体"/>
                <w:color w:val="auto"/>
                <w:kern w:val="0"/>
                <w:sz w:val="18"/>
                <w:szCs w:val="18"/>
              </w:rPr>
              <w:t>2</w:t>
            </w:r>
            <w:r>
              <w:rPr>
                <w:rFonts w:hint="eastAsia" w:ascii="宋体" w:hAnsi="宋体" w:cs="宋体"/>
                <w:color w:val="auto"/>
                <w:kern w:val="0"/>
                <w:sz w:val="18"/>
                <w:szCs w:val="18"/>
              </w:rPr>
              <w:t>名及以下</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color w:val="auto"/>
                <w:kern w:val="0"/>
                <w:sz w:val="18"/>
                <w:szCs w:val="18"/>
              </w:rPr>
              <w:t>。</w:t>
            </w:r>
          </w:p>
        </w:tc>
        <w:tc>
          <w:tcPr>
            <w:tcW w:w="1955" w:type="dxa"/>
            <w:noWrap w:val="0"/>
            <w:vAlign w:val="center"/>
          </w:tcPr>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1.</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bCs/>
                <w:color w:val="auto"/>
                <w:kern w:val="0"/>
                <w:sz w:val="18"/>
                <w:szCs w:val="18"/>
              </w:rPr>
              <w:t>：5万元及以上6万元以下；</w:t>
            </w:r>
          </w:p>
          <w:p>
            <w:p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2.船长（驾驶员）或</w:t>
            </w:r>
            <w:r>
              <w:rPr>
                <w:rFonts w:ascii="宋体" w:hAnsi="宋体" w:cs="宋体"/>
                <w:bCs/>
                <w:color w:val="auto"/>
                <w:kern w:val="0"/>
                <w:sz w:val="18"/>
                <w:szCs w:val="18"/>
              </w:rPr>
              <w:t>2</w:t>
            </w:r>
            <w:r>
              <w:rPr>
                <w:rFonts w:hint="eastAsia" w:ascii="宋体" w:hAnsi="宋体" w:cs="宋体"/>
                <w:bCs/>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bCs/>
                <w:color w:val="auto"/>
                <w:kern w:val="0"/>
                <w:sz w:val="18"/>
                <w:szCs w:val="18"/>
              </w:rPr>
              <w:t>：6万元及以上7万元以下。</w:t>
            </w:r>
          </w:p>
        </w:tc>
        <w:tc>
          <w:tcPr>
            <w:tcW w:w="2126" w:type="dxa"/>
            <w:noWrap w:val="0"/>
            <w:vAlign w:val="center"/>
          </w:tcPr>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1.</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bCs/>
                <w:color w:val="auto"/>
                <w:kern w:val="0"/>
                <w:sz w:val="18"/>
                <w:szCs w:val="18"/>
              </w:rPr>
              <w:t>：6万元及以上7万元以下；</w:t>
            </w:r>
          </w:p>
          <w:p>
            <w:p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2.船长或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bCs/>
                <w:color w:val="auto"/>
                <w:kern w:val="0"/>
                <w:sz w:val="18"/>
                <w:szCs w:val="18"/>
              </w:rPr>
              <w:t>：7万元及以上8万元以下。</w:t>
            </w:r>
          </w:p>
        </w:tc>
        <w:tc>
          <w:tcPr>
            <w:tcW w:w="2693" w:type="dxa"/>
            <w:noWrap w:val="0"/>
            <w:vAlign w:val="center"/>
          </w:tcPr>
          <w:p>
            <w:pPr>
              <w:spacing w:before="156" w:beforeLines="50" w:after="156" w:afterLines="50"/>
              <w:jc w:val="left"/>
              <w:rPr>
                <w:rFonts w:hint="eastAsia" w:ascii="宋体" w:hAnsi="宋体" w:cs="宋体"/>
                <w:bCs/>
                <w:color w:val="auto"/>
                <w:kern w:val="0"/>
                <w:sz w:val="18"/>
                <w:szCs w:val="18"/>
              </w:rPr>
            </w:pPr>
            <w:r>
              <w:rPr>
                <w:rFonts w:hint="eastAsia" w:ascii="宋体" w:hAnsi="宋体" w:cs="宋体"/>
                <w:bCs/>
                <w:color w:val="auto"/>
                <w:kern w:val="0"/>
                <w:sz w:val="18"/>
                <w:szCs w:val="18"/>
              </w:rPr>
              <w:t>1.</w:t>
            </w:r>
            <w:r>
              <w:rPr>
                <w:rFonts w:ascii="宋体" w:hAnsi="宋体" w:cs="宋体"/>
                <w:bCs/>
                <w:color w:val="auto"/>
                <w:kern w:val="0"/>
                <w:sz w:val="18"/>
                <w:szCs w:val="18"/>
              </w:rPr>
              <w:t>1</w:t>
            </w:r>
            <w:r>
              <w:rPr>
                <w:rFonts w:hint="eastAsia" w:ascii="宋体" w:hAnsi="宋体" w:cs="宋体"/>
                <w:bCs/>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bCs/>
                <w:color w:val="auto"/>
                <w:kern w:val="0"/>
                <w:sz w:val="18"/>
                <w:szCs w:val="18"/>
              </w:rPr>
              <w:t xml:space="preserve"> 7万元及以上8万元以下；</w:t>
            </w:r>
          </w:p>
          <w:p>
            <w:pPr>
              <w:spacing w:before="156" w:beforeLines="50" w:after="156" w:afterLines="50"/>
              <w:jc w:val="left"/>
              <w:rPr>
                <w:rFonts w:ascii="宋体" w:hAnsi="宋体" w:cs="宋体"/>
                <w:bCs/>
                <w:color w:val="auto"/>
                <w:kern w:val="0"/>
                <w:sz w:val="18"/>
                <w:szCs w:val="18"/>
              </w:rPr>
            </w:pPr>
            <w:r>
              <w:rPr>
                <w:rFonts w:hint="eastAsia" w:ascii="宋体" w:hAnsi="宋体" w:cs="宋体"/>
                <w:bCs/>
                <w:color w:val="auto"/>
                <w:kern w:val="0"/>
                <w:sz w:val="18"/>
                <w:szCs w:val="18"/>
              </w:rPr>
              <w:t>2.船长或</w:t>
            </w:r>
            <w:r>
              <w:rPr>
                <w:rFonts w:ascii="宋体" w:hAnsi="宋体" w:cs="宋体"/>
                <w:bCs/>
                <w:color w:val="auto"/>
                <w:kern w:val="0"/>
                <w:sz w:val="18"/>
                <w:szCs w:val="18"/>
              </w:rPr>
              <w:t>2</w:t>
            </w:r>
            <w:r>
              <w:rPr>
                <w:rFonts w:hint="eastAsia" w:ascii="宋体" w:hAnsi="宋体" w:cs="宋体"/>
                <w:bCs/>
                <w:color w:val="auto"/>
                <w:kern w:val="0"/>
                <w:sz w:val="18"/>
                <w:szCs w:val="18"/>
              </w:rPr>
              <w:t>名高级船员</w:t>
            </w:r>
            <w:r>
              <w:rPr>
                <w:rFonts w:hint="eastAsia" w:ascii="宋体" w:hAnsi="宋体"/>
                <w:color w:val="auto"/>
                <w:sz w:val="18"/>
                <w:szCs w:val="18"/>
              </w:rPr>
              <w:t>所服务的船舶的航区、种类和等级或者所任职务超越所持船员职务证书限定的范围</w:t>
            </w:r>
            <w:r>
              <w:rPr>
                <w:rFonts w:hint="eastAsia" w:ascii="宋体" w:hAnsi="宋体" w:cs="宋体"/>
                <w:bCs/>
                <w:color w:val="auto"/>
                <w:kern w:val="0"/>
                <w:sz w:val="18"/>
                <w:szCs w:val="18"/>
              </w:rPr>
              <w:t>：8万元及以上9万元以下。</w:t>
            </w:r>
          </w:p>
        </w:tc>
        <w:tc>
          <w:tcPr>
            <w:tcW w:w="2412"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8</w:t>
            </w:r>
            <w:r>
              <w:rPr>
                <w:rFonts w:ascii="宋体" w:hAnsi="宋体"/>
                <w:color w:val="auto"/>
                <w:sz w:val="18"/>
                <w:szCs w:val="18"/>
              </w:rPr>
              <w:t>000</w:t>
            </w:r>
            <w:r>
              <w:rPr>
                <w:rFonts w:hint="eastAsia" w:ascii="宋体" w:hAnsi="宋体"/>
                <w:color w:val="auto"/>
                <w:sz w:val="18"/>
                <w:szCs w:val="18"/>
              </w:rPr>
              <w:t>元及以下1.2 万元以下</w:t>
            </w:r>
          </w:p>
        </w:tc>
        <w:tc>
          <w:tcPr>
            <w:tcW w:w="2025" w:type="dxa"/>
            <w:vMerge w:val="continue"/>
            <w:noWrap w:val="0"/>
            <w:vAlign w:val="center"/>
          </w:tcPr>
          <w:p>
            <w:pPr>
              <w:spacing w:before="156" w:beforeLines="50" w:after="156" w:afterLines="50"/>
              <w:jc w:val="left"/>
              <w:rPr>
                <w:rFonts w:ascii="宋体" w:hAnsi="宋体"/>
                <w:color w:val="auto"/>
                <w:sz w:val="18"/>
                <w:szCs w:val="18"/>
              </w:rPr>
            </w:pPr>
          </w:p>
        </w:tc>
        <w:tc>
          <w:tcPr>
            <w:tcW w:w="1954" w:type="dxa"/>
            <w:vMerge w:val="continue"/>
            <w:noWrap w:val="0"/>
            <w:vAlign w:val="center"/>
          </w:tcPr>
          <w:p>
            <w:pPr>
              <w:spacing w:before="156" w:beforeLines="50" w:after="156" w:afterLines="50"/>
              <w:jc w:val="left"/>
              <w:rPr>
                <w:rFonts w:ascii="宋体" w:hAnsi="宋体"/>
                <w:color w:val="auto"/>
                <w:sz w:val="18"/>
                <w:szCs w:val="18"/>
              </w:rPr>
            </w:pPr>
          </w:p>
        </w:tc>
        <w:tc>
          <w:tcPr>
            <w:tcW w:w="1548" w:type="dxa"/>
            <w:vMerge w:val="continue"/>
            <w:noWrap w:val="0"/>
            <w:vAlign w:val="top"/>
          </w:tcPr>
          <w:p>
            <w:pPr>
              <w:spacing w:before="156" w:beforeLines="50" w:after="156" w:afterLine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jc w:val="center"/>
        </w:trPr>
        <w:tc>
          <w:tcPr>
            <w:tcW w:w="663" w:type="dxa"/>
            <w:vMerge w:val="continue"/>
            <w:noWrap w:val="0"/>
            <w:vAlign w:val="top"/>
          </w:tcPr>
          <w:p>
            <w:pPr>
              <w:spacing w:before="156" w:beforeLines="50" w:after="156" w:afterLines="50"/>
              <w:jc w:val="left"/>
              <w:rPr>
                <w:rFonts w:ascii="宋体" w:hAnsi="宋体"/>
                <w:color w:val="auto"/>
                <w:sz w:val="18"/>
                <w:szCs w:val="18"/>
              </w:rPr>
            </w:pPr>
          </w:p>
        </w:tc>
        <w:tc>
          <w:tcPr>
            <w:tcW w:w="914" w:type="dxa"/>
            <w:vMerge w:val="continue"/>
            <w:noWrap w:val="0"/>
            <w:vAlign w:val="center"/>
          </w:tcPr>
          <w:p>
            <w:pPr>
              <w:spacing w:before="156" w:beforeLines="50" w:after="156" w:afterLines="50"/>
              <w:jc w:val="left"/>
              <w:rPr>
                <w:rFonts w:ascii="宋体" w:hAnsi="宋体"/>
                <w:color w:val="auto"/>
                <w:sz w:val="18"/>
                <w:szCs w:val="18"/>
              </w:rPr>
            </w:pPr>
          </w:p>
        </w:tc>
        <w:tc>
          <w:tcPr>
            <w:tcW w:w="643" w:type="dxa"/>
            <w:vMerge w:val="continue"/>
            <w:noWrap w:val="0"/>
            <w:vAlign w:val="center"/>
          </w:tcPr>
          <w:p>
            <w:pPr>
              <w:spacing w:before="156" w:beforeLines="50" w:after="156" w:afterLines="50"/>
              <w:jc w:val="left"/>
              <w:rPr>
                <w:rFonts w:ascii="宋体" w:hAnsi="宋体"/>
                <w:color w:val="auto"/>
                <w:sz w:val="18"/>
                <w:szCs w:val="18"/>
              </w:rPr>
            </w:pPr>
          </w:p>
        </w:tc>
        <w:tc>
          <w:tcPr>
            <w:tcW w:w="1256" w:type="dxa"/>
            <w:vMerge w:val="continue"/>
            <w:noWrap w:val="0"/>
            <w:vAlign w:val="center"/>
          </w:tcPr>
          <w:p>
            <w:pPr>
              <w:spacing w:before="156" w:beforeLines="50" w:after="156" w:afterLines="50"/>
              <w:jc w:val="left"/>
              <w:rPr>
                <w:rFonts w:ascii="宋体" w:hAnsi="宋体"/>
                <w:color w:val="auto"/>
                <w:sz w:val="18"/>
                <w:szCs w:val="18"/>
              </w:rPr>
            </w:pPr>
          </w:p>
        </w:tc>
        <w:tc>
          <w:tcPr>
            <w:tcW w:w="676" w:type="dxa"/>
            <w:vMerge w:val="continue"/>
            <w:noWrap w:val="0"/>
            <w:vAlign w:val="center"/>
          </w:tcPr>
          <w:p>
            <w:pPr>
              <w:spacing w:before="156" w:beforeLines="50" w:after="156" w:afterLines="50"/>
              <w:jc w:val="left"/>
              <w:rPr>
                <w:rFonts w:ascii="宋体" w:hAnsi="宋体"/>
                <w:color w:val="auto"/>
                <w:sz w:val="18"/>
                <w:szCs w:val="18"/>
              </w:rPr>
            </w:pPr>
          </w:p>
        </w:tc>
        <w:tc>
          <w:tcPr>
            <w:tcW w:w="2162"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1.发生事故的；</w:t>
            </w:r>
          </w:p>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2.具有其他严重情节的。</w:t>
            </w:r>
          </w:p>
        </w:tc>
        <w:tc>
          <w:tcPr>
            <w:tcW w:w="1955"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7万元及以上至</w:t>
            </w:r>
            <w:r>
              <w:rPr>
                <w:rFonts w:ascii="宋体" w:hAnsi="宋体"/>
                <w:color w:val="auto"/>
                <w:sz w:val="18"/>
                <w:szCs w:val="18"/>
              </w:rPr>
              <w:t>1</w:t>
            </w:r>
            <w:r>
              <w:rPr>
                <w:rFonts w:hint="eastAsia" w:ascii="宋体" w:hAnsi="宋体"/>
                <w:color w:val="auto"/>
                <w:sz w:val="18"/>
                <w:szCs w:val="18"/>
              </w:rPr>
              <w:t>5万元</w:t>
            </w:r>
          </w:p>
        </w:tc>
        <w:tc>
          <w:tcPr>
            <w:tcW w:w="2126"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8万元及以上至</w:t>
            </w:r>
            <w:r>
              <w:rPr>
                <w:rFonts w:ascii="宋体" w:hAnsi="宋体"/>
                <w:color w:val="auto"/>
                <w:sz w:val="18"/>
                <w:szCs w:val="18"/>
              </w:rPr>
              <w:t>1</w:t>
            </w:r>
            <w:r>
              <w:rPr>
                <w:rFonts w:hint="eastAsia" w:ascii="宋体" w:hAnsi="宋体"/>
                <w:color w:val="auto"/>
                <w:sz w:val="18"/>
                <w:szCs w:val="18"/>
              </w:rPr>
              <w:t>5万元</w:t>
            </w:r>
          </w:p>
        </w:tc>
        <w:tc>
          <w:tcPr>
            <w:tcW w:w="2693" w:type="dxa"/>
            <w:noWrap w:val="0"/>
            <w:vAlign w:val="center"/>
          </w:tcPr>
          <w:p>
            <w:pPr>
              <w:spacing w:before="156" w:beforeLines="50" w:after="156" w:afterLines="50"/>
              <w:jc w:val="left"/>
              <w:rPr>
                <w:rFonts w:ascii="宋体" w:hAnsi="宋体"/>
                <w:color w:val="auto"/>
                <w:sz w:val="18"/>
                <w:szCs w:val="18"/>
              </w:rPr>
            </w:pPr>
            <w:r>
              <w:rPr>
                <w:rFonts w:hint="eastAsia" w:ascii="宋体" w:hAnsi="宋体"/>
                <w:color w:val="auto"/>
                <w:sz w:val="18"/>
                <w:szCs w:val="18"/>
              </w:rPr>
              <w:t>9万元及以上至</w:t>
            </w:r>
            <w:r>
              <w:rPr>
                <w:rFonts w:ascii="宋体" w:hAnsi="宋体"/>
                <w:color w:val="auto"/>
                <w:sz w:val="18"/>
                <w:szCs w:val="18"/>
              </w:rPr>
              <w:t>1</w:t>
            </w:r>
            <w:r>
              <w:rPr>
                <w:rFonts w:hint="eastAsia" w:ascii="宋体" w:hAnsi="宋体"/>
                <w:color w:val="auto"/>
                <w:sz w:val="18"/>
                <w:szCs w:val="18"/>
              </w:rPr>
              <w:t>5万元</w:t>
            </w:r>
          </w:p>
        </w:tc>
        <w:tc>
          <w:tcPr>
            <w:tcW w:w="2412" w:type="dxa"/>
            <w:noWrap w:val="0"/>
            <w:vAlign w:val="center"/>
          </w:tcPr>
          <w:p>
            <w:pPr>
              <w:spacing w:before="156" w:beforeLines="50" w:after="156" w:afterLines="50"/>
              <w:jc w:val="left"/>
              <w:rPr>
                <w:rFonts w:ascii="宋体" w:hAnsi="宋体"/>
                <w:color w:val="auto"/>
                <w:sz w:val="18"/>
                <w:szCs w:val="18"/>
              </w:rPr>
            </w:pPr>
            <w:r>
              <w:rPr>
                <w:rFonts w:ascii="宋体" w:hAnsi="宋体" w:cs="宋体"/>
                <w:color w:val="auto"/>
                <w:kern w:val="0"/>
                <w:sz w:val="18"/>
                <w:szCs w:val="18"/>
              </w:rPr>
              <w:t>1.2</w:t>
            </w:r>
            <w:r>
              <w:rPr>
                <w:rFonts w:hint="eastAsia" w:ascii="宋体" w:hAnsi="宋体" w:cs="宋体"/>
                <w:color w:val="auto"/>
                <w:kern w:val="0"/>
                <w:sz w:val="18"/>
                <w:szCs w:val="18"/>
              </w:rPr>
              <w:t>万元及以上至</w:t>
            </w:r>
            <w:r>
              <w:rPr>
                <w:rFonts w:ascii="宋体" w:hAnsi="宋体" w:cs="宋体"/>
                <w:color w:val="auto"/>
                <w:kern w:val="0"/>
                <w:sz w:val="18"/>
                <w:szCs w:val="18"/>
              </w:rPr>
              <w:t>2</w:t>
            </w:r>
            <w:r>
              <w:rPr>
                <w:rFonts w:hint="eastAsia" w:ascii="宋体" w:hAnsi="宋体" w:cs="宋体"/>
                <w:color w:val="auto"/>
                <w:kern w:val="0"/>
                <w:sz w:val="18"/>
                <w:szCs w:val="18"/>
              </w:rPr>
              <w:t>万元</w:t>
            </w:r>
          </w:p>
        </w:tc>
        <w:tc>
          <w:tcPr>
            <w:tcW w:w="2025" w:type="dxa"/>
            <w:vMerge w:val="continue"/>
            <w:noWrap w:val="0"/>
            <w:vAlign w:val="top"/>
          </w:tcPr>
          <w:p>
            <w:pPr>
              <w:spacing w:before="156" w:beforeLines="50" w:after="156" w:afterLines="50"/>
              <w:jc w:val="left"/>
              <w:rPr>
                <w:rFonts w:ascii="宋体" w:hAnsi="宋体"/>
                <w:color w:val="auto"/>
                <w:sz w:val="18"/>
                <w:szCs w:val="18"/>
              </w:rPr>
            </w:pPr>
          </w:p>
        </w:tc>
        <w:tc>
          <w:tcPr>
            <w:tcW w:w="1954" w:type="dxa"/>
            <w:vMerge w:val="continue"/>
            <w:noWrap w:val="0"/>
            <w:vAlign w:val="top"/>
          </w:tcPr>
          <w:p>
            <w:pPr>
              <w:spacing w:before="156" w:beforeLines="50" w:after="156" w:afterLines="50"/>
              <w:jc w:val="left"/>
              <w:rPr>
                <w:rFonts w:ascii="宋体" w:hAnsi="宋体"/>
                <w:color w:val="auto"/>
                <w:sz w:val="18"/>
                <w:szCs w:val="18"/>
              </w:rPr>
            </w:pPr>
          </w:p>
        </w:tc>
        <w:tc>
          <w:tcPr>
            <w:tcW w:w="1548" w:type="dxa"/>
            <w:vMerge w:val="continue"/>
            <w:noWrap w:val="0"/>
            <w:vAlign w:val="top"/>
          </w:tcPr>
          <w:p>
            <w:pPr>
              <w:spacing w:before="156" w:beforeLines="50" w:after="156" w:afterLines="50"/>
              <w:jc w:val="left"/>
              <w:rPr>
                <w:rFonts w:ascii="宋体" w:hAnsi="宋体"/>
                <w:color w:val="auto"/>
                <w:sz w:val="18"/>
                <w:szCs w:val="18"/>
              </w:rPr>
            </w:pPr>
          </w:p>
        </w:tc>
      </w:tr>
    </w:tbl>
    <w:p>
      <w:pPr>
        <w:spacing w:before="156" w:beforeLines="50" w:after="156" w:afterLines="50"/>
        <w:jc w:val="left"/>
        <w:rPr>
          <w:rFonts w:hint="eastAsia" w:ascii="宋体"/>
          <w:b/>
          <w:color w:val="auto"/>
          <w:sz w:val="18"/>
          <w:szCs w:val="18"/>
        </w:rPr>
      </w:pPr>
      <w:r>
        <w:rPr>
          <w:rFonts w:hint="eastAsia" w:ascii="宋体"/>
          <w:b/>
          <w:color w:val="auto"/>
          <w:sz w:val="18"/>
          <w:szCs w:val="18"/>
        </w:rPr>
        <w:br w:type="page"/>
      </w:r>
    </w:p>
    <w:p>
      <w:pPr>
        <w:spacing w:before="156" w:beforeLines="50" w:after="156" w:afterLines="50"/>
        <w:jc w:val="left"/>
        <w:rPr>
          <w:rFonts w:hint="eastAsia" w:ascii="宋体"/>
          <w:b/>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437"/>
        <w:gridCol w:w="1389"/>
        <w:gridCol w:w="2919"/>
        <w:gridCol w:w="718"/>
        <w:gridCol w:w="3584"/>
        <w:gridCol w:w="10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684"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3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4308"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718"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违法行为情节</w:t>
            </w:r>
          </w:p>
        </w:tc>
        <w:tc>
          <w:tcPr>
            <w:tcW w:w="3584"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345" w:type="dxa"/>
            <w:tcBorders>
              <w:bottom w:val="single" w:color="auto" w:sz="4" w:space="0"/>
              <w:right w:val="single" w:color="auto" w:sz="4" w:space="0"/>
            </w:tcBorders>
            <w:noWrap w:val="0"/>
            <w:vAlign w:val="top"/>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【法定幅度和种类】</w:t>
            </w:r>
            <w:r>
              <w:rPr>
                <w:rFonts w:hint="eastAsia"/>
                <w:b/>
                <w:color w:val="auto"/>
                <w:sz w:val="18"/>
                <w:szCs w:val="18"/>
              </w:rPr>
              <w:t>吊销有关证件，并处</w:t>
            </w:r>
            <w:r>
              <w:rPr>
                <w:b/>
                <w:color w:val="auto"/>
                <w:sz w:val="18"/>
                <w:szCs w:val="18"/>
              </w:rPr>
              <w:t>2000</w:t>
            </w:r>
            <w:r>
              <w:rPr>
                <w:rFonts w:hint="eastAsia"/>
                <w:b/>
                <w:color w:val="auto"/>
                <w:sz w:val="18"/>
                <w:szCs w:val="18"/>
              </w:rPr>
              <w:t>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center"/>
              <w:rPr>
                <w:rFonts w:ascii="宋体" w:cs="宋体"/>
                <w:b/>
                <w:color w:val="auto"/>
                <w:kern w:val="0"/>
                <w:sz w:val="18"/>
                <w:szCs w:val="18"/>
              </w:rPr>
            </w:pPr>
          </w:p>
        </w:tc>
        <w:tc>
          <w:tcPr>
            <w:tcW w:w="1437" w:type="dxa"/>
            <w:vMerge w:val="continue"/>
            <w:noWrap w:val="0"/>
            <w:vAlign w:val="center"/>
          </w:tcPr>
          <w:p>
            <w:pPr>
              <w:spacing w:before="156" w:beforeLines="50" w:after="156" w:afterLines="50"/>
              <w:jc w:val="center"/>
              <w:rPr>
                <w:rFonts w:ascii="宋体" w:cs="宋体"/>
                <w:b/>
                <w:color w:val="auto"/>
                <w:kern w:val="0"/>
                <w:sz w:val="18"/>
                <w:szCs w:val="18"/>
              </w:rPr>
            </w:pPr>
          </w:p>
        </w:tc>
        <w:tc>
          <w:tcPr>
            <w:tcW w:w="4308"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718" w:type="dxa"/>
            <w:vMerge w:val="continue"/>
            <w:noWrap w:val="0"/>
            <w:vAlign w:val="center"/>
          </w:tcPr>
          <w:p>
            <w:pPr>
              <w:spacing w:before="156" w:beforeLines="50" w:after="156" w:afterLines="50"/>
              <w:jc w:val="left"/>
              <w:rPr>
                <w:rFonts w:ascii="宋体" w:cs="宋体"/>
                <w:b/>
                <w:color w:val="auto"/>
                <w:kern w:val="0"/>
                <w:sz w:val="18"/>
                <w:szCs w:val="18"/>
              </w:rPr>
            </w:pPr>
          </w:p>
        </w:tc>
        <w:tc>
          <w:tcPr>
            <w:tcW w:w="3584" w:type="dxa"/>
            <w:vMerge w:val="continue"/>
            <w:noWrap w:val="0"/>
            <w:vAlign w:val="center"/>
          </w:tcPr>
          <w:p>
            <w:pPr>
              <w:spacing w:before="156" w:beforeLines="50" w:after="156" w:afterLines="50"/>
              <w:jc w:val="left"/>
              <w:rPr>
                <w:rFonts w:ascii="宋体" w:cs="宋体"/>
                <w:b/>
                <w:color w:val="auto"/>
                <w:kern w:val="0"/>
                <w:sz w:val="18"/>
                <w:szCs w:val="18"/>
              </w:rPr>
            </w:pPr>
          </w:p>
        </w:tc>
        <w:tc>
          <w:tcPr>
            <w:tcW w:w="10345"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center"/>
              <w:rPr>
                <w:rFonts w:ascii="宋体" w:cs="宋体"/>
                <w:b/>
                <w:color w:val="auto"/>
                <w:kern w:val="0"/>
                <w:sz w:val="18"/>
                <w:szCs w:val="18"/>
              </w:rPr>
            </w:pPr>
          </w:p>
        </w:tc>
        <w:tc>
          <w:tcPr>
            <w:tcW w:w="1437" w:type="dxa"/>
            <w:vMerge w:val="continue"/>
            <w:noWrap w:val="0"/>
            <w:vAlign w:val="center"/>
          </w:tcPr>
          <w:p>
            <w:pPr>
              <w:spacing w:before="156" w:beforeLines="50" w:after="156" w:afterLines="50"/>
              <w:jc w:val="center"/>
              <w:rPr>
                <w:rFonts w:ascii="宋体" w:cs="宋体"/>
                <w:b/>
                <w:color w:val="auto"/>
                <w:kern w:val="0"/>
                <w:sz w:val="18"/>
                <w:szCs w:val="18"/>
              </w:rPr>
            </w:pPr>
          </w:p>
        </w:tc>
        <w:tc>
          <w:tcPr>
            <w:tcW w:w="1389"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919"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718" w:type="dxa"/>
            <w:vMerge w:val="continue"/>
            <w:noWrap w:val="0"/>
            <w:vAlign w:val="center"/>
          </w:tcPr>
          <w:p>
            <w:pPr>
              <w:spacing w:before="156" w:beforeLines="50" w:after="156" w:afterLines="50"/>
              <w:jc w:val="left"/>
              <w:rPr>
                <w:rFonts w:ascii="宋体" w:cs="宋体"/>
                <w:b/>
                <w:color w:val="auto"/>
                <w:kern w:val="0"/>
                <w:sz w:val="18"/>
                <w:szCs w:val="18"/>
              </w:rPr>
            </w:pPr>
          </w:p>
        </w:tc>
        <w:tc>
          <w:tcPr>
            <w:tcW w:w="3584" w:type="dxa"/>
            <w:vMerge w:val="continue"/>
            <w:noWrap w:val="0"/>
            <w:vAlign w:val="center"/>
          </w:tcPr>
          <w:p>
            <w:pPr>
              <w:spacing w:before="156" w:beforeLines="50" w:after="156" w:afterLines="50"/>
              <w:jc w:val="left"/>
              <w:rPr>
                <w:rFonts w:ascii="宋体" w:cs="宋体"/>
                <w:b/>
                <w:color w:val="auto"/>
                <w:kern w:val="0"/>
                <w:sz w:val="18"/>
                <w:szCs w:val="18"/>
              </w:rPr>
            </w:pPr>
          </w:p>
        </w:tc>
        <w:tc>
          <w:tcPr>
            <w:tcW w:w="10345"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67</w:t>
            </w:r>
          </w:p>
        </w:tc>
        <w:tc>
          <w:tcPr>
            <w:tcW w:w="1437" w:type="dxa"/>
            <w:vMerge w:val="restart"/>
            <w:noWrap w:val="0"/>
            <w:vAlign w:val="center"/>
          </w:tcPr>
          <w:p>
            <w:pPr>
              <w:spacing w:before="156" w:beforeLines="50" w:after="156" w:afterLines="50"/>
              <w:rPr>
                <w:color w:val="auto"/>
                <w:sz w:val="18"/>
                <w:szCs w:val="18"/>
              </w:rPr>
            </w:pPr>
            <w:r>
              <w:rPr>
                <w:rFonts w:hint="eastAsia"/>
                <w:color w:val="auto"/>
                <w:sz w:val="18"/>
                <w:szCs w:val="18"/>
              </w:rPr>
              <w:t>以欺骗、贿赂等不正当手段取得船员适任证书、船员培训合格证书、中华人民共和国海员证</w:t>
            </w:r>
          </w:p>
        </w:tc>
        <w:tc>
          <w:tcPr>
            <w:tcW w:w="1389" w:type="dxa"/>
            <w:vMerge w:val="restart"/>
            <w:noWrap w:val="0"/>
            <w:vAlign w:val="center"/>
          </w:tcPr>
          <w:p>
            <w:pPr>
              <w:widowControl/>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1.《中华人民共和国船员条例》第五条、第六条、第十一条；</w:t>
            </w:r>
          </w:p>
          <w:p>
            <w:pPr>
              <w:rPr>
                <w:color w:val="auto"/>
              </w:rPr>
            </w:pPr>
          </w:p>
          <w:p>
            <w:pPr>
              <w:widowControl/>
              <w:spacing w:before="156" w:beforeLines="50" w:after="156" w:afterLines="50"/>
              <w:jc w:val="left"/>
              <w:rPr>
                <w:rFonts w:ascii="宋体" w:cs="宋体"/>
                <w:color w:val="auto"/>
                <w:kern w:val="0"/>
                <w:sz w:val="18"/>
                <w:szCs w:val="18"/>
              </w:rPr>
            </w:pPr>
            <w:r>
              <w:rPr>
                <w:rFonts w:ascii="宋体" w:cs="宋体"/>
                <w:color w:val="auto"/>
                <w:kern w:val="0"/>
                <w:sz w:val="18"/>
                <w:szCs w:val="18"/>
              </w:rPr>
              <w:t>2</w:t>
            </w:r>
            <w:r>
              <w:rPr>
                <w:rFonts w:hint="eastAsia" w:ascii="宋体" w:cs="宋体"/>
                <w:color w:val="auto"/>
                <w:kern w:val="0"/>
                <w:sz w:val="18"/>
                <w:szCs w:val="18"/>
              </w:rPr>
              <w:t>.《中华人民共和国内河船舶船员适任考试和发证规则》第十条、第十一条、第十二条、第十三条；</w:t>
            </w:r>
          </w:p>
          <w:p>
            <w:pPr>
              <w:widowControl/>
              <w:spacing w:before="156" w:beforeLines="50" w:after="156" w:afterLines="50"/>
              <w:jc w:val="left"/>
              <w:rPr>
                <w:rFonts w:asci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.《游艇安全管理规定》第七条。</w:t>
            </w:r>
          </w:p>
        </w:tc>
        <w:tc>
          <w:tcPr>
            <w:tcW w:w="2919" w:type="dxa"/>
            <w:vMerge w:val="restart"/>
            <w:noWrap w:val="0"/>
            <w:vAlign w:val="center"/>
          </w:tcPr>
          <w:p>
            <w:pPr>
              <w:spacing w:before="156" w:beforeLines="50" w:after="156" w:afterLines="50"/>
              <w:jc w:val="left"/>
              <w:rPr>
                <w:color w:val="auto"/>
              </w:rPr>
            </w:pPr>
            <w:r>
              <w:rPr>
                <w:rFonts w:hint="eastAsia" w:ascii="宋体" w:hAnsi="宋体" w:cs="宋体"/>
                <w:color w:val="auto"/>
                <w:kern w:val="0"/>
                <w:sz w:val="18"/>
                <w:szCs w:val="18"/>
              </w:rPr>
              <w:t>1.《中华人民共和国船员条例》第四十八条；</w:t>
            </w:r>
          </w:p>
          <w:p>
            <w:pPr>
              <w:spacing w:before="156" w:beforeLines="50" w:after="156" w:afterLines="50"/>
              <w:jc w:val="left"/>
              <w:rPr>
                <w:rFonts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.《游艇安全管理规定》第三十九条；</w:t>
            </w:r>
          </w:p>
          <w:p>
            <w:pPr>
              <w:spacing w:before="156" w:beforeLines="50" w:after="156" w:afterLines="50"/>
              <w:jc w:val="left"/>
              <w:rPr>
                <w:rFonts w:ascii="宋体" w:hAnsi="宋体" w:cs="宋体"/>
                <w:color w:val="auto"/>
                <w:kern w:val="0"/>
                <w:sz w:val="18"/>
                <w:szCs w:val="18"/>
              </w:rPr>
            </w:pPr>
            <w:r>
              <w:rPr>
                <w:rFonts w:hint="eastAsia" w:ascii="宋体" w:cs="宋体"/>
                <w:color w:val="auto"/>
                <w:kern w:val="0"/>
                <w:sz w:val="18"/>
                <w:szCs w:val="18"/>
                <w:lang w:val="en-US" w:eastAsia="zh-CN"/>
              </w:rPr>
              <w:t>3</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718"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3584" w:type="dxa"/>
            <w:noWrap w:val="0"/>
            <w:vAlign w:val="center"/>
          </w:tcPr>
          <w:p>
            <w:pPr>
              <w:widowControl/>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10345" w:type="dxa"/>
            <w:tcBorders>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吊销有关证件，并处2000元及以上4000元以下罚款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37" w:type="dxa"/>
            <w:vMerge w:val="continue"/>
            <w:noWrap w:val="0"/>
            <w:vAlign w:val="center"/>
          </w:tcPr>
          <w:p>
            <w:pPr>
              <w:spacing w:before="156" w:beforeLines="50" w:after="156" w:afterLines="50"/>
              <w:jc w:val="left"/>
              <w:rPr>
                <w:rFonts w:ascii="宋体" w:cs="宋体"/>
                <w:color w:val="auto"/>
                <w:kern w:val="0"/>
                <w:sz w:val="18"/>
                <w:szCs w:val="18"/>
              </w:rPr>
            </w:pPr>
          </w:p>
        </w:tc>
        <w:tc>
          <w:tcPr>
            <w:tcW w:w="1389"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919" w:type="dxa"/>
            <w:vMerge w:val="continue"/>
            <w:noWrap w:val="0"/>
            <w:vAlign w:val="center"/>
          </w:tcPr>
          <w:p>
            <w:pPr>
              <w:spacing w:before="156" w:beforeLines="50" w:after="156" w:afterLines="50"/>
              <w:jc w:val="left"/>
              <w:rPr>
                <w:rFonts w:ascii="宋体" w:cs="宋体"/>
                <w:color w:val="auto"/>
                <w:kern w:val="0"/>
                <w:sz w:val="18"/>
                <w:szCs w:val="18"/>
              </w:rPr>
            </w:pPr>
          </w:p>
        </w:tc>
        <w:tc>
          <w:tcPr>
            <w:tcW w:w="718" w:type="dxa"/>
            <w:vMerge w:val="restart"/>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一般</w:t>
            </w:r>
          </w:p>
        </w:tc>
        <w:tc>
          <w:tcPr>
            <w:tcW w:w="3584" w:type="dxa"/>
            <w:noWrap w:val="0"/>
            <w:vAlign w:val="center"/>
          </w:tcPr>
          <w:p>
            <w:pPr>
              <w:spacing w:before="156" w:beforeLines="50" w:after="156" w:afterLines="50"/>
              <w:jc w:val="left"/>
              <w:rPr>
                <w:color w:val="auto"/>
                <w:sz w:val="18"/>
                <w:szCs w:val="18"/>
              </w:rPr>
            </w:pPr>
            <w:r>
              <w:rPr>
                <w:rFonts w:hint="eastAsia"/>
                <w:color w:val="auto"/>
                <w:sz w:val="18"/>
                <w:szCs w:val="18"/>
              </w:rPr>
              <w:t>以欺骗、贿赂等不正当手段取得船员服务簿；或者以欺骗、贿赂等不正当手段取得船员基本安全培训合格证的。</w:t>
            </w:r>
          </w:p>
        </w:tc>
        <w:tc>
          <w:tcPr>
            <w:tcW w:w="10345" w:type="dxa"/>
            <w:tcBorders>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吊销有关证件，并处40</w:t>
            </w:r>
            <w:r>
              <w:rPr>
                <w:rFonts w:ascii="宋体" w:hAnsi="宋体" w:cs="宋体"/>
                <w:color w:val="auto"/>
                <w:kern w:val="0"/>
                <w:sz w:val="18"/>
                <w:szCs w:val="18"/>
              </w:rPr>
              <w:t>00</w:t>
            </w:r>
            <w:r>
              <w:rPr>
                <w:rFonts w:hint="eastAsia" w:ascii="宋体" w:hAnsi="宋体" w:cs="宋体"/>
                <w:color w:val="auto"/>
                <w:kern w:val="0"/>
                <w:sz w:val="18"/>
                <w:szCs w:val="18"/>
              </w:rPr>
              <w:t>元及以上80</w:t>
            </w:r>
            <w:r>
              <w:rPr>
                <w:rFonts w:ascii="宋体" w:hAnsi="宋体" w:cs="宋体"/>
                <w:color w:val="auto"/>
                <w:kern w:val="0"/>
                <w:sz w:val="18"/>
                <w:szCs w:val="18"/>
              </w:rPr>
              <w:t>00</w:t>
            </w:r>
            <w:r>
              <w:rPr>
                <w:rFonts w:hint="eastAsia" w:ascii="宋体" w:hAnsi="宋体" w:cs="宋体"/>
                <w:color w:val="auto"/>
                <w:kern w:val="0"/>
                <w:sz w:val="18"/>
                <w:szCs w:val="18"/>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37" w:type="dxa"/>
            <w:vMerge w:val="continue"/>
            <w:noWrap w:val="0"/>
            <w:vAlign w:val="center"/>
          </w:tcPr>
          <w:p>
            <w:pPr>
              <w:spacing w:before="156" w:beforeLines="50" w:after="156" w:afterLines="50"/>
              <w:jc w:val="left"/>
              <w:rPr>
                <w:rFonts w:ascii="宋体" w:cs="宋体"/>
                <w:color w:val="auto"/>
                <w:kern w:val="0"/>
                <w:sz w:val="18"/>
                <w:szCs w:val="18"/>
              </w:rPr>
            </w:pPr>
          </w:p>
        </w:tc>
        <w:tc>
          <w:tcPr>
            <w:tcW w:w="1389" w:type="dxa"/>
            <w:vMerge w:val="continue"/>
            <w:noWrap w:val="0"/>
            <w:vAlign w:val="center"/>
          </w:tcPr>
          <w:p>
            <w:pPr>
              <w:spacing w:before="156" w:beforeLines="50" w:after="156" w:afterLines="50"/>
              <w:jc w:val="left"/>
              <w:rPr>
                <w:rFonts w:ascii="宋体" w:cs="宋体"/>
                <w:color w:val="auto"/>
                <w:kern w:val="0"/>
                <w:sz w:val="18"/>
                <w:szCs w:val="18"/>
              </w:rPr>
            </w:pPr>
          </w:p>
        </w:tc>
        <w:tc>
          <w:tcPr>
            <w:tcW w:w="2919" w:type="dxa"/>
            <w:vMerge w:val="continue"/>
            <w:noWrap w:val="0"/>
            <w:vAlign w:val="center"/>
          </w:tcPr>
          <w:p>
            <w:pPr>
              <w:spacing w:before="156" w:beforeLines="50" w:after="156" w:afterLines="50"/>
              <w:jc w:val="left"/>
              <w:rPr>
                <w:rFonts w:ascii="宋体" w:cs="宋体"/>
                <w:color w:val="auto"/>
                <w:kern w:val="0"/>
                <w:sz w:val="18"/>
                <w:szCs w:val="18"/>
              </w:rPr>
            </w:pPr>
          </w:p>
        </w:tc>
        <w:tc>
          <w:tcPr>
            <w:tcW w:w="718" w:type="dxa"/>
            <w:vMerge w:val="continue"/>
            <w:noWrap w:val="0"/>
            <w:vAlign w:val="center"/>
          </w:tcPr>
          <w:p>
            <w:pPr>
              <w:spacing w:before="156" w:beforeLines="50" w:after="156" w:afterLines="50"/>
              <w:jc w:val="left"/>
              <w:rPr>
                <w:rFonts w:ascii="宋体" w:cs="宋体"/>
                <w:color w:val="auto"/>
                <w:kern w:val="0"/>
                <w:sz w:val="18"/>
                <w:szCs w:val="18"/>
              </w:rPr>
            </w:pPr>
          </w:p>
        </w:tc>
        <w:tc>
          <w:tcPr>
            <w:tcW w:w="3584" w:type="dxa"/>
            <w:tcBorders>
              <w:top w:val="single" w:color="auto"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1.在客船、危险品船等特殊船舶上工作的船员，以欺骗、贿赂等不正当手段取得特殊培训合格证明的；</w:t>
            </w:r>
          </w:p>
          <w:p>
            <w:pPr>
              <w:spacing w:before="156" w:beforeLines="50" w:after="156" w:afterLines="50"/>
              <w:jc w:val="left"/>
              <w:rPr>
                <w:rFonts w:hint="eastAsia"/>
                <w:color w:val="auto"/>
                <w:sz w:val="18"/>
                <w:szCs w:val="18"/>
              </w:rPr>
            </w:pPr>
            <w:r>
              <w:rPr>
                <w:rFonts w:hint="eastAsia"/>
                <w:color w:val="auto"/>
                <w:sz w:val="18"/>
                <w:szCs w:val="18"/>
              </w:rPr>
              <w:t>2. 以欺骗、贿赂等不正当手段取得船员适任证书的；或者以欺骗、贿赂等不正当手段取得中华人民共和国海员证的。</w:t>
            </w:r>
          </w:p>
        </w:tc>
        <w:tc>
          <w:tcPr>
            <w:tcW w:w="10345" w:type="dxa"/>
            <w:tcBorders>
              <w:top w:val="single" w:color="auto" w:sz="4" w:space="0"/>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吊销有关证件，并处</w:t>
            </w:r>
            <w:r>
              <w:rPr>
                <w:rFonts w:ascii="宋体" w:hAnsi="宋体" w:cs="宋体"/>
                <w:color w:val="auto"/>
                <w:kern w:val="0"/>
                <w:sz w:val="18"/>
                <w:szCs w:val="18"/>
              </w:rPr>
              <w:t>800</w:t>
            </w:r>
            <w:r>
              <w:rPr>
                <w:rFonts w:hint="eastAsia" w:ascii="宋体" w:hAnsi="宋体" w:cs="宋体"/>
                <w:color w:val="auto"/>
                <w:kern w:val="0"/>
                <w:sz w:val="18"/>
                <w:szCs w:val="18"/>
              </w:rPr>
              <w:t>0元及以上</w:t>
            </w:r>
            <w:r>
              <w:rPr>
                <w:rFonts w:ascii="宋体" w:hAnsi="宋体" w:cs="宋体"/>
                <w:color w:val="auto"/>
                <w:kern w:val="0"/>
                <w:sz w:val="18"/>
                <w:szCs w:val="18"/>
              </w:rPr>
              <w:t>1</w:t>
            </w:r>
            <w:r>
              <w:rPr>
                <w:rFonts w:hint="eastAsia" w:ascii="宋体" w:hAnsi="宋体" w:cs="宋体"/>
                <w:color w:val="auto"/>
                <w:kern w:val="0"/>
                <w:sz w:val="18"/>
                <w:szCs w:val="18"/>
              </w:rPr>
              <w:t>.5万元以下罚款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5"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37" w:type="dxa"/>
            <w:vMerge w:val="continue"/>
            <w:noWrap w:val="0"/>
            <w:vAlign w:val="center"/>
          </w:tcPr>
          <w:p>
            <w:pPr>
              <w:spacing w:before="156" w:beforeLines="50" w:after="156" w:afterLines="50"/>
              <w:jc w:val="left"/>
              <w:rPr>
                <w:rFonts w:ascii="宋体" w:cs="宋体"/>
                <w:color w:val="auto"/>
                <w:kern w:val="0"/>
                <w:sz w:val="18"/>
                <w:szCs w:val="18"/>
              </w:rPr>
            </w:pPr>
          </w:p>
        </w:tc>
        <w:tc>
          <w:tcPr>
            <w:tcW w:w="1389" w:type="dxa"/>
            <w:vMerge w:val="continue"/>
            <w:noWrap w:val="0"/>
            <w:vAlign w:val="center"/>
          </w:tcPr>
          <w:p>
            <w:pPr>
              <w:spacing w:before="156" w:beforeLines="50" w:after="156" w:afterLines="50"/>
              <w:jc w:val="left"/>
              <w:rPr>
                <w:rFonts w:ascii="宋体" w:cs="宋体"/>
                <w:color w:val="auto"/>
                <w:kern w:val="0"/>
                <w:sz w:val="18"/>
                <w:szCs w:val="18"/>
              </w:rPr>
            </w:pPr>
          </w:p>
        </w:tc>
        <w:tc>
          <w:tcPr>
            <w:tcW w:w="2919" w:type="dxa"/>
            <w:vMerge w:val="continue"/>
            <w:noWrap w:val="0"/>
            <w:vAlign w:val="center"/>
          </w:tcPr>
          <w:p>
            <w:pPr>
              <w:spacing w:before="156" w:beforeLines="50" w:after="156" w:afterLines="50"/>
              <w:jc w:val="left"/>
              <w:rPr>
                <w:rFonts w:ascii="宋体" w:cs="宋体"/>
                <w:color w:val="auto"/>
                <w:kern w:val="0"/>
                <w:sz w:val="18"/>
                <w:szCs w:val="18"/>
              </w:rPr>
            </w:pPr>
          </w:p>
        </w:tc>
        <w:tc>
          <w:tcPr>
            <w:tcW w:w="718" w:type="dxa"/>
            <w:vMerge w:val="continue"/>
            <w:noWrap w:val="0"/>
            <w:vAlign w:val="center"/>
          </w:tcPr>
          <w:p>
            <w:pPr>
              <w:spacing w:before="156" w:beforeLines="50" w:after="156" w:afterLines="50"/>
              <w:jc w:val="left"/>
              <w:rPr>
                <w:rFonts w:ascii="宋体" w:cs="宋体"/>
                <w:color w:val="auto"/>
                <w:kern w:val="0"/>
                <w:sz w:val="18"/>
                <w:szCs w:val="18"/>
              </w:rPr>
            </w:pPr>
          </w:p>
        </w:tc>
        <w:tc>
          <w:tcPr>
            <w:tcW w:w="3584" w:type="dxa"/>
            <w:tcBorders>
              <w:top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1. 以欺骗、贿赂等不正当手段取得船员服务簿、船员适任证书、船员培训合格证书、中华人民共和国海员证而导致一般及以上等级的水上交通事故事故、船舶事故或不良影响；</w:t>
            </w:r>
          </w:p>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2.具有其他严重情节的。</w:t>
            </w:r>
          </w:p>
        </w:tc>
        <w:tc>
          <w:tcPr>
            <w:tcW w:w="10345" w:type="dxa"/>
            <w:tcBorders>
              <w:top w:val="single" w:color="auto" w:sz="4" w:space="0"/>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吊销有关证件，并处</w:t>
            </w:r>
            <w:r>
              <w:rPr>
                <w:rFonts w:ascii="宋体" w:hAnsi="宋体" w:cs="宋体"/>
                <w:color w:val="auto"/>
                <w:kern w:val="0"/>
                <w:sz w:val="18"/>
                <w:szCs w:val="18"/>
              </w:rPr>
              <w:t>1</w:t>
            </w:r>
            <w:r>
              <w:rPr>
                <w:rFonts w:hint="eastAsia" w:ascii="宋体" w:hAnsi="宋体" w:cs="宋体"/>
                <w:color w:val="auto"/>
                <w:kern w:val="0"/>
                <w:sz w:val="18"/>
                <w:szCs w:val="18"/>
              </w:rPr>
              <w:t>.5万元及以上2万元以下罚款</w:t>
            </w:r>
          </w:p>
        </w:tc>
      </w:tr>
    </w:tbl>
    <w:p>
      <w:pPr>
        <w:spacing w:before="156" w:beforeLines="50" w:after="156" w:afterLines="50"/>
        <w:jc w:val="left"/>
        <w:rPr>
          <w:rFonts w:hint="eastAsia" w:ascii="宋体"/>
          <w:b/>
          <w:color w:val="auto"/>
          <w:sz w:val="18"/>
          <w:szCs w:val="18"/>
        </w:rPr>
      </w:pPr>
    </w:p>
    <w:p>
      <w:pPr>
        <w:spacing w:before="156" w:beforeLines="50" w:after="156" w:afterLines="50"/>
        <w:jc w:val="left"/>
        <w:rPr>
          <w:rFonts w:hint="eastAsia" w:ascii="宋体"/>
          <w:b/>
          <w:color w:val="auto"/>
          <w:sz w:val="18"/>
          <w:szCs w:val="18"/>
        </w:rPr>
      </w:pPr>
      <w:r>
        <w:rPr>
          <w:rFonts w:hint="eastAsia" w:ascii="宋体"/>
          <w:b/>
          <w:color w:val="auto"/>
          <w:sz w:val="18"/>
          <w:szCs w:val="18"/>
        </w:rPr>
        <w:br w:type="page"/>
      </w:r>
    </w:p>
    <w:p>
      <w:pPr>
        <w:spacing w:before="156" w:beforeLines="50" w:after="156" w:afterLines="50"/>
        <w:jc w:val="left"/>
        <w:rPr>
          <w:rFonts w:hint="eastAsia" w:ascii="宋体"/>
          <w:b/>
          <w:color w:val="auto"/>
          <w:sz w:val="18"/>
          <w:szCs w:val="18"/>
        </w:rPr>
      </w:pPr>
    </w:p>
    <w:p>
      <w:pPr>
        <w:spacing w:before="156" w:beforeLines="50" w:after="156" w:afterLines="50"/>
        <w:jc w:val="left"/>
        <w:rPr>
          <w:rFonts w:hint="eastAsia" w:ascii="宋体"/>
          <w:b/>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869"/>
        <w:gridCol w:w="1598"/>
        <w:gridCol w:w="2066"/>
        <w:gridCol w:w="684"/>
        <w:gridCol w:w="5113"/>
        <w:gridCol w:w="10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53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86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664"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684"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违法情节</w:t>
            </w:r>
          </w:p>
        </w:tc>
        <w:tc>
          <w:tcPr>
            <w:tcW w:w="5113"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226" w:type="dxa"/>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【法定幅度和种类】处</w:t>
            </w:r>
            <w:r>
              <w:rPr>
                <w:rFonts w:ascii="宋体" w:hAnsi="宋体" w:cs="宋体"/>
                <w:b/>
                <w:color w:val="auto"/>
                <w:kern w:val="0"/>
                <w:sz w:val="18"/>
                <w:szCs w:val="18"/>
              </w:rPr>
              <w:t>1000</w:t>
            </w:r>
            <w:r>
              <w:rPr>
                <w:rFonts w:hint="eastAsia" w:ascii="宋体" w:hAnsi="宋体" w:cs="宋体"/>
                <w:b/>
                <w:color w:val="auto"/>
                <w:kern w:val="0"/>
                <w:sz w:val="18"/>
                <w:szCs w:val="18"/>
              </w:rPr>
              <w:t>元及以上</w:t>
            </w:r>
            <w:r>
              <w:rPr>
                <w:rFonts w:ascii="宋体" w:hAnsi="宋体" w:cs="宋体"/>
                <w:b/>
                <w:color w:val="auto"/>
                <w:kern w:val="0"/>
                <w:sz w:val="18"/>
                <w:szCs w:val="18"/>
              </w:rPr>
              <w:t>1</w:t>
            </w:r>
            <w:r>
              <w:rPr>
                <w:rFonts w:hint="eastAsia" w:ascii="宋体" w:hAnsi="宋体" w:cs="宋体"/>
                <w:b/>
                <w:color w:val="auto"/>
                <w:kern w:val="0"/>
                <w:sz w:val="18"/>
                <w:szCs w:val="18"/>
              </w:rPr>
              <w:t>万元以下罚款；情节严重的，并给予暂扣船员服务簿、船员适任证书</w:t>
            </w:r>
            <w:r>
              <w:rPr>
                <w:rFonts w:ascii="宋体" w:hAnsi="宋体" w:cs="宋体"/>
                <w:b/>
                <w:color w:val="auto"/>
                <w:kern w:val="0"/>
                <w:sz w:val="18"/>
                <w:szCs w:val="18"/>
              </w:rPr>
              <w:t>6</w:t>
            </w:r>
            <w:r>
              <w:rPr>
                <w:rFonts w:hint="eastAsia" w:ascii="宋体" w:hAnsi="宋体" w:cs="宋体"/>
                <w:b/>
                <w:color w:val="auto"/>
                <w:kern w:val="0"/>
                <w:sz w:val="18"/>
                <w:szCs w:val="18"/>
              </w:rPr>
              <w:t>个月以上</w:t>
            </w:r>
            <w:r>
              <w:rPr>
                <w:rFonts w:ascii="宋体" w:hAnsi="宋体" w:cs="宋体"/>
                <w:b/>
                <w:color w:val="auto"/>
                <w:kern w:val="0"/>
                <w:sz w:val="18"/>
                <w:szCs w:val="18"/>
              </w:rPr>
              <w:t>2</w:t>
            </w:r>
            <w:r>
              <w:rPr>
                <w:rFonts w:hint="eastAsia" w:ascii="宋体" w:hAnsi="宋体" w:cs="宋体"/>
                <w:b/>
                <w:color w:val="auto"/>
                <w:kern w:val="0"/>
                <w:sz w:val="18"/>
                <w:szCs w:val="18"/>
              </w:rPr>
              <w:t>年以下直至吊销船员服务簿、船员适任证书的处罚。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537" w:type="dxa"/>
            <w:vMerge w:val="continue"/>
            <w:noWrap w:val="0"/>
            <w:vAlign w:val="center"/>
          </w:tcPr>
          <w:p>
            <w:pPr>
              <w:spacing w:before="156" w:beforeLines="50" w:after="156" w:afterLines="50"/>
              <w:jc w:val="center"/>
              <w:rPr>
                <w:rFonts w:ascii="宋体" w:cs="宋体"/>
                <w:b/>
                <w:color w:val="auto"/>
                <w:kern w:val="0"/>
                <w:sz w:val="18"/>
                <w:szCs w:val="18"/>
              </w:rPr>
            </w:pPr>
          </w:p>
        </w:tc>
        <w:tc>
          <w:tcPr>
            <w:tcW w:w="869" w:type="dxa"/>
            <w:vMerge w:val="continue"/>
            <w:noWrap w:val="0"/>
            <w:vAlign w:val="center"/>
          </w:tcPr>
          <w:p>
            <w:pPr>
              <w:spacing w:before="156" w:beforeLines="50" w:after="156" w:afterLines="50"/>
              <w:jc w:val="center"/>
              <w:rPr>
                <w:rFonts w:ascii="宋体" w:cs="宋体"/>
                <w:b/>
                <w:color w:val="auto"/>
                <w:kern w:val="0"/>
                <w:sz w:val="18"/>
                <w:szCs w:val="18"/>
              </w:rPr>
            </w:pPr>
          </w:p>
        </w:tc>
        <w:tc>
          <w:tcPr>
            <w:tcW w:w="3664"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5113" w:type="dxa"/>
            <w:vMerge w:val="continue"/>
            <w:noWrap w:val="0"/>
            <w:vAlign w:val="center"/>
          </w:tcPr>
          <w:p>
            <w:pPr>
              <w:spacing w:before="156" w:beforeLines="50" w:after="156" w:afterLines="50"/>
              <w:jc w:val="left"/>
              <w:rPr>
                <w:rFonts w:ascii="宋体" w:cs="宋体"/>
                <w:b/>
                <w:color w:val="auto"/>
                <w:kern w:val="0"/>
                <w:sz w:val="18"/>
                <w:szCs w:val="18"/>
              </w:rPr>
            </w:pPr>
          </w:p>
        </w:tc>
        <w:tc>
          <w:tcPr>
            <w:tcW w:w="10226"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537" w:type="dxa"/>
            <w:vMerge w:val="continue"/>
            <w:noWrap w:val="0"/>
            <w:vAlign w:val="center"/>
          </w:tcPr>
          <w:p>
            <w:pPr>
              <w:spacing w:before="156" w:beforeLines="50" w:after="156" w:afterLines="50"/>
              <w:jc w:val="center"/>
              <w:rPr>
                <w:rFonts w:ascii="宋体" w:cs="宋体"/>
                <w:b/>
                <w:color w:val="auto"/>
                <w:kern w:val="0"/>
                <w:sz w:val="18"/>
                <w:szCs w:val="18"/>
              </w:rPr>
            </w:pPr>
          </w:p>
        </w:tc>
        <w:tc>
          <w:tcPr>
            <w:tcW w:w="869" w:type="dxa"/>
            <w:vMerge w:val="continue"/>
            <w:noWrap w:val="0"/>
            <w:vAlign w:val="center"/>
          </w:tcPr>
          <w:p>
            <w:pPr>
              <w:spacing w:before="156" w:beforeLines="50" w:after="156" w:afterLines="50"/>
              <w:jc w:val="center"/>
              <w:rPr>
                <w:rFonts w:ascii="宋体" w:cs="宋体"/>
                <w:b/>
                <w:color w:val="auto"/>
                <w:kern w:val="0"/>
                <w:sz w:val="18"/>
                <w:szCs w:val="18"/>
              </w:rPr>
            </w:pPr>
          </w:p>
        </w:tc>
        <w:tc>
          <w:tcPr>
            <w:tcW w:w="1598"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066"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5113" w:type="dxa"/>
            <w:vMerge w:val="continue"/>
            <w:noWrap w:val="0"/>
            <w:vAlign w:val="center"/>
          </w:tcPr>
          <w:p>
            <w:pPr>
              <w:spacing w:before="156" w:beforeLines="50" w:after="156" w:afterLines="50"/>
              <w:jc w:val="left"/>
              <w:rPr>
                <w:rFonts w:ascii="宋体" w:cs="宋体"/>
                <w:b/>
                <w:color w:val="auto"/>
                <w:kern w:val="0"/>
                <w:sz w:val="18"/>
                <w:szCs w:val="18"/>
              </w:rPr>
            </w:pPr>
          </w:p>
        </w:tc>
        <w:tc>
          <w:tcPr>
            <w:tcW w:w="10226"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537"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68</w:t>
            </w:r>
          </w:p>
        </w:tc>
        <w:tc>
          <w:tcPr>
            <w:tcW w:w="869" w:type="dxa"/>
            <w:vMerge w:val="restart"/>
            <w:noWrap w:val="0"/>
            <w:vAlign w:val="center"/>
          </w:tcPr>
          <w:p>
            <w:pPr>
              <w:spacing w:before="156" w:beforeLines="50" w:after="156" w:afterLines="50"/>
              <w:rPr>
                <w:color w:val="auto"/>
                <w:sz w:val="18"/>
                <w:szCs w:val="18"/>
              </w:rPr>
            </w:pPr>
            <w:r>
              <w:rPr>
                <w:rFonts w:hint="eastAsia"/>
                <w:color w:val="auto"/>
                <w:sz w:val="18"/>
                <w:szCs w:val="18"/>
              </w:rPr>
              <w:t>船员隐匿、篡改或者销毁有关船舶法定证书、文书</w:t>
            </w:r>
          </w:p>
        </w:tc>
        <w:tc>
          <w:tcPr>
            <w:tcW w:w="1598" w:type="dxa"/>
            <w:vMerge w:val="restart"/>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《中华人民共和国船员条例》第十六条第（三）项</w:t>
            </w:r>
          </w:p>
        </w:tc>
        <w:tc>
          <w:tcPr>
            <w:tcW w:w="2066" w:type="dxa"/>
            <w:vMerge w:val="restart"/>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《中华人民共和国船员条例》第五十二条第（五）项；</w:t>
            </w:r>
          </w:p>
          <w:p>
            <w:pPr>
              <w:spacing w:before="156" w:beforeLines="50" w:after="156" w:afterLines="50"/>
              <w:rPr>
                <w:rFonts w:hint="eastAsia" w:asci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684"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5113" w:type="dxa"/>
            <w:noWrap w:val="0"/>
            <w:vAlign w:val="center"/>
          </w:tcPr>
          <w:p>
            <w:pPr>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10226"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ascii="宋体" w:hAnsi="宋体" w:cs="宋体"/>
                <w:color w:val="auto"/>
                <w:kern w:val="0"/>
                <w:sz w:val="18"/>
                <w:szCs w:val="18"/>
              </w:rPr>
              <w:t>1000</w:t>
            </w:r>
            <w:r>
              <w:rPr>
                <w:rFonts w:hint="eastAsia" w:ascii="宋体" w:hAnsi="宋体" w:cs="宋体"/>
                <w:color w:val="auto"/>
                <w:kern w:val="0"/>
                <w:sz w:val="18"/>
                <w:szCs w:val="18"/>
              </w:rPr>
              <w:t>元及以上</w:t>
            </w:r>
            <w:r>
              <w:rPr>
                <w:rFonts w:ascii="宋体" w:hAnsi="宋体" w:cs="宋体"/>
                <w:color w:val="auto"/>
                <w:kern w:val="0"/>
                <w:sz w:val="18"/>
                <w:szCs w:val="18"/>
              </w:rPr>
              <w:t>2000</w:t>
            </w:r>
            <w:r>
              <w:rPr>
                <w:rFonts w:hint="eastAsia" w:ascii="宋体" w:hAnsi="宋体" w:cs="宋体"/>
                <w:color w:val="auto"/>
                <w:kern w:val="0"/>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537" w:type="dxa"/>
            <w:vMerge w:val="continue"/>
            <w:noWrap w:val="0"/>
            <w:vAlign w:val="center"/>
          </w:tcPr>
          <w:p>
            <w:pPr>
              <w:spacing w:before="156" w:beforeLines="50" w:after="156" w:afterLines="50"/>
              <w:jc w:val="left"/>
              <w:rPr>
                <w:rFonts w:ascii="宋体" w:cs="宋体"/>
                <w:color w:val="auto"/>
                <w:kern w:val="0"/>
                <w:sz w:val="18"/>
                <w:szCs w:val="18"/>
              </w:rPr>
            </w:pPr>
          </w:p>
        </w:tc>
        <w:tc>
          <w:tcPr>
            <w:tcW w:w="869" w:type="dxa"/>
            <w:vMerge w:val="continue"/>
            <w:noWrap w:val="0"/>
            <w:vAlign w:val="center"/>
          </w:tcPr>
          <w:p>
            <w:pPr>
              <w:spacing w:before="156" w:beforeLines="50" w:after="156" w:afterLines="50"/>
              <w:jc w:val="left"/>
              <w:rPr>
                <w:rFonts w:ascii="宋体" w:cs="宋体"/>
                <w:color w:val="auto"/>
                <w:kern w:val="0"/>
                <w:sz w:val="18"/>
                <w:szCs w:val="18"/>
              </w:rPr>
            </w:pPr>
          </w:p>
        </w:tc>
        <w:tc>
          <w:tcPr>
            <w:tcW w:w="1598"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066" w:type="dxa"/>
            <w:vMerge w:val="continue"/>
            <w:noWrap w:val="0"/>
            <w:vAlign w:val="center"/>
          </w:tcPr>
          <w:p>
            <w:pPr>
              <w:spacing w:before="156" w:beforeLines="50" w:after="156" w:afterLines="50"/>
              <w:jc w:val="left"/>
              <w:rPr>
                <w:rFonts w:ascii="宋体" w:cs="宋体"/>
                <w:color w:val="auto"/>
                <w:kern w:val="0"/>
                <w:sz w:val="18"/>
                <w:szCs w:val="18"/>
              </w:rPr>
            </w:pPr>
          </w:p>
        </w:tc>
        <w:tc>
          <w:tcPr>
            <w:tcW w:w="684" w:type="dxa"/>
            <w:vMerge w:val="restart"/>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一般</w:t>
            </w:r>
          </w:p>
        </w:tc>
        <w:tc>
          <w:tcPr>
            <w:tcW w:w="511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color w:val="auto"/>
                <w:sz w:val="18"/>
                <w:szCs w:val="18"/>
              </w:rPr>
              <w:t>隐匿、篡改或者销毁有关船舶法定证书、文书，影响海事现场检查的。</w:t>
            </w:r>
          </w:p>
        </w:tc>
        <w:tc>
          <w:tcPr>
            <w:tcW w:w="10226" w:type="dxa"/>
            <w:tcBorders>
              <w:bottom w:val="single" w:color="auto" w:sz="4" w:space="0"/>
              <w:righ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2000元及以上3000元以下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537" w:type="dxa"/>
            <w:vMerge w:val="continue"/>
            <w:noWrap w:val="0"/>
            <w:vAlign w:val="center"/>
          </w:tcPr>
          <w:p>
            <w:pPr>
              <w:spacing w:before="156" w:beforeLines="50" w:after="156" w:afterLines="50"/>
              <w:jc w:val="left"/>
              <w:rPr>
                <w:rFonts w:ascii="宋体" w:cs="宋体"/>
                <w:color w:val="auto"/>
                <w:kern w:val="0"/>
                <w:sz w:val="18"/>
                <w:szCs w:val="18"/>
              </w:rPr>
            </w:pPr>
          </w:p>
        </w:tc>
        <w:tc>
          <w:tcPr>
            <w:tcW w:w="869" w:type="dxa"/>
            <w:vMerge w:val="continue"/>
            <w:noWrap w:val="0"/>
            <w:vAlign w:val="center"/>
          </w:tcPr>
          <w:p>
            <w:pPr>
              <w:spacing w:before="156" w:beforeLines="50" w:after="156" w:afterLines="50"/>
              <w:jc w:val="left"/>
              <w:rPr>
                <w:rFonts w:ascii="宋体" w:cs="宋体"/>
                <w:color w:val="auto"/>
                <w:kern w:val="0"/>
                <w:sz w:val="18"/>
                <w:szCs w:val="18"/>
              </w:rPr>
            </w:pPr>
          </w:p>
        </w:tc>
        <w:tc>
          <w:tcPr>
            <w:tcW w:w="1598" w:type="dxa"/>
            <w:vMerge w:val="continue"/>
            <w:noWrap w:val="0"/>
            <w:vAlign w:val="center"/>
          </w:tcPr>
          <w:p>
            <w:pPr>
              <w:spacing w:before="156" w:beforeLines="50" w:after="156" w:afterLines="50"/>
              <w:jc w:val="left"/>
              <w:rPr>
                <w:rFonts w:ascii="宋体" w:cs="宋体"/>
                <w:color w:val="auto"/>
                <w:kern w:val="0"/>
                <w:sz w:val="18"/>
                <w:szCs w:val="18"/>
              </w:rPr>
            </w:pPr>
          </w:p>
        </w:tc>
        <w:tc>
          <w:tcPr>
            <w:tcW w:w="2066" w:type="dxa"/>
            <w:vMerge w:val="continue"/>
            <w:noWrap w:val="0"/>
            <w:vAlign w:val="center"/>
          </w:tcPr>
          <w:p>
            <w:pPr>
              <w:spacing w:before="156" w:beforeLines="50" w:after="156" w:afterLines="50"/>
              <w:jc w:val="left"/>
              <w:rPr>
                <w:rFonts w:ascii="宋体" w:cs="宋体"/>
                <w:color w:val="auto"/>
                <w:kern w:val="0"/>
                <w:sz w:val="18"/>
                <w:szCs w:val="18"/>
              </w:rPr>
            </w:pPr>
          </w:p>
        </w:tc>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5113" w:type="dxa"/>
            <w:tcBorders>
              <w:top w:val="single" w:color="auto" w:sz="4" w:space="0"/>
              <w:bottom w:val="single" w:color="auto" w:sz="4" w:space="0"/>
            </w:tcBorders>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隐匿、篡改或者销毁有关船舶法定证书、文书，影响海事行政违法行为调查取证的。</w:t>
            </w:r>
          </w:p>
        </w:tc>
        <w:tc>
          <w:tcPr>
            <w:tcW w:w="10226"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3000元及以上5000元以下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537" w:type="dxa"/>
            <w:vMerge w:val="continue"/>
            <w:noWrap w:val="0"/>
            <w:vAlign w:val="center"/>
          </w:tcPr>
          <w:p>
            <w:pPr>
              <w:spacing w:before="156" w:beforeLines="50" w:after="156" w:afterLines="50"/>
              <w:jc w:val="left"/>
              <w:rPr>
                <w:rFonts w:ascii="宋体" w:cs="宋体"/>
                <w:color w:val="auto"/>
                <w:kern w:val="0"/>
                <w:sz w:val="18"/>
                <w:szCs w:val="18"/>
              </w:rPr>
            </w:pPr>
          </w:p>
        </w:tc>
        <w:tc>
          <w:tcPr>
            <w:tcW w:w="869" w:type="dxa"/>
            <w:vMerge w:val="continue"/>
            <w:noWrap w:val="0"/>
            <w:vAlign w:val="center"/>
          </w:tcPr>
          <w:p>
            <w:pPr>
              <w:spacing w:before="156" w:beforeLines="50" w:after="156" w:afterLines="50"/>
              <w:jc w:val="left"/>
              <w:rPr>
                <w:rFonts w:ascii="宋体" w:cs="宋体"/>
                <w:color w:val="auto"/>
                <w:kern w:val="0"/>
                <w:sz w:val="18"/>
                <w:szCs w:val="18"/>
              </w:rPr>
            </w:pPr>
          </w:p>
        </w:tc>
        <w:tc>
          <w:tcPr>
            <w:tcW w:w="1598" w:type="dxa"/>
            <w:vMerge w:val="continue"/>
            <w:noWrap w:val="0"/>
            <w:vAlign w:val="center"/>
          </w:tcPr>
          <w:p>
            <w:pPr>
              <w:spacing w:before="156" w:beforeLines="50" w:after="156" w:afterLines="50"/>
              <w:jc w:val="left"/>
              <w:rPr>
                <w:rFonts w:ascii="宋体" w:cs="宋体"/>
                <w:color w:val="auto"/>
                <w:kern w:val="0"/>
                <w:sz w:val="18"/>
                <w:szCs w:val="18"/>
              </w:rPr>
            </w:pPr>
          </w:p>
        </w:tc>
        <w:tc>
          <w:tcPr>
            <w:tcW w:w="2066" w:type="dxa"/>
            <w:vMerge w:val="continue"/>
            <w:noWrap w:val="0"/>
            <w:vAlign w:val="center"/>
          </w:tcPr>
          <w:p>
            <w:pPr>
              <w:spacing w:before="156" w:beforeLines="50" w:after="156" w:afterLines="50"/>
              <w:jc w:val="left"/>
              <w:rPr>
                <w:rFonts w:ascii="宋体" w:cs="宋体"/>
                <w:color w:val="auto"/>
                <w:kern w:val="0"/>
                <w:sz w:val="18"/>
                <w:szCs w:val="18"/>
              </w:rPr>
            </w:pPr>
          </w:p>
        </w:tc>
        <w:tc>
          <w:tcPr>
            <w:tcW w:w="684" w:type="dxa"/>
            <w:tcBorders>
              <w:top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情节严重</w:t>
            </w:r>
          </w:p>
        </w:tc>
        <w:tc>
          <w:tcPr>
            <w:tcW w:w="5113" w:type="dxa"/>
            <w:tcBorders>
              <w:top w:val="single" w:color="auto" w:sz="4" w:space="0"/>
              <w:left w:val="single" w:color="auto" w:sz="4" w:space="0"/>
            </w:tcBorders>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1.隐匿、篡改或者销毁有关船舶法定证书、文书，影响水上交通事故和船舶污染事故等海事调查的；</w:t>
            </w:r>
          </w:p>
          <w:p>
            <w:pPr>
              <w:widowControl/>
              <w:spacing w:before="156" w:beforeLines="50" w:after="156" w:afterLines="50"/>
              <w:jc w:val="left"/>
              <w:rPr>
                <w:rFonts w:hint="eastAsia" w:ascii="宋体" w:hAnsi="宋体" w:cs="宋体"/>
                <w:color w:val="auto"/>
                <w:kern w:val="0"/>
                <w:sz w:val="18"/>
                <w:szCs w:val="18"/>
              </w:rPr>
            </w:pPr>
            <w:r>
              <w:rPr>
                <w:rFonts w:hint="eastAsia"/>
                <w:color w:val="auto"/>
                <w:sz w:val="18"/>
                <w:szCs w:val="18"/>
              </w:rPr>
              <w:t>2.具有其他</w:t>
            </w:r>
            <w:r>
              <w:rPr>
                <w:rFonts w:hint="eastAsia" w:ascii="宋体" w:hAnsi="宋体" w:cs="宋体"/>
                <w:color w:val="auto"/>
                <w:kern w:val="0"/>
                <w:sz w:val="18"/>
                <w:szCs w:val="18"/>
              </w:rPr>
              <w:t>严重</w:t>
            </w:r>
            <w:r>
              <w:rPr>
                <w:rFonts w:hint="eastAsia"/>
                <w:color w:val="auto"/>
                <w:sz w:val="18"/>
                <w:szCs w:val="18"/>
              </w:rPr>
              <w:t>情节的。</w:t>
            </w:r>
          </w:p>
        </w:tc>
        <w:tc>
          <w:tcPr>
            <w:tcW w:w="10226"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7000元及以上1万元及以下罚款，并暂扣船员服务簿、船员适任证书6个月及以上2年以下直至吊销船员服务簿、船员适任证书。</w:t>
            </w: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hint="eastAsia" w:ascii="宋体" w:hAnsi="宋体"/>
          <w:b/>
          <w:color w:val="auto"/>
          <w:sz w:val="18"/>
          <w:szCs w:val="18"/>
        </w:rPr>
      </w:pPr>
      <w:r>
        <w:rPr>
          <w:rFonts w:ascii="宋体" w:hAnsi="宋体"/>
          <w:b/>
          <w:color w:val="auto"/>
          <w:sz w:val="18"/>
          <w:szCs w:val="18"/>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18"/>
        <w:gridCol w:w="1117"/>
        <w:gridCol w:w="1283"/>
        <w:gridCol w:w="991"/>
        <w:gridCol w:w="2738"/>
        <w:gridCol w:w="3203"/>
        <w:gridCol w:w="3500"/>
        <w:gridCol w:w="6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55"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序号</w:t>
            </w:r>
          </w:p>
        </w:tc>
        <w:tc>
          <w:tcPr>
            <w:tcW w:w="1218" w:type="dxa"/>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案由</w:t>
            </w:r>
          </w:p>
        </w:tc>
        <w:tc>
          <w:tcPr>
            <w:tcW w:w="2400" w:type="dxa"/>
            <w:gridSpan w:val="2"/>
            <w:vMerge w:val="restart"/>
            <w:noWrap w:val="0"/>
            <w:vAlign w:val="center"/>
          </w:tcPr>
          <w:p>
            <w:pPr>
              <w:spacing w:before="156" w:beforeLines="50" w:after="156" w:afterLines="50"/>
              <w:jc w:val="center"/>
              <w:rPr>
                <w:b/>
                <w:color w:val="auto"/>
                <w:sz w:val="18"/>
                <w:szCs w:val="18"/>
              </w:rPr>
            </w:pPr>
            <w:r>
              <w:rPr>
                <w:rFonts w:hint="eastAsia"/>
                <w:b/>
                <w:color w:val="auto"/>
                <w:sz w:val="18"/>
                <w:szCs w:val="18"/>
              </w:rPr>
              <w:t>法律依据</w:t>
            </w:r>
          </w:p>
        </w:tc>
        <w:tc>
          <w:tcPr>
            <w:tcW w:w="991" w:type="dxa"/>
            <w:vMerge w:val="restart"/>
            <w:noWrap w:val="0"/>
            <w:vAlign w:val="center"/>
          </w:tcPr>
          <w:p>
            <w:pPr>
              <w:spacing w:before="156" w:beforeLines="50" w:after="156" w:afterLines="50"/>
              <w:jc w:val="left"/>
              <w:rPr>
                <w:b/>
                <w:color w:val="auto"/>
                <w:sz w:val="18"/>
                <w:szCs w:val="18"/>
              </w:rPr>
            </w:pPr>
            <w:r>
              <w:rPr>
                <w:rFonts w:hint="eastAsia"/>
                <w:b/>
                <w:color w:val="auto"/>
                <w:sz w:val="18"/>
                <w:szCs w:val="18"/>
              </w:rPr>
              <w:t>违法行为情节</w:t>
            </w:r>
          </w:p>
        </w:tc>
        <w:tc>
          <w:tcPr>
            <w:tcW w:w="2738" w:type="dxa"/>
            <w:vMerge w:val="restart"/>
            <w:noWrap w:val="0"/>
            <w:vAlign w:val="center"/>
          </w:tcPr>
          <w:p>
            <w:pPr>
              <w:spacing w:before="156" w:beforeLines="50" w:after="156" w:afterLines="50"/>
              <w:jc w:val="left"/>
              <w:rPr>
                <w:b/>
                <w:color w:val="auto"/>
                <w:sz w:val="18"/>
                <w:szCs w:val="18"/>
              </w:rPr>
            </w:pPr>
            <w:r>
              <w:rPr>
                <w:rFonts w:hint="eastAsia" w:ascii="宋体" w:hAnsi="宋体"/>
                <w:b/>
                <w:color w:val="auto"/>
                <w:sz w:val="18"/>
                <w:szCs w:val="18"/>
              </w:rPr>
              <w:t>主要考虑因素（事实、性质、情节、危害程度和实际后果等）</w:t>
            </w:r>
          </w:p>
        </w:tc>
        <w:tc>
          <w:tcPr>
            <w:tcW w:w="13074" w:type="dxa"/>
            <w:gridSpan w:val="3"/>
            <w:noWrap w:val="0"/>
            <w:vAlign w:val="center"/>
          </w:tcPr>
          <w:p>
            <w:pPr>
              <w:spacing w:before="156" w:beforeLines="50" w:after="156" w:afterLines="50"/>
              <w:jc w:val="left"/>
              <w:rPr>
                <w:b/>
                <w:color w:val="auto"/>
                <w:sz w:val="18"/>
                <w:szCs w:val="18"/>
              </w:rPr>
            </w:pPr>
            <w:r>
              <w:rPr>
                <w:rFonts w:hint="eastAsia"/>
                <w:b/>
                <w:color w:val="auto"/>
                <w:sz w:val="18"/>
                <w:szCs w:val="18"/>
              </w:rPr>
              <w:t>【法定幅度和种类】</w:t>
            </w:r>
            <w:r>
              <w:rPr>
                <w:rFonts w:hint="eastAsia" w:ascii="宋体" w:hAnsi="宋体"/>
                <w:b/>
                <w:color w:val="auto"/>
                <w:sz w:val="18"/>
                <w:szCs w:val="18"/>
              </w:rPr>
              <w:t>处1000元以上</w:t>
            </w:r>
            <w:r>
              <w:rPr>
                <w:rFonts w:ascii="宋体" w:hAnsi="宋体"/>
                <w:b/>
                <w:color w:val="auto"/>
                <w:sz w:val="18"/>
                <w:szCs w:val="18"/>
              </w:rPr>
              <w:t>1</w:t>
            </w:r>
            <w:r>
              <w:rPr>
                <w:rFonts w:hint="eastAsia" w:ascii="宋体" w:hAnsi="宋体"/>
                <w:b/>
                <w:color w:val="auto"/>
                <w:sz w:val="18"/>
                <w:szCs w:val="18"/>
              </w:rPr>
              <w:t>万元以下罚款；情节严重的，并给予暂扣船员服务簿、船员适任证书</w:t>
            </w:r>
            <w:r>
              <w:rPr>
                <w:rFonts w:ascii="宋体" w:hAnsi="宋体"/>
                <w:b/>
                <w:color w:val="auto"/>
                <w:sz w:val="18"/>
                <w:szCs w:val="18"/>
              </w:rPr>
              <w:t>6</w:t>
            </w:r>
            <w:r>
              <w:rPr>
                <w:rFonts w:hint="eastAsia" w:ascii="宋体" w:hAnsi="宋体"/>
                <w:b/>
                <w:color w:val="auto"/>
                <w:sz w:val="18"/>
                <w:szCs w:val="18"/>
              </w:rPr>
              <w:t>个月以上2年以下直至吊销船员服务簿、船员适任证书的处罚。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55" w:type="dxa"/>
            <w:vMerge w:val="continue"/>
            <w:noWrap w:val="0"/>
            <w:vAlign w:val="center"/>
          </w:tcPr>
          <w:p>
            <w:pPr>
              <w:spacing w:before="156" w:beforeLines="50" w:after="156" w:afterLines="50"/>
              <w:jc w:val="left"/>
              <w:rPr>
                <w:b/>
                <w:color w:val="auto"/>
                <w:sz w:val="18"/>
                <w:szCs w:val="18"/>
              </w:rPr>
            </w:pPr>
          </w:p>
        </w:tc>
        <w:tc>
          <w:tcPr>
            <w:tcW w:w="1218"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8" w:type="dxa"/>
            <w:vMerge w:val="continue"/>
            <w:noWrap w:val="0"/>
            <w:vAlign w:val="center"/>
          </w:tcPr>
          <w:p>
            <w:pPr>
              <w:spacing w:before="156" w:beforeLines="50" w:after="156" w:afterLines="50"/>
              <w:jc w:val="left"/>
              <w:rPr>
                <w:rFonts w:ascii="宋体"/>
                <w:b/>
                <w:color w:val="auto"/>
                <w:sz w:val="18"/>
                <w:szCs w:val="18"/>
              </w:rPr>
            </w:pPr>
          </w:p>
        </w:tc>
        <w:tc>
          <w:tcPr>
            <w:tcW w:w="13074" w:type="dxa"/>
            <w:gridSpan w:val="3"/>
            <w:noWrap w:val="0"/>
            <w:vAlign w:val="center"/>
          </w:tcPr>
          <w:p>
            <w:pPr>
              <w:spacing w:before="156" w:beforeLines="50" w:after="156" w:afterLines="50"/>
              <w:jc w:val="center"/>
              <w:rPr>
                <w:b/>
                <w:color w:val="auto"/>
                <w:sz w:val="18"/>
                <w:szCs w:val="18"/>
              </w:rPr>
            </w:pPr>
            <w:r>
              <w:rPr>
                <w:rFonts w:hint="eastAsia"/>
                <w:b/>
                <w:color w:val="auto"/>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55" w:type="dxa"/>
            <w:vMerge w:val="continue"/>
            <w:noWrap w:val="0"/>
            <w:vAlign w:val="center"/>
          </w:tcPr>
          <w:p>
            <w:pPr>
              <w:spacing w:before="156" w:beforeLines="50" w:after="156" w:afterLines="50"/>
              <w:jc w:val="left"/>
              <w:rPr>
                <w:b/>
                <w:color w:val="auto"/>
                <w:sz w:val="18"/>
                <w:szCs w:val="18"/>
              </w:rPr>
            </w:pPr>
          </w:p>
        </w:tc>
        <w:tc>
          <w:tcPr>
            <w:tcW w:w="1218" w:type="dxa"/>
            <w:vMerge w:val="continue"/>
            <w:noWrap w:val="0"/>
            <w:vAlign w:val="center"/>
          </w:tcPr>
          <w:p>
            <w:pPr>
              <w:spacing w:before="156" w:beforeLines="50" w:after="156" w:afterLines="50"/>
              <w:jc w:val="left"/>
              <w:rPr>
                <w:b/>
                <w:color w:val="auto"/>
                <w:sz w:val="18"/>
                <w:szCs w:val="18"/>
              </w:rPr>
            </w:pPr>
          </w:p>
        </w:tc>
        <w:tc>
          <w:tcPr>
            <w:tcW w:w="2400" w:type="dxa"/>
            <w:gridSpan w:val="2"/>
            <w:vMerge w:val="continue"/>
            <w:noWrap w:val="0"/>
            <w:vAlign w:val="center"/>
          </w:tcPr>
          <w:p>
            <w:pPr>
              <w:spacing w:before="156" w:beforeLines="50" w:after="156" w:afterLines="50"/>
              <w:jc w:val="left"/>
              <w:rPr>
                <w:b/>
                <w:color w:val="auto"/>
                <w:sz w:val="18"/>
                <w:szCs w:val="18"/>
              </w:rPr>
            </w:pPr>
          </w:p>
        </w:tc>
        <w:tc>
          <w:tcPr>
            <w:tcW w:w="991" w:type="dxa"/>
            <w:vMerge w:val="continue"/>
            <w:noWrap w:val="0"/>
            <w:vAlign w:val="center"/>
          </w:tcPr>
          <w:p>
            <w:pPr>
              <w:spacing w:before="156" w:beforeLines="50" w:after="156" w:afterLines="50"/>
              <w:jc w:val="left"/>
              <w:rPr>
                <w:b/>
                <w:color w:val="auto"/>
                <w:sz w:val="18"/>
                <w:szCs w:val="18"/>
              </w:rPr>
            </w:pPr>
          </w:p>
        </w:tc>
        <w:tc>
          <w:tcPr>
            <w:tcW w:w="2738" w:type="dxa"/>
            <w:vMerge w:val="continue"/>
            <w:noWrap w:val="0"/>
            <w:vAlign w:val="center"/>
          </w:tcPr>
          <w:p>
            <w:pPr>
              <w:spacing w:before="156" w:beforeLines="50" w:after="156" w:afterLines="50"/>
              <w:jc w:val="left"/>
              <w:rPr>
                <w:rFonts w:ascii="宋体"/>
                <w:b/>
                <w:color w:val="auto"/>
                <w:sz w:val="18"/>
                <w:szCs w:val="18"/>
              </w:rPr>
            </w:pPr>
          </w:p>
        </w:tc>
        <w:tc>
          <w:tcPr>
            <w:tcW w:w="13074" w:type="dxa"/>
            <w:gridSpan w:val="3"/>
            <w:noWrap w:val="0"/>
            <w:vAlign w:val="center"/>
          </w:tcPr>
          <w:p>
            <w:pPr>
              <w:spacing w:before="156" w:beforeLines="50" w:after="156" w:afterLines="50"/>
              <w:jc w:val="center"/>
              <w:rPr>
                <w:b/>
                <w:color w:val="auto"/>
                <w:sz w:val="18"/>
                <w:szCs w:val="18"/>
              </w:rPr>
            </w:pPr>
            <w:r>
              <w:rPr>
                <w:rFonts w:hint="eastAsia"/>
                <w:b/>
                <w:color w:val="auto"/>
                <w:sz w:val="18"/>
                <w:szCs w:val="18"/>
              </w:rPr>
              <w:t>【对象】船员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55" w:type="dxa"/>
            <w:vMerge w:val="continue"/>
            <w:noWrap w:val="0"/>
            <w:vAlign w:val="center"/>
          </w:tcPr>
          <w:p>
            <w:pPr>
              <w:spacing w:before="156" w:beforeLines="50" w:after="156" w:afterLines="50"/>
              <w:jc w:val="left"/>
              <w:rPr>
                <w:b/>
                <w:color w:val="auto"/>
                <w:sz w:val="18"/>
                <w:szCs w:val="18"/>
              </w:rPr>
            </w:pPr>
          </w:p>
        </w:tc>
        <w:tc>
          <w:tcPr>
            <w:tcW w:w="1218" w:type="dxa"/>
            <w:vMerge w:val="continue"/>
            <w:noWrap w:val="0"/>
            <w:vAlign w:val="center"/>
          </w:tcPr>
          <w:p>
            <w:pPr>
              <w:spacing w:before="156" w:beforeLines="50" w:after="156" w:afterLines="50"/>
              <w:jc w:val="left"/>
              <w:rPr>
                <w:b/>
                <w:color w:val="auto"/>
                <w:sz w:val="18"/>
                <w:szCs w:val="18"/>
              </w:rPr>
            </w:pPr>
          </w:p>
        </w:tc>
        <w:tc>
          <w:tcPr>
            <w:tcW w:w="1117" w:type="dxa"/>
            <w:noWrap w:val="0"/>
            <w:vAlign w:val="center"/>
          </w:tcPr>
          <w:p>
            <w:pPr>
              <w:spacing w:before="156" w:beforeLines="50" w:after="156" w:afterLines="50"/>
              <w:jc w:val="center"/>
              <w:rPr>
                <w:b/>
                <w:color w:val="auto"/>
                <w:sz w:val="18"/>
                <w:szCs w:val="18"/>
              </w:rPr>
            </w:pPr>
            <w:r>
              <w:rPr>
                <w:rFonts w:hint="eastAsia"/>
                <w:b/>
                <w:color w:val="auto"/>
                <w:sz w:val="18"/>
                <w:szCs w:val="18"/>
              </w:rPr>
              <w:t>违反条款</w:t>
            </w:r>
          </w:p>
        </w:tc>
        <w:tc>
          <w:tcPr>
            <w:tcW w:w="1283" w:type="dxa"/>
            <w:noWrap w:val="0"/>
            <w:vAlign w:val="center"/>
          </w:tcPr>
          <w:p>
            <w:pPr>
              <w:spacing w:before="156" w:beforeLines="50" w:after="156" w:afterLines="50"/>
              <w:jc w:val="center"/>
              <w:rPr>
                <w:b/>
                <w:color w:val="auto"/>
                <w:sz w:val="18"/>
                <w:szCs w:val="18"/>
              </w:rPr>
            </w:pPr>
            <w:r>
              <w:rPr>
                <w:rFonts w:hint="eastAsia"/>
                <w:b/>
                <w:color w:val="auto"/>
                <w:sz w:val="18"/>
                <w:szCs w:val="18"/>
              </w:rPr>
              <w:t>处罚依据</w:t>
            </w:r>
          </w:p>
        </w:tc>
        <w:tc>
          <w:tcPr>
            <w:tcW w:w="991" w:type="dxa"/>
            <w:vMerge w:val="continue"/>
            <w:noWrap w:val="0"/>
            <w:vAlign w:val="center"/>
          </w:tcPr>
          <w:p>
            <w:pPr>
              <w:spacing w:before="156" w:beforeLines="50" w:after="156" w:afterLines="50"/>
              <w:jc w:val="left"/>
              <w:rPr>
                <w:b/>
                <w:color w:val="auto"/>
                <w:sz w:val="18"/>
                <w:szCs w:val="18"/>
              </w:rPr>
            </w:pPr>
          </w:p>
        </w:tc>
        <w:tc>
          <w:tcPr>
            <w:tcW w:w="2738" w:type="dxa"/>
            <w:vMerge w:val="continue"/>
            <w:noWrap w:val="0"/>
            <w:vAlign w:val="center"/>
          </w:tcPr>
          <w:p>
            <w:pPr>
              <w:spacing w:before="156" w:beforeLines="50" w:after="156" w:afterLines="50"/>
              <w:jc w:val="left"/>
              <w:rPr>
                <w:b/>
                <w:color w:val="auto"/>
                <w:sz w:val="18"/>
                <w:szCs w:val="18"/>
              </w:rPr>
            </w:pPr>
          </w:p>
        </w:tc>
        <w:tc>
          <w:tcPr>
            <w:tcW w:w="3203"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3500"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6371" w:type="dxa"/>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5" w:type="dxa"/>
            <w:vMerge w:val="restart"/>
            <w:noWrap w:val="0"/>
            <w:vAlign w:val="center"/>
          </w:tcPr>
          <w:p>
            <w:pPr>
              <w:spacing w:before="156" w:beforeLines="50" w:after="156" w:afterLines="50"/>
              <w:jc w:val="center"/>
              <w:rPr>
                <w:rFonts w:hint="default" w:eastAsia="宋体"/>
                <w:color w:val="auto"/>
                <w:sz w:val="18"/>
                <w:szCs w:val="18"/>
                <w:lang w:val="en-US" w:eastAsia="zh-CN"/>
              </w:rPr>
            </w:pPr>
            <w:r>
              <w:rPr>
                <w:rFonts w:hint="eastAsia"/>
                <w:color w:val="auto"/>
                <w:sz w:val="18"/>
                <w:szCs w:val="18"/>
                <w:lang w:val="en-US" w:eastAsia="zh-CN"/>
              </w:rPr>
              <w:t>69</w:t>
            </w:r>
          </w:p>
        </w:tc>
        <w:tc>
          <w:tcPr>
            <w:tcW w:w="1218" w:type="dxa"/>
            <w:vMerge w:val="restart"/>
            <w:noWrap w:val="0"/>
            <w:vAlign w:val="center"/>
          </w:tcPr>
          <w:p>
            <w:pPr>
              <w:spacing w:before="156" w:beforeLines="50" w:after="156" w:afterLines="50"/>
              <w:rPr>
                <w:color w:val="auto"/>
                <w:sz w:val="18"/>
                <w:szCs w:val="18"/>
              </w:rPr>
            </w:pPr>
            <w:r>
              <w:rPr>
                <w:rFonts w:hint="eastAsia"/>
                <w:color w:val="auto"/>
                <w:sz w:val="18"/>
                <w:szCs w:val="18"/>
              </w:rPr>
              <w:t>未按照水上交通安全和防治船舶污染操作规则操纵、控制和管理船舶</w:t>
            </w:r>
          </w:p>
        </w:tc>
        <w:tc>
          <w:tcPr>
            <w:tcW w:w="1117"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《中华人民共和国船员条例》第十六条第（三）项</w:t>
            </w:r>
          </w:p>
        </w:tc>
        <w:tc>
          <w:tcPr>
            <w:tcW w:w="1283" w:type="dxa"/>
            <w:vMerge w:val="restart"/>
            <w:noWrap w:val="0"/>
            <w:vAlign w:val="center"/>
          </w:tcPr>
          <w:p>
            <w:pPr>
              <w:spacing w:before="156" w:beforeLines="50" w:after="156" w:afterLines="50"/>
              <w:rPr>
                <w:color w:val="auto"/>
                <w:sz w:val="18"/>
                <w:szCs w:val="18"/>
              </w:rPr>
            </w:pPr>
            <w:r>
              <w:rPr>
                <w:rFonts w:hint="eastAsia"/>
                <w:color w:val="auto"/>
                <w:sz w:val="18"/>
                <w:szCs w:val="18"/>
              </w:rPr>
              <w:t>1</w:t>
            </w:r>
            <w:r>
              <w:rPr>
                <w:color w:val="auto"/>
                <w:sz w:val="18"/>
                <w:szCs w:val="18"/>
              </w:rPr>
              <w:t>.</w:t>
            </w:r>
            <w:r>
              <w:rPr>
                <w:rFonts w:hint="eastAsia"/>
                <w:color w:val="auto"/>
                <w:sz w:val="18"/>
                <w:szCs w:val="18"/>
              </w:rPr>
              <w:t>《中华人民共和国船员条例》第五十二条第（二）项；</w:t>
            </w:r>
          </w:p>
          <w:p>
            <w:pPr>
              <w:spacing w:before="156" w:beforeLines="50" w:after="156" w:afterLines="50"/>
              <w:rPr>
                <w:color w:val="auto"/>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991" w:type="dxa"/>
            <w:noWrap w:val="0"/>
            <w:vAlign w:val="center"/>
          </w:tcPr>
          <w:p>
            <w:pPr>
              <w:spacing w:before="156" w:beforeLines="50" w:after="156" w:afterLines="50"/>
              <w:jc w:val="center"/>
              <w:rPr>
                <w:rFonts w:ascii="宋体" w:cs="宋体"/>
                <w:color w:val="auto"/>
                <w:sz w:val="18"/>
                <w:szCs w:val="18"/>
              </w:rPr>
            </w:pPr>
            <w:r>
              <w:rPr>
                <w:rFonts w:hint="eastAsia"/>
                <w:color w:val="auto"/>
                <w:sz w:val="18"/>
                <w:szCs w:val="18"/>
              </w:rPr>
              <w:t>从轻</w:t>
            </w:r>
          </w:p>
        </w:tc>
        <w:tc>
          <w:tcPr>
            <w:tcW w:w="2738"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3203" w:type="dxa"/>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3500" w:type="dxa"/>
            <w:noWrap w:val="0"/>
            <w:vAlign w:val="center"/>
          </w:tcPr>
          <w:p>
            <w:pPr>
              <w:spacing w:before="156" w:beforeLines="50" w:after="156" w:afterLines="50"/>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c>
          <w:tcPr>
            <w:tcW w:w="6371" w:type="dxa"/>
            <w:noWrap w:val="0"/>
            <w:vAlign w:val="center"/>
          </w:tcPr>
          <w:p>
            <w:pPr>
              <w:spacing w:before="156" w:beforeLines="50" w:after="156" w:afterLines="50"/>
              <w:jc w:val="left"/>
              <w:rPr>
                <w:color w:val="auto"/>
                <w:sz w:val="18"/>
                <w:szCs w:val="18"/>
              </w:rPr>
            </w:pPr>
            <w:r>
              <w:rPr>
                <w:color w:val="auto"/>
                <w:sz w:val="18"/>
                <w:szCs w:val="18"/>
              </w:rPr>
              <w:t>1000</w:t>
            </w:r>
            <w:r>
              <w:rPr>
                <w:rFonts w:hint="eastAsia"/>
                <w:color w:val="auto"/>
                <w:sz w:val="18"/>
                <w:szCs w:val="18"/>
              </w:rPr>
              <w:t>元及以上20</w:t>
            </w:r>
            <w:r>
              <w:rPr>
                <w:color w:val="auto"/>
                <w:sz w:val="18"/>
                <w:szCs w:val="18"/>
              </w:rPr>
              <w:t>00</w:t>
            </w:r>
            <w:r>
              <w:rPr>
                <w:rFonts w:hint="eastAsia"/>
                <w:color w:val="auto"/>
                <w:sz w:val="18"/>
                <w:szCs w:val="18"/>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rFonts w:hint="eastAsia"/>
                <w:color w:val="auto"/>
                <w:sz w:val="18"/>
                <w:szCs w:val="18"/>
              </w:rPr>
            </w:pPr>
            <w:r>
              <w:rPr>
                <w:rFonts w:hint="eastAsia"/>
                <w:color w:val="auto"/>
                <w:sz w:val="18"/>
                <w:szCs w:val="18"/>
              </w:rPr>
              <w:t>一般</w:t>
            </w:r>
          </w:p>
        </w:tc>
        <w:tc>
          <w:tcPr>
            <w:tcW w:w="2738" w:type="dxa"/>
            <w:noWrap w:val="0"/>
            <w:vAlign w:val="center"/>
          </w:tcPr>
          <w:p>
            <w:pPr>
              <w:widowControl/>
              <w:spacing w:before="156" w:beforeLines="50" w:after="156" w:afterLines="50"/>
              <w:jc w:val="left"/>
              <w:rPr>
                <w:color w:val="auto"/>
                <w:sz w:val="18"/>
                <w:szCs w:val="18"/>
              </w:rPr>
            </w:pPr>
            <w:r>
              <w:rPr>
                <w:rFonts w:hint="eastAsia"/>
                <w:color w:val="auto"/>
                <w:sz w:val="18"/>
                <w:szCs w:val="18"/>
              </w:rPr>
              <w:t>未按照水上交通安全和防治船舶污染操作规则操纵、控制和管理船舶的。</w:t>
            </w:r>
          </w:p>
        </w:tc>
        <w:tc>
          <w:tcPr>
            <w:tcW w:w="3203" w:type="dxa"/>
            <w:noWrap w:val="0"/>
            <w:vAlign w:val="center"/>
          </w:tcPr>
          <w:p>
            <w:pPr>
              <w:spacing w:before="156" w:beforeLines="50" w:after="156" w:afterLines="50"/>
              <w:jc w:val="left"/>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元及以上30</w:t>
            </w:r>
            <w:r>
              <w:rPr>
                <w:color w:val="auto"/>
                <w:sz w:val="18"/>
                <w:szCs w:val="18"/>
              </w:rPr>
              <w:t>00</w:t>
            </w:r>
            <w:r>
              <w:rPr>
                <w:rFonts w:hint="eastAsia"/>
                <w:color w:val="auto"/>
                <w:sz w:val="18"/>
                <w:szCs w:val="18"/>
              </w:rPr>
              <w:t>元以下</w:t>
            </w:r>
          </w:p>
        </w:tc>
        <w:tc>
          <w:tcPr>
            <w:tcW w:w="3500" w:type="dxa"/>
            <w:noWrap w:val="0"/>
            <w:vAlign w:val="center"/>
          </w:tcPr>
          <w:p>
            <w:pPr>
              <w:spacing w:before="156" w:beforeLines="50" w:after="156" w:afterLines="50"/>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元及以上40</w:t>
            </w:r>
            <w:r>
              <w:rPr>
                <w:color w:val="auto"/>
                <w:sz w:val="18"/>
                <w:szCs w:val="18"/>
              </w:rPr>
              <w:t>00</w:t>
            </w:r>
            <w:r>
              <w:rPr>
                <w:rFonts w:hint="eastAsia"/>
                <w:color w:val="auto"/>
                <w:sz w:val="18"/>
                <w:szCs w:val="18"/>
              </w:rPr>
              <w:t>元以下</w:t>
            </w:r>
          </w:p>
        </w:tc>
        <w:tc>
          <w:tcPr>
            <w:tcW w:w="6371" w:type="dxa"/>
            <w:noWrap w:val="0"/>
            <w:vAlign w:val="center"/>
          </w:tcPr>
          <w:p>
            <w:pPr>
              <w:spacing w:before="156" w:beforeLines="50" w:after="156" w:afterLines="50"/>
              <w:jc w:val="left"/>
              <w:rPr>
                <w:color w:val="auto"/>
                <w:sz w:val="18"/>
                <w:szCs w:val="18"/>
              </w:rPr>
            </w:pPr>
            <w:r>
              <w:rPr>
                <w:rFonts w:hint="eastAsia"/>
                <w:color w:val="auto"/>
                <w:sz w:val="18"/>
                <w:szCs w:val="18"/>
              </w:rPr>
              <w:t>20</w:t>
            </w:r>
            <w:r>
              <w:rPr>
                <w:color w:val="auto"/>
                <w:sz w:val="18"/>
                <w:szCs w:val="18"/>
              </w:rPr>
              <w:t>00</w:t>
            </w:r>
            <w:r>
              <w:rPr>
                <w:rFonts w:hint="eastAsia"/>
                <w:color w:val="auto"/>
                <w:sz w:val="18"/>
                <w:szCs w:val="18"/>
              </w:rPr>
              <w:t>元及以上50</w:t>
            </w:r>
            <w:r>
              <w:rPr>
                <w:color w:val="auto"/>
                <w:sz w:val="18"/>
                <w:szCs w:val="18"/>
              </w:rPr>
              <w:t>00</w:t>
            </w:r>
            <w:r>
              <w:rPr>
                <w:rFonts w:hint="eastAsia"/>
                <w:color w:val="auto"/>
                <w:sz w:val="18"/>
                <w:szCs w:val="18"/>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rFonts w:hint="eastAsia"/>
                <w:color w:val="auto"/>
                <w:sz w:val="18"/>
                <w:szCs w:val="18"/>
              </w:rPr>
            </w:pPr>
          </w:p>
        </w:tc>
        <w:tc>
          <w:tcPr>
            <w:tcW w:w="2738"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未按照水上交通安全和防治船舶污染操作规则操纵、控制和管理船舶，导致一般以下等级水上交通事故的。</w:t>
            </w:r>
          </w:p>
        </w:tc>
        <w:tc>
          <w:tcPr>
            <w:tcW w:w="3203" w:type="dxa"/>
            <w:noWrap w:val="0"/>
            <w:vAlign w:val="center"/>
          </w:tcPr>
          <w:p>
            <w:pPr>
              <w:spacing w:before="156" w:beforeLines="50" w:after="156" w:afterLines="50"/>
              <w:rPr>
                <w:color w:val="auto"/>
                <w:sz w:val="18"/>
                <w:szCs w:val="18"/>
              </w:rPr>
            </w:pPr>
            <w:r>
              <w:rPr>
                <w:rFonts w:hint="eastAsia"/>
                <w:color w:val="auto"/>
                <w:sz w:val="18"/>
                <w:szCs w:val="18"/>
              </w:rPr>
              <w:t>30</w:t>
            </w:r>
            <w:r>
              <w:rPr>
                <w:color w:val="auto"/>
                <w:sz w:val="18"/>
                <w:szCs w:val="18"/>
              </w:rPr>
              <w:t>00</w:t>
            </w:r>
            <w:r>
              <w:rPr>
                <w:rFonts w:hint="eastAsia"/>
                <w:color w:val="auto"/>
                <w:sz w:val="18"/>
                <w:szCs w:val="18"/>
              </w:rPr>
              <w:t>元及以上50</w:t>
            </w:r>
            <w:r>
              <w:rPr>
                <w:color w:val="auto"/>
                <w:sz w:val="18"/>
                <w:szCs w:val="18"/>
              </w:rPr>
              <w:t>00</w:t>
            </w:r>
            <w:r>
              <w:rPr>
                <w:rFonts w:hint="eastAsia"/>
                <w:color w:val="auto"/>
                <w:sz w:val="18"/>
                <w:szCs w:val="18"/>
              </w:rPr>
              <w:t>元以下</w:t>
            </w:r>
          </w:p>
        </w:tc>
        <w:tc>
          <w:tcPr>
            <w:tcW w:w="3500" w:type="dxa"/>
            <w:noWrap w:val="0"/>
            <w:vAlign w:val="center"/>
          </w:tcPr>
          <w:p>
            <w:pPr>
              <w:spacing w:before="156" w:beforeLines="50" w:after="156" w:afterLines="50"/>
              <w:rPr>
                <w:color w:val="auto"/>
                <w:sz w:val="18"/>
                <w:szCs w:val="18"/>
              </w:rPr>
            </w:pPr>
            <w:r>
              <w:rPr>
                <w:color w:val="auto"/>
                <w:sz w:val="18"/>
                <w:szCs w:val="18"/>
              </w:rPr>
              <w:t>4</w:t>
            </w:r>
            <w:r>
              <w:rPr>
                <w:rFonts w:hint="eastAsia"/>
                <w:color w:val="auto"/>
                <w:sz w:val="18"/>
                <w:szCs w:val="18"/>
              </w:rPr>
              <w:t>0</w:t>
            </w:r>
            <w:r>
              <w:rPr>
                <w:color w:val="auto"/>
                <w:sz w:val="18"/>
                <w:szCs w:val="18"/>
              </w:rPr>
              <w:t>00</w:t>
            </w:r>
            <w:r>
              <w:rPr>
                <w:rFonts w:hint="eastAsia"/>
                <w:color w:val="auto"/>
                <w:sz w:val="18"/>
                <w:szCs w:val="18"/>
              </w:rPr>
              <w:t>元及以上</w:t>
            </w:r>
            <w:r>
              <w:rPr>
                <w:color w:val="auto"/>
                <w:sz w:val="18"/>
                <w:szCs w:val="18"/>
              </w:rPr>
              <w:t>6</w:t>
            </w:r>
            <w:r>
              <w:rPr>
                <w:rFonts w:hint="eastAsia"/>
                <w:color w:val="auto"/>
                <w:sz w:val="18"/>
                <w:szCs w:val="18"/>
              </w:rPr>
              <w:t>0</w:t>
            </w:r>
            <w:r>
              <w:rPr>
                <w:color w:val="auto"/>
                <w:sz w:val="18"/>
                <w:szCs w:val="18"/>
              </w:rPr>
              <w:t>00</w:t>
            </w:r>
            <w:r>
              <w:rPr>
                <w:rFonts w:hint="eastAsia"/>
                <w:color w:val="auto"/>
                <w:sz w:val="18"/>
                <w:szCs w:val="18"/>
              </w:rPr>
              <w:t>元以下</w:t>
            </w:r>
          </w:p>
        </w:tc>
        <w:tc>
          <w:tcPr>
            <w:tcW w:w="6371" w:type="dxa"/>
            <w:noWrap w:val="0"/>
            <w:vAlign w:val="center"/>
          </w:tcPr>
          <w:p>
            <w:pPr>
              <w:spacing w:before="156" w:beforeLines="50" w:after="156" w:afterLines="50"/>
              <w:rPr>
                <w:color w:val="auto"/>
                <w:sz w:val="18"/>
                <w:szCs w:val="18"/>
              </w:rPr>
            </w:pPr>
            <w:r>
              <w:rPr>
                <w:rFonts w:hint="eastAsia"/>
                <w:color w:val="auto"/>
                <w:sz w:val="18"/>
                <w:szCs w:val="18"/>
              </w:rPr>
              <w:t>50</w:t>
            </w:r>
            <w:r>
              <w:rPr>
                <w:color w:val="auto"/>
                <w:sz w:val="18"/>
                <w:szCs w:val="18"/>
              </w:rPr>
              <w:t>00</w:t>
            </w:r>
            <w:r>
              <w:rPr>
                <w:rFonts w:hint="eastAsia"/>
                <w:color w:val="auto"/>
                <w:sz w:val="18"/>
                <w:szCs w:val="18"/>
              </w:rPr>
              <w:t>元及以上70</w:t>
            </w:r>
            <w:r>
              <w:rPr>
                <w:color w:val="auto"/>
                <w:sz w:val="18"/>
                <w:szCs w:val="18"/>
              </w:rPr>
              <w:t>00</w:t>
            </w:r>
            <w:r>
              <w:rPr>
                <w:rFonts w:hint="eastAsia"/>
                <w:color w:val="auto"/>
                <w:sz w:val="18"/>
                <w:szCs w:val="18"/>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restart"/>
            <w:noWrap w:val="0"/>
            <w:vAlign w:val="center"/>
          </w:tcPr>
          <w:p>
            <w:pPr>
              <w:spacing w:before="156" w:beforeLines="50" w:after="156" w:afterLines="50"/>
              <w:jc w:val="center"/>
              <w:rPr>
                <w:color w:val="auto"/>
                <w:sz w:val="18"/>
                <w:szCs w:val="18"/>
              </w:rPr>
            </w:pPr>
            <w:r>
              <w:rPr>
                <w:rFonts w:hint="eastAsia"/>
                <w:color w:val="auto"/>
                <w:sz w:val="18"/>
                <w:szCs w:val="18"/>
              </w:rPr>
              <w:t>情节严重</w:t>
            </w:r>
          </w:p>
        </w:tc>
        <w:tc>
          <w:tcPr>
            <w:tcW w:w="2738" w:type="dxa"/>
            <w:noWrap w:val="0"/>
            <w:vAlign w:val="center"/>
          </w:tcPr>
          <w:p>
            <w:pPr>
              <w:widowControl/>
              <w:spacing w:before="156" w:beforeLines="50" w:after="156" w:afterLines="50"/>
              <w:jc w:val="left"/>
              <w:rPr>
                <w:rFonts w:hint="eastAsia"/>
                <w:color w:val="auto"/>
                <w:sz w:val="18"/>
                <w:szCs w:val="18"/>
              </w:rPr>
            </w:pPr>
            <w:r>
              <w:rPr>
                <w:rFonts w:hint="eastAsia"/>
                <w:color w:val="auto"/>
                <w:sz w:val="18"/>
                <w:szCs w:val="18"/>
              </w:rPr>
              <w:t>未按照水上交通安全和防治船舶污染操作规则操纵、控制和管理船舶，导致一般及以上等级水上交通事故的。</w:t>
            </w:r>
          </w:p>
        </w:tc>
        <w:tc>
          <w:tcPr>
            <w:tcW w:w="3203" w:type="dxa"/>
            <w:noWrap w:val="0"/>
            <w:vAlign w:val="center"/>
          </w:tcPr>
          <w:p>
            <w:pPr>
              <w:spacing w:before="156" w:beforeLines="50" w:after="156" w:afterLines="50"/>
              <w:rPr>
                <w:color w:val="auto"/>
                <w:sz w:val="18"/>
                <w:szCs w:val="18"/>
              </w:rPr>
            </w:pPr>
            <w:r>
              <w:rPr>
                <w:color w:val="auto"/>
                <w:sz w:val="18"/>
                <w:szCs w:val="18"/>
              </w:rPr>
              <w:t>6</w:t>
            </w:r>
            <w:r>
              <w:rPr>
                <w:rFonts w:hint="eastAsia"/>
                <w:color w:val="auto"/>
                <w:sz w:val="18"/>
                <w:szCs w:val="18"/>
              </w:rPr>
              <w:t>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w:t>
            </w:r>
            <w:r>
              <w:rPr>
                <w:rFonts w:ascii="宋体" w:hAnsi="宋体" w:cs="宋体"/>
                <w:color w:val="auto"/>
                <w:kern w:val="0"/>
                <w:sz w:val="18"/>
                <w:szCs w:val="18"/>
              </w:rPr>
              <w:t>条</w:t>
            </w:r>
            <w:r>
              <w:rPr>
                <w:rFonts w:hint="eastAsia" w:ascii="宋体" w:hAnsi="宋体" w:cs="宋体"/>
                <w:color w:val="auto"/>
                <w:kern w:val="0"/>
                <w:sz w:val="18"/>
                <w:szCs w:val="18"/>
              </w:rPr>
              <w:t>实施。</w:t>
            </w:r>
          </w:p>
        </w:tc>
        <w:tc>
          <w:tcPr>
            <w:tcW w:w="3500" w:type="dxa"/>
            <w:noWrap w:val="0"/>
            <w:vAlign w:val="center"/>
          </w:tcPr>
          <w:p>
            <w:pPr>
              <w:spacing w:before="156" w:beforeLines="50" w:after="156" w:afterLines="50"/>
              <w:rPr>
                <w:color w:val="auto"/>
                <w:sz w:val="18"/>
                <w:szCs w:val="18"/>
              </w:rPr>
            </w:pPr>
            <w:r>
              <w:rPr>
                <w:rFonts w:hint="eastAsia"/>
                <w:color w:val="auto"/>
                <w:sz w:val="18"/>
                <w:szCs w:val="18"/>
              </w:rPr>
              <w:t>70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w:t>
            </w:r>
            <w:r>
              <w:rPr>
                <w:rFonts w:ascii="宋体" w:hAnsi="宋体" w:cs="宋体"/>
                <w:color w:val="auto"/>
                <w:kern w:val="0"/>
                <w:sz w:val="18"/>
                <w:szCs w:val="18"/>
              </w:rPr>
              <w:t>条</w:t>
            </w:r>
            <w:r>
              <w:rPr>
                <w:rFonts w:hint="eastAsia" w:ascii="宋体" w:hAnsi="宋体" w:cs="宋体"/>
                <w:color w:val="auto"/>
                <w:kern w:val="0"/>
                <w:sz w:val="18"/>
                <w:szCs w:val="18"/>
              </w:rPr>
              <w:t>实施。</w:t>
            </w:r>
          </w:p>
        </w:tc>
        <w:tc>
          <w:tcPr>
            <w:tcW w:w="6371" w:type="dxa"/>
            <w:noWrap w:val="0"/>
            <w:vAlign w:val="center"/>
          </w:tcPr>
          <w:p>
            <w:pPr>
              <w:spacing w:before="156" w:beforeLines="50" w:after="156" w:afterLines="50"/>
              <w:rPr>
                <w:color w:val="auto"/>
                <w:sz w:val="18"/>
                <w:szCs w:val="18"/>
              </w:rPr>
            </w:pPr>
            <w:r>
              <w:rPr>
                <w:rFonts w:hint="eastAsia"/>
                <w:color w:val="auto"/>
                <w:sz w:val="18"/>
                <w:szCs w:val="18"/>
              </w:rPr>
              <w:t>80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w:t>
            </w:r>
            <w:r>
              <w:rPr>
                <w:rFonts w:ascii="宋体" w:hAnsi="宋体" w:cs="宋体"/>
                <w:color w:val="auto"/>
                <w:kern w:val="0"/>
                <w:sz w:val="18"/>
                <w:szCs w:val="18"/>
              </w:rPr>
              <w:t>条</w:t>
            </w:r>
            <w:r>
              <w:rPr>
                <w:rFonts w:hint="eastAsia" w:ascii="宋体" w:hAnsi="宋体" w:cs="宋体"/>
                <w:color w:val="auto"/>
                <w:kern w:val="0"/>
                <w:sz w:val="18"/>
                <w:szCs w:val="18"/>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55" w:type="dxa"/>
            <w:vMerge w:val="continue"/>
            <w:noWrap w:val="0"/>
            <w:vAlign w:val="top"/>
          </w:tcPr>
          <w:p>
            <w:pPr>
              <w:spacing w:before="156" w:beforeLines="50" w:after="156" w:afterLines="50"/>
              <w:jc w:val="left"/>
              <w:rPr>
                <w:color w:val="auto"/>
                <w:sz w:val="18"/>
                <w:szCs w:val="18"/>
              </w:rPr>
            </w:pPr>
          </w:p>
        </w:tc>
        <w:tc>
          <w:tcPr>
            <w:tcW w:w="1218" w:type="dxa"/>
            <w:vMerge w:val="continue"/>
            <w:noWrap w:val="0"/>
            <w:vAlign w:val="center"/>
          </w:tcPr>
          <w:p>
            <w:pPr>
              <w:spacing w:before="156" w:beforeLines="50" w:after="156" w:afterLines="50"/>
              <w:jc w:val="left"/>
              <w:rPr>
                <w:color w:val="auto"/>
                <w:sz w:val="18"/>
                <w:szCs w:val="18"/>
              </w:rPr>
            </w:pPr>
          </w:p>
        </w:tc>
        <w:tc>
          <w:tcPr>
            <w:tcW w:w="1117" w:type="dxa"/>
            <w:vMerge w:val="continue"/>
            <w:noWrap w:val="0"/>
            <w:vAlign w:val="center"/>
          </w:tcPr>
          <w:p>
            <w:pPr>
              <w:spacing w:before="156" w:beforeLines="50" w:after="156" w:afterLines="50"/>
              <w:jc w:val="left"/>
              <w:rPr>
                <w:color w:val="auto"/>
                <w:sz w:val="18"/>
                <w:szCs w:val="18"/>
              </w:rPr>
            </w:pPr>
          </w:p>
        </w:tc>
        <w:tc>
          <w:tcPr>
            <w:tcW w:w="1283" w:type="dxa"/>
            <w:vMerge w:val="continue"/>
            <w:noWrap w:val="0"/>
            <w:vAlign w:val="center"/>
          </w:tcPr>
          <w:p>
            <w:pPr>
              <w:spacing w:before="156" w:beforeLines="50" w:after="156" w:afterLines="50"/>
              <w:jc w:val="left"/>
              <w:rPr>
                <w:color w:val="auto"/>
                <w:sz w:val="18"/>
                <w:szCs w:val="18"/>
              </w:rPr>
            </w:pPr>
          </w:p>
        </w:tc>
        <w:tc>
          <w:tcPr>
            <w:tcW w:w="991" w:type="dxa"/>
            <w:vMerge w:val="continue"/>
            <w:noWrap w:val="0"/>
            <w:vAlign w:val="center"/>
          </w:tcPr>
          <w:p>
            <w:pPr>
              <w:spacing w:before="156" w:beforeLines="50" w:after="156" w:afterLines="50"/>
              <w:jc w:val="center"/>
              <w:rPr>
                <w:rFonts w:hint="eastAsia"/>
                <w:color w:val="auto"/>
                <w:sz w:val="18"/>
                <w:szCs w:val="18"/>
              </w:rPr>
            </w:pPr>
          </w:p>
        </w:tc>
        <w:tc>
          <w:tcPr>
            <w:tcW w:w="2738" w:type="dxa"/>
            <w:noWrap w:val="0"/>
            <w:vAlign w:val="center"/>
          </w:tcPr>
          <w:p>
            <w:pPr>
              <w:spacing w:before="156" w:beforeLines="50" w:after="156" w:afterLines="50"/>
              <w:jc w:val="left"/>
              <w:rPr>
                <w:rFonts w:hint="eastAsia"/>
                <w:color w:val="auto"/>
                <w:sz w:val="18"/>
                <w:szCs w:val="18"/>
              </w:rPr>
            </w:pPr>
            <w:r>
              <w:rPr>
                <w:rFonts w:hint="eastAsia"/>
                <w:color w:val="auto"/>
                <w:sz w:val="18"/>
                <w:szCs w:val="18"/>
              </w:rPr>
              <w:t>具有其他</w:t>
            </w:r>
            <w:r>
              <w:rPr>
                <w:rFonts w:hint="eastAsia" w:ascii="宋体" w:hAnsi="宋体" w:cs="宋体"/>
                <w:color w:val="auto"/>
                <w:kern w:val="0"/>
                <w:sz w:val="18"/>
                <w:szCs w:val="18"/>
              </w:rPr>
              <w:t>严重</w:t>
            </w:r>
            <w:r>
              <w:rPr>
                <w:rFonts w:hint="eastAsia"/>
                <w:color w:val="auto"/>
                <w:sz w:val="18"/>
                <w:szCs w:val="18"/>
              </w:rPr>
              <w:t>情节的。</w:t>
            </w:r>
          </w:p>
        </w:tc>
        <w:tc>
          <w:tcPr>
            <w:tcW w:w="3203" w:type="dxa"/>
            <w:noWrap w:val="0"/>
            <w:vAlign w:val="center"/>
          </w:tcPr>
          <w:p>
            <w:pPr>
              <w:spacing w:before="156" w:beforeLines="50" w:after="156" w:afterLines="50"/>
              <w:rPr>
                <w:color w:val="auto"/>
                <w:sz w:val="18"/>
                <w:szCs w:val="18"/>
              </w:rPr>
            </w:pPr>
            <w:r>
              <w:rPr>
                <w:rFonts w:hint="eastAsia"/>
                <w:color w:val="auto"/>
                <w:sz w:val="18"/>
                <w:szCs w:val="18"/>
              </w:rPr>
              <w:t>50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情节严重的，并给予暂扣船员服务簿、船员适任证书6个月以上2年以下直至吊销船员服务簿、船员适任证书的处罚。</w:t>
            </w:r>
          </w:p>
        </w:tc>
        <w:tc>
          <w:tcPr>
            <w:tcW w:w="3500" w:type="dxa"/>
            <w:noWrap w:val="0"/>
            <w:vAlign w:val="center"/>
          </w:tcPr>
          <w:p>
            <w:pPr>
              <w:spacing w:before="156" w:beforeLines="50" w:after="156" w:afterLines="50"/>
              <w:rPr>
                <w:color w:val="auto"/>
                <w:sz w:val="18"/>
                <w:szCs w:val="18"/>
              </w:rPr>
            </w:pPr>
            <w:r>
              <w:rPr>
                <w:rFonts w:hint="eastAsia"/>
                <w:color w:val="auto"/>
                <w:sz w:val="18"/>
                <w:szCs w:val="18"/>
              </w:rPr>
              <w:t>60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情节严重的，并给予暂扣船员服务簿、船员适任证书6个月以上2年以下直至吊销船员服务簿、船员适任证书的处罚。</w:t>
            </w:r>
          </w:p>
        </w:tc>
        <w:tc>
          <w:tcPr>
            <w:tcW w:w="6371" w:type="dxa"/>
            <w:noWrap w:val="0"/>
            <w:vAlign w:val="center"/>
          </w:tcPr>
          <w:p>
            <w:pPr>
              <w:spacing w:before="156" w:beforeLines="50" w:after="156" w:afterLines="50"/>
              <w:rPr>
                <w:color w:val="auto"/>
                <w:sz w:val="18"/>
                <w:szCs w:val="18"/>
              </w:rPr>
            </w:pPr>
            <w:r>
              <w:rPr>
                <w:rFonts w:hint="eastAsia"/>
                <w:color w:val="auto"/>
                <w:sz w:val="18"/>
                <w:szCs w:val="18"/>
              </w:rPr>
              <w:t>70</w:t>
            </w:r>
            <w:r>
              <w:rPr>
                <w:color w:val="auto"/>
                <w:sz w:val="18"/>
                <w:szCs w:val="18"/>
              </w:rPr>
              <w:t>00</w:t>
            </w:r>
            <w:r>
              <w:rPr>
                <w:rFonts w:hint="eastAsia"/>
                <w:color w:val="auto"/>
                <w:sz w:val="18"/>
                <w:szCs w:val="18"/>
              </w:rPr>
              <w:t>元及以上</w:t>
            </w:r>
            <w:r>
              <w:rPr>
                <w:color w:val="auto"/>
                <w:sz w:val="18"/>
                <w:szCs w:val="18"/>
              </w:rPr>
              <w:t>1</w:t>
            </w:r>
            <w:r>
              <w:rPr>
                <w:rFonts w:hint="eastAsia"/>
                <w:color w:val="auto"/>
                <w:sz w:val="18"/>
                <w:szCs w:val="18"/>
              </w:rPr>
              <w:t>万元以下，</w:t>
            </w:r>
            <w:r>
              <w:rPr>
                <w:rFonts w:hint="eastAsia" w:ascii="宋体" w:hAnsi="宋体" w:cs="宋体"/>
                <w:color w:val="auto"/>
                <w:kern w:val="0"/>
                <w:sz w:val="18"/>
                <w:szCs w:val="18"/>
              </w:rPr>
              <w:t>情节严重的，并给予暂扣船员服务簿、船员适任证书6个月以上2年以下直至吊销船员服务簿、船员适任证书的处罚。</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br w:type="page"/>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1527"/>
        <w:gridCol w:w="1476"/>
        <w:gridCol w:w="2259"/>
        <w:gridCol w:w="640"/>
        <w:gridCol w:w="4536"/>
        <w:gridCol w:w="2835"/>
        <w:gridCol w:w="3118"/>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72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527"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735"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640"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违法行为情节</w:t>
            </w:r>
          </w:p>
        </w:tc>
        <w:tc>
          <w:tcPr>
            <w:tcW w:w="453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9928" w:type="dxa"/>
            <w:gridSpan w:val="3"/>
            <w:tcBorders>
              <w:bottom w:val="single" w:color="auto" w:sz="4" w:space="0"/>
              <w:right w:val="single" w:color="auto" w:sz="4" w:space="0"/>
            </w:tcBorders>
            <w:noWrap w:val="0"/>
            <w:vAlign w:val="center"/>
          </w:tcPr>
          <w:p>
            <w:pPr>
              <w:spacing w:before="156" w:beforeLines="50" w:after="156" w:afterLines="50"/>
              <w:jc w:val="left"/>
              <w:rPr>
                <w:b/>
                <w:color w:val="auto"/>
                <w:sz w:val="18"/>
                <w:szCs w:val="18"/>
              </w:rPr>
            </w:pPr>
            <w:r>
              <w:rPr>
                <w:rFonts w:hint="eastAsia" w:ascii="宋体" w:hAnsi="宋体" w:cs="宋体"/>
                <w:b/>
                <w:color w:val="auto"/>
                <w:kern w:val="0"/>
                <w:sz w:val="18"/>
                <w:szCs w:val="18"/>
              </w:rPr>
              <w:t>【法定幅度和种类】</w:t>
            </w:r>
            <w:r>
              <w:rPr>
                <w:rFonts w:hint="eastAsia"/>
                <w:b/>
                <w:color w:val="auto"/>
                <w:sz w:val="18"/>
                <w:szCs w:val="18"/>
              </w:rPr>
              <w:t>处2000元以上2万元以下罚款；情节严重的，并给予暂扣船员适任证书6个月以上2年以下直至吊销船员适任证书的处罚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27" w:type="dxa"/>
            <w:vMerge w:val="continue"/>
            <w:noWrap w:val="0"/>
            <w:vAlign w:val="center"/>
          </w:tcPr>
          <w:p>
            <w:pPr>
              <w:spacing w:before="156" w:beforeLines="50" w:after="156" w:afterLines="50"/>
              <w:jc w:val="center"/>
              <w:rPr>
                <w:rFonts w:ascii="宋体" w:cs="宋体"/>
                <w:b/>
                <w:color w:val="auto"/>
                <w:kern w:val="0"/>
                <w:sz w:val="18"/>
                <w:szCs w:val="18"/>
              </w:rPr>
            </w:pPr>
          </w:p>
        </w:tc>
        <w:tc>
          <w:tcPr>
            <w:tcW w:w="1527" w:type="dxa"/>
            <w:vMerge w:val="continue"/>
            <w:noWrap w:val="0"/>
            <w:vAlign w:val="center"/>
          </w:tcPr>
          <w:p>
            <w:pPr>
              <w:spacing w:before="156" w:beforeLines="50" w:after="156" w:afterLines="50"/>
              <w:jc w:val="center"/>
              <w:rPr>
                <w:rFonts w:ascii="宋体" w:cs="宋体"/>
                <w:b/>
                <w:color w:val="auto"/>
                <w:kern w:val="0"/>
                <w:sz w:val="18"/>
                <w:szCs w:val="18"/>
              </w:rPr>
            </w:pPr>
          </w:p>
        </w:tc>
        <w:tc>
          <w:tcPr>
            <w:tcW w:w="3735"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640" w:type="dxa"/>
            <w:vMerge w:val="continue"/>
            <w:noWrap w:val="0"/>
            <w:vAlign w:val="center"/>
          </w:tcPr>
          <w:p>
            <w:pPr>
              <w:spacing w:before="156" w:beforeLines="50" w:after="156" w:afterLines="50"/>
              <w:jc w:val="left"/>
              <w:rPr>
                <w:rFonts w:ascii="宋体" w:cs="宋体"/>
                <w:b/>
                <w:color w:val="auto"/>
                <w:kern w:val="0"/>
                <w:sz w:val="18"/>
                <w:szCs w:val="18"/>
              </w:rPr>
            </w:pPr>
          </w:p>
        </w:tc>
        <w:tc>
          <w:tcPr>
            <w:tcW w:w="4536" w:type="dxa"/>
            <w:vMerge w:val="continue"/>
            <w:noWrap w:val="0"/>
            <w:vAlign w:val="center"/>
          </w:tcPr>
          <w:p>
            <w:pPr>
              <w:spacing w:before="156" w:beforeLines="50" w:after="156" w:afterLines="50"/>
              <w:jc w:val="left"/>
              <w:rPr>
                <w:rFonts w:ascii="宋体" w:cs="宋体"/>
                <w:b/>
                <w:color w:val="auto"/>
                <w:kern w:val="0"/>
                <w:sz w:val="18"/>
                <w:szCs w:val="18"/>
              </w:rPr>
            </w:pPr>
          </w:p>
        </w:tc>
        <w:tc>
          <w:tcPr>
            <w:tcW w:w="9928"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27" w:type="dxa"/>
            <w:vMerge w:val="continue"/>
            <w:noWrap w:val="0"/>
            <w:vAlign w:val="center"/>
          </w:tcPr>
          <w:p>
            <w:pPr>
              <w:spacing w:before="156" w:beforeLines="50" w:after="156" w:afterLines="50"/>
              <w:jc w:val="center"/>
              <w:rPr>
                <w:rFonts w:ascii="宋体" w:cs="宋体"/>
                <w:b/>
                <w:color w:val="auto"/>
                <w:kern w:val="0"/>
                <w:sz w:val="18"/>
                <w:szCs w:val="18"/>
              </w:rPr>
            </w:pPr>
          </w:p>
        </w:tc>
        <w:tc>
          <w:tcPr>
            <w:tcW w:w="1527" w:type="dxa"/>
            <w:vMerge w:val="continue"/>
            <w:noWrap w:val="0"/>
            <w:vAlign w:val="center"/>
          </w:tcPr>
          <w:p>
            <w:pPr>
              <w:spacing w:before="156" w:beforeLines="50" w:after="156" w:afterLines="50"/>
              <w:jc w:val="center"/>
              <w:rPr>
                <w:rFonts w:ascii="宋体" w:cs="宋体"/>
                <w:b/>
                <w:color w:val="auto"/>
                <w:kern w:val="0"/>
                <w:sz w:val="18"/>
                <w:szCs w:val="18"/>
              </w:rPr>
            </w:pPr>
          </w:p>
        </w:tc>
        <w:tc>
          <w:tcPr>
            <w:tcW w:w="147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5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640" w:type="dxa"/>
            <w:vMerge w:val="continue"/>
            <w:noWrap w:val="0"/>
            <w:vAlign w:val="center"/>
          </w:tcPr>
          <w:p>
            <w:pPr>
              <w:spacing w:before="156" w:beforeLines="50" w:after="156" w:afterLines="50"/>
              <w:jc w:val="left"/>
              <w:rPr>
                <w:rFonts w:ascii="宋体" w:cs="宋体"/>
                <w:b/>
                <w:color w:val="auto"/>
                <w:kern w:val="0"/>
                <w:sz w:val="18"/>
                <w:szCs w:val="18"/>
              </w:rPr>
            </w:pPr>
          </w:p>
        </w:tc>
        <w:tc>
          <w:tcPr>
            <w:tcW w:w="4536" w:type="dxa"/>
            <w:vMerge w:val="continue"/>
            <w:noWrap w:val="0"/>
            <w:vAlign w:val="center"/>
          </w:tcPr>
          <w:p>
            <w:pPr>
              <w:spacing w:before="156" w:beforeLines="50" w:after="156" w:afterLines="50"/>
              <w:jc w:val="left"/>
              <w:rPr>
                <w:rFonts w:ascii="宋体" w:cs="宋体"/>
                <w:b/>
                <w:color w:val="auto"/>
                <w:kern w:val="0"/>
                <w:sz w:val="18"/>
                <w:szCs w:val="18"/>
              </w:rPr>
            </w:pPr>
          </w:p>
        </w:tc>
        <w:tc>
          <w:tcPr>
            <w:tcW w:w="9928"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b/>
                <w:color w:val="auto"/>
                <w:sz w:val="18"/>
                <w:szCs w:val="18"/>
              </w:rPr>
              <w:t>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27" w:type="dxa"/>
            <w:vMerge w:val="continue"/>
            <w:noWrap w:val="0"/>
            <w:vAlign w:val="center"/>
          </w:tcPr>
          <w:p>
            <w:pPr>
              <w:spacing w:before="156" w:beforeLines="50" w:after="156" w:afterLines="50"/>
              <w:jc w:val="center"/>
              <w:rPr>
                <w:rFonts w:ascii="宋体" w:cs="宋体"/>
                <w:b/>
                <w:color w:val="auto"/>
                <w:kern w:val="0"/>
                <w:sz w:val="18"/>
                <w:szCs w:val="18"/>
              </w:rPr>
            </w:pPr>
          </w:p>
        </w:tc>
        <w:tc>
          <w:tcPr>
            <w:tcW w:w="1527" w:type="dxa"/>
            <w:vMerge w:val="continue"/>
            <w:noWrap w:val="0"/>
            <w:vAlign w:val="center"/>
          </w:tcPr>
          <w:p>
            <w:pPr>
              <w:spacing w:before="156" w:beforeLines="50" w:after="156" w:afterLines="50"/>
              <w:jc w:val="center"/>
              <w:rPr>
                <w:rFonts w:ascii="宋体" w:cs="宋体"/>
                <w:b/>
                <w:color w:val="auto"/>
                <w:kern w:val="0"/>
                <w:sz w:val="18"/>
                <w:szCs w:val="18"/>
              </w:rPr>
            </w:pPr>
          </w:p>
        </w:tc>
        <w:tc>
          <w:tcPr>
            <w:tcW w:w="1476"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2259" w:type="dxa"/>
            <w:vMerge w:val="continue"/>
            <w:noWrap w:val="0"/>
            <w:vAlign w:val="center"/>
          </w:tcPr>
          <w:p>
            <w:pPr>
              <w:spacing w:before="156" w:beforeLines="50" w:after="156" w:afterLines="50"/>
              <w:jc w:val="center"/>
              <w:rPr>
                <w:rFonts w:hint="eastAsia" w:ascii="宋体" w:hAnsi="宋体" w:cs="宋体"/>
                <w:b/>
                <w:color w:val="auto"/>
                <w:kern w:val="0"/>
                <w:sz w:val="18"/>
                <w:szCs w:val="18"/>
              </w:rPr>
            </w:pPr>
          </w:p>
        </w:tc>
        <w:tc>
          <w:tcPr>
            <w:tcW w:w="640" w:type="dxa"/>
            <w:vMerge w:val="continue"/>
            <w:noWrap w:val="0"/>
            <w:vAlign w:val="center"/>
          </w:tcPr>
          <w:p>
            <w:pPr>
              <w:spacing w:before="156" w:beforeLines="50" w:after="156" w:afterLines="50"/>
              <w:jc w:val="left"/>
              <w:rPr>
                <w:rFonts w:ascii="宋体" w:cs="宋体"/>
                <w:b/>
                <w:color w:val="auto"/>
                <w:kern w:val="0"/>
                <w:sz w:val="18"/>
                <w:szCs w:val="18"/>
              </w:rPr>
            </w:pPr>
          </w:p>
        </w:tc>
        <w:tc>
          <w:tcPr>
            <w:tcW w:w="4536" w:type="dxa"/>
            <w:vMerge w:val="continue"/>
            <w:noWrap w:val="0"/>
            <w:vAlign w:val="center"/>
          </w:tcPr>
          <w:p>
            <w:pPr>
              <w:spacing w:before="156" w:beforeLines="50" w:after="156" w:afterLines="50"/>
              <w:jc w:val="left"/>
              <w:rPr>
                <w:rFonts w:ascii="宋体" w:cs="宋体"/>
                <w:b/>
                <w:color w:val="auto"/>
                <w:kern w:val="0"/>
                <w:sz w:val="18"/>
                <w:szCs w:val="18"/>
              </w:rPr>
            </w:pPr>
          </w:p>
        </w:tc>
        <w:tc>
          <w:tcPr>
            <w:tcW w:w="2835"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3118"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3975"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727"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70</w:t>
            </w:r>
          </w:p>
        </w:tc>
        <w:tc>
          <w:tcPr>
            <w:tcW w:w="1527" w:type="dxa"/>
            <w:vMerge w:val="restart"/>
            <w:noWrap w:val="0"/>
            <w:vAlign w:val="center"/>
          </w:tcPr>
          <w:p>
            <w:pPr>
              <w:spacing w:before="156" w:beforeLines="50" w:after="156" w:afterLines="50"/>
              <w:rPr>
                <w:color w:val="auto"/>
                <w:sz w:val="18"/>
                <w:szCs w:val="18"/>
              </w:rPr>
            </w:pPr>
            <w:r>
              <w:rPr>
                <w:rFonts w:hint="eastAsia"/>
                <w:color w:val="auto"/>
                <w:sz w:val="18"/>
                <w:szCs w:val="18"/>
              </w:rPr>
              <w:t>未保证船舶和船员在开航时处于适航、适任状态，或者未按照规定保障船舶的最低安全配员，或者未保证船舶的正常值班</w:t>
            </w:r>
          </w:p>
        </w:tc>
        <w:tc>
          <w:tcPr>
            <w:tcW w:w="1476" w:type="dxa"/>
            <w:vMerge w:val="restart"/>
            <w:noWrap w:val="0"/>
            <w:vAlign w:val="center"/>
          </w:tcPr>
          <w:p>
            <w:pPr>
              <w:widowControl/>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《中华人民共和国船员条例》第十八条第（三）项</w:t>
            </w:r>
          </w:p>
        </w:tc>
        <w:tc>
          <w:tcPr>
            <w:tcW w:w="2259" w:type="dxa"/>
            <w:vMerge w:val="restart"/>
            <w:noWrap w:val="0"/>
            <w:vAlign w:val="center"/>
          </w:tcPr>
          <w:p>
            <w:pPr>
              <w:spacing w:before="156" w:beforeLines="50" w:after="156" w:afterLines="50"/>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《中华人民共和国船员条例》第五十三条第（二）项；</w:t>
            </w:r>
          </w:p>
          <w:p>
            <w:pPr>
              <w:spacing w:before="156" w:beforeLines="50" w:after="156" w:afterLines="50"/>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640"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4536" w:type="dxa"/>
            <w:noWrap w:val="0"/>
            <w:vAlign w:val="center"/>
          </w:tcPr>
          <w:p>
            <w:pPr>
              <w:widowControl/>
              <w:spacing w:before="156" w:beforeLines="50" w:after="156" w:afterLines="50"/>
              <w:jc w:val="left"/>
              <w:rPr>
                <w:color w:val="auto"/>
                <w:sz w:val="18"/>
                <w:szCs w:val="18"/>
              </w:rPr>
            </w:pPr>
            <w:r>
              <w:rPr>
                <w:rFonts w:hint="eastAsia"/>
                <w:color w:val="auto"/>
                <w:sz w:val="18"/>
                <w:szCs w:val="18"/>
              </w:rPr>
              <w:t>具有法定从轻情节的。</w:t>
            </w:r>
          </w:p>
        </w:tc>
        <w:tc>
          <w:tcPr>
            <w:tcW w:w="2835" w:type="dxa"/>
            <w:tcBorders>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2000元及以上3000元以下</w:t>
            </w:r>
          </w:p>
        </w:tc>
        <w:tc>
          <w:tcPr>
            <w:tcW w:w="3118" w:type="dxa"/>
            <w:tcBorders>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2000元及以上3000元以下</w:t>
            </w:r>
          </w:p>
        </w:tc>
        <w:tc>
          <w:tcPr>
            <w:tcW w:w="3975" w:type="dxa"/>
            <w:tcBorders>
              <w:right w:val="single" w:color="auto" w:sz="4" w:space="0"/>
            </w:tcBorders>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2000元及以上3000元以下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trPr>
        <w:tc>
          <w:tcPr>
            <w:tcW w:w="727" w:type="dxa"/>
            <w:vMerge w:val="continue"/>
            <w:noWrap w:val="0"/>
            <w:vAlign w:val="center"/>
          </w:tcPr>
          <w:p>
            <w:pPr>
              <w:spacing w:before="156" w:beforeLines="50" w:after="156" w:afterLines="50"/>
              <w:jc w:val="left"/>
              <w:rPr>
                <w:rFonts w:ascii="宋体" w:cs="宋体"/>
                <w:color w:val="auto"/>
                <w:kern w:val="0"/>
                <w:sz w:val="18"/>
                <w:szCs w:val="18"/>
              </w:rPr>
            </w:pPr>
          </w:p>
        </w:tc>
        <w:tc>
          <w:tcPr>
            <w:tcW w:w="1527" w:type="dxa"/>
            <w:vMerge w:val="continue"/>
            <w:noWrap w:val="0"/>
            <w:vAlign w:val="center"/>
          </w:tcPr>
          <w:p>
            <w:pPr>
              <w:spacing w:before="156" w:beforeLines="50" w:after="156" w:afterLines="50"/>
              <w:jc w:val="left"/>
              <w:rPr>
                <w:rFonts w:ascii="宋体" w:cs="宋体"/>
                <w:color w:val="auto"/>
                <w:kern w:val="0"/>
                <w:sz w:val="18"/>
                <w:szCs w:val="18"/>
              </w:rPr>
            </w:pPr>
          </w:p>
        </w:tc>
        <w:tc>
          <w:tcPr>
            <w:tcW w:w="1476"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2259" w:type="dxa"/>
            <w:vMerge w:val="continue"/>
            <w:noWrap w:val="0"/>
            <w:vAlign w:val="center"/>
          </w:tcPr>
          <w:p>
            <w:pPr>
              <w:spacing w:before="156" w:beforeLines="50" w:after="156" w:afterLines="50"/>
              <w:jc w:val="left"/>
              <w:rPr>
                <w:rFonts w:ascii="宋体" w:cs="宋体"/>
                <w:color w:val="auto"/>
                <w:kern w:val="0"/>
                <w:sz w:val="18"/>
                <w:szCs w:val="18"/>
              </w:rPr>
            </w:pPr>
          </w:p>
        </w:tc>
        <w:tc>
          <w:tcPr>
            <w:tcW w:w="640" w:type="dxa"/>
            <w:vMerge w:val="restart"/>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一般</w:t>
            </w:r>
          </w:p>
        </w:tc>
        <w:tc>
          <w:tcPr>
            <w:tcW w:w="4536" w:type="dxa"/>
            <w:noWrap w:val="0"/>
            <w:vAlign w:val="center"/>
          </w:tcPr>
          <w:p>
            <w:pPr>
              <w:widowControl/>
              <w:jc w:val="left"/>
              <w:rPr>
                <w:color w:val="auto"/>
                <w:sz w:val="18"/>
                <w:szCs w:val="18"/>
              </w:rPr>
            </w:pPr>
            <w:r>
              <w:rPr>
                <w:rFonts w:hint="eastAsia"/>
                <w:color w:val="auto"/>
                <w:sz w:val="18"/>
                <w:szCs w:val="18"/>
              </w:rPr>
              <w:t>具有下列情形之一的：</w:t>
            </w:r>
          </w:p>
          <w:p>
            <w:pPr>
              <w:widowControl/>
              <w:jc w:val="left"/>
              <w:rPr>
                <w:color w:val="auto"/>
                <w:sz w:val="18"/>
                <w:szCs w:val="18"/>
              </w:rPr>
            </w:pPr>
            <w:r>
              <w:rPr>
                <w:color w:val="auto"/>
                <w:sz w:val="18"/>
                <w:szCs w:val="18"/>
              </w:rPr>
              <w:t>1</w:t>
            </w:r>
            <w:r>
              <w:rPr>
                <w:rFonts w:hint="eastAsia"/>
                <w:color w:val="auto"/>
                <w:sz w:val="18"/>
                <w:szCs w:val="18"/>
              </w:rPr>
              <w:t>.未保证在开航时船舶处于适航状态；</w:t>
            </w:r>
          </w:p>
          <w:p>
            <w:pPr>
              <w:widowControl/>
              <w:jc w:val="left"/>
              <w:rPr>
                <w:color w:val="auto"/>
                <w:sz w:val="18"/>
                <w:szCs w:val="18"/>
              </w:rPr>
            </w:pPr>
            <w:r>
              <w:rPr>
                <w:color w:val="auto"/>
                <w:sz w:val="18"/>
                <w:szCs w:val="18"/>
              </w:rPr>
              <w:t>2</w:t>
            </w:r>
            <w:r>
              <w:rPr>
                <w:rFonts w:hint="eastAsia"/>
                <w:color w:val="auto"/>
                <w:sz w:val="18"/>
                <w:szCs w:val="18"/>
              </w:rPr>
              <w:t>.未保证在开航时船员处于适任状态；</w:t>
            </w:r>
          </w:p>
          <w:p>
            <w:pPr>
              <w:widowControl/>
              <w:jc w:val="left"/>
              <w:rPr>
                <w:color w:val="auto"/>
                <w:sz w:val="18"/>
                <w:szCs w:val="18"/>
              </w:rPr>
            </w:pPr>
            <w:r>
              <w:rPr>
                <w:color w:val="auto"/>
                <w:sz w:val="18"/>
                <w:szCs w:val="18"/>
              </w:rPr>
              <w:t>3</w:t>
            </w:r>
            <w:r>
              <w:rPr>
                <w:rFonts w:hint="eastAsia"/>
                <w:color w:val="auto"/>
                <w:sz w:val="18"/>
                <w:szCs w:val="18"/>
              </w:rPr>
              <w:t>.未按照规定保障船舶的最低安全配员；</w:t>
            </w:r>
          </w:p>
          <w:p>
            <w:pPr>
              <w:widowControl/>
              <w:jc w:val="left"/>
              <w:rPr>
                <w:color w:val="auto"/>
                <w:sz w:val="18"/>
                <w:szCs w:val="18"/>
              </w:rPr>
            </w:pPr>
            <w:r>
              <w:rPr>
                <w:color w:val="auto"/>
                <w:sz w:val="18"/>
                <w:szCs w:val="18"/>
              </w:rPr>
              <w:t>4</w:t>
            </w:r>
            <w:r>
              <w:rPr>
                <w:rFonts w:hint="eastAsia"/>
                <w:color w:val="auto"/>
                <w:sz w:val="18"/>
                <w:szCs w:val="18"/>
              </w:rPr>
              <w:t>.未保证船舶的正常值班。</w:t>
            </w:r>
          </w:p>
        </w:tc>
        <w:tc>
          <w:tcPr>
            <w:tcW w:w="2835" w:type="dxa"/>
            <w:tcBorders>
              <w:right w:val="single" w:color="auto" w:sz="4" w:space="0"/>
            </w:tcBorders>
            <w:noWrap w:val="0"/>
            <w:vAlign w:val="center"/>
          </w:tcPr>
          <w:p>
            <w:pPr>
              <w:spacing w:before="156" w:beforeLines="50" w:after="156" w:afterLines="50"/>
              <w:jc w:val="left"/>
              <w:rPr>
                <w:rFonts w:hint="eastAsia" w:ascii="宋体" w:cs="宋体"/>
                <w:color w:val="auto"/>
                <w:kern w:val="0"/>
                <w:sz w:val="18"/>
                <w:szCs w:val="18"/>
              </w:rPr>
            </w:pPr>
            <w:r>
              <w:rPr>
                <w:rFonts w:hint="eastAsia" w:ascii="宋体" w:hAnsi="宋体" w:cs="宋体"/>
                <w:color w:val="auto"/>
                <w:kern w:val="0"/>
                <w:sz w:val="18"/>
                <w:szCs w:val="18"/>
              </w:rPr>
              <w:t>3</w:t>
            </w:r>
            <w:r>
              <w:rPr>
                <w:rFonts w:ascii="宋体" w:cs="宋体"/>
                <w:color w:val="auto"/>
                <w:kern w:val="0"/>
                <w:sz w:val="18"/>
                <w:szCs w:val="18"/>
              </w:rPr>
              <w:t>000</w:t>
            </w:r>
            <w:r>
              <w:rPr>
                <w:rFonts w:hint="eastAsia" w:ascii="宋体" w:hAnsi="宋体" w:cs="宋体"/>
                <w:color w:val="auto"/>
                <w:kern w:val="0"/>
                <w:sz w:val="18"/>
                <w:szCs w:val="18"/>
              </w:rPr>
              <w:t>元及以上5000元以下</w:t>
            </w:r>
          </w:p>
        </w:tc>
        <w:tc>
          <w:tcPr>
            <w:tcW w:w="3118" w:type="dxa"/>
            <w:tcBorders>
              <w:right w:val="single" w:color="auto" w:sz="4" w:space="0"/>
            </w:tcBorders>
            <w:noWrap w:val="0"/>
            <w:vAlign w:val="center"/>
          </w:tcPr>
          <w:p>
            <w:pPr>
              <w:spacing w:before="156" w:beforeLines="50" w:after="156" w:afterLines="50"/>
              <w:jc w:val="left"/>
              <w:rPr>
                <w:rFonts w:hint="eastAsia" w:ascii="宋体" w:cs="宋体"/>
                <w:color w:val="auto"/>
                <w:kern w:val="0"/>
                <w:sz w:val="18"/>
                <w:szCs w:val="18"/>
              </w:rPr>
            </w:pPr>
            <w:r>
              <w:rPr>
                <w:rFonts w:hint="eastAsia" w:ascii="宋体" w:hAnsi="宋体" w:cs="宋体"/>
                <w:color w:val="auto"/>
                <w:kern w:val="0"/>
                <w:sz w:val="18"/>
                <w:szCs w:val="18"/>
              </w:rPr>
              <w:t>3</w:t>
            </w:r>
            <w:r>
              <w:rPr>
                <w:rFonts w:ascii="宋体" w:cs="宋体"/>
                <w:color w:val="auto"/>
                <w:kern w:val="0"/>
                <w:sz w:val="18"/>
                <w:szCs w:val="18"/>
              </w:rPr>
              <w:t>000</w:t>
            </w:r>
            <w:r>
              <w:rPr>
                <w:rFonts w:hint="eastAsia" w:ascii="宋体" w:hAnsi="宋体" w:cs="宋体"/>
                <w:color w:val="auto"/>
                <w:kern w:val="0"/>
                <w:sz w:val="18"/>
                <w:szCs w:val="18"/>
              </w:rPr>
              <w:t>元及以上5000元以下</w:t>
            </w:r>
          </w:p>
        </w:tc>
        <w:tc>
          <w:tcPr>
            <w:tcW w:w="3975" w:type="dxa"/>
            <w:tcBorders>
              <w:right w:val="single" w:color="auto" w:sz="4" w:space="0"/>
            </w:tcBorders>
            <w:noWrap w:val="0"/>
            <w:vAlign w:val="center"/>
          </w:tcPr>
          <w:p>
            <w:pPr>
              <w:spacing w:before="156" w:beforeLines="50" w:after="156" w:afterLines="50"/>
              <w:jc w:val="left"/>
              <w:rPr>
                <w:rFonts w:hint="eastAsia" w:ascii="宋体" w:cs="宋体"/>
                <w:color w:val="auto"/>
                <w:kern w:val="0"/>
                <w:sz w:val="18"/>
                <w:szCs w:val="18"/>
              </w:rPr>
            </w:pPr>
            <w:r>
              <w:rPr>
                <w:rFonts w:hint="eastAsia" w:ascii="宋体" w:hAnsi="宋体" w:cs="宋体"/>
                <w:color w:val="auto"/>
                <w:kern w:val="0"/>
                <w:sz w:val="18"/>
                <w:szCs w:val="18"/>
              </w:rPr>
              <w:t>3</w:t>
            </w:r>
            <w:r>
              <w:rPr>
                <w:rFonts w:ascii="宋体" w:cs="宋体"/>
                <w:color w:val="auto"/>
                <w:kern w:val="0"/>
                <w:sz w:val="18"/>
                <w:szCs w:val="18"/>
              </w:rPr>
              <w:t>000</w:t>
            </w:r>
            <w:r>
              <w:rPr>
                <w:rFonts w:hint="eastAsia" w:ascii="宋体" w:hAnsi="宋体" w:cs="宋体"/>
                <w:color w:val="auto"/>
                <w:kern w:val="0"/>
                <w:sz w:val="18"/>
                <w:szCs w:val="18"/>
              </w:rPr>
              <w:t>元及以上5000元以下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trPr>
        <w:tc>
          <w:tcPr>
            <w:tcW w:w="727" w:type="dxa"/>
            <w:vMerge w:val="continue"/>
            <w:noWrap w:val="0"/>
            <w:vAlign w:val="center"/>
          </w:tcPr>
          <w:p>
            <w:pPr>
              <w:spacing w:before="156" w:beforeLines="50" w:after="156" w:afterLines="50"/>
              <w:jc w:val="left"/>
              <w:rPr>
                <w:rFonts w:ascii="宋体" w:cs="宋体"/>
                <w:color w:val="auto"/>
                <w:kern w:val="0"/>
                <w:sz w:val="18"/>
                <w:szCs w:val="18"/>
              </w:rPr>
            </w:pPr>
          </w:p>
        </w:tc>
        <w:tc>
          <w:tcPr>
            <w:tcW w:w="1527" w:type="dxa"/>
            <w:vMerge w:val="continue"/>
            <w:noWrap w:val="0"/>
            <w:vAlign w:val="center"/>
          </w:tcPr>
          <w:p>
            <w:pPr>
              <w:spacing w:before="156" w:beforeLines="50" w:after="156" w:afterLines="50"/>
              <w:jc w:val="left"/>
              <w:rPr>
                <w:rFonts w:ascii="宋体" w:cs="宋体"/>
                <w:color w:val="auto"/>
                <w:kern w:val="0"/>
                <w:sz w:val="18"/>
                <w:szCs w:val="18"/>
              </w:rPr>
            </w:pPr>
          </w:p>
        </w:tc>
        <w:tc>
          <w:tcPr>
            <w:tcW w:w="1476" w:type="dxa"/>
            <w:vMerge w:val="continue"/>
            <w:noWrap w:val="0"/>
            <w:vAlign w:val="center"/>
          </w:tcPr>
          <w:p>
            <w:pPr>
              <w:spacing w:before="156" w:beforeLines="50" w:after="156" w:afterLines="50"/>
              <w:jc w:val="left"/>
              <w:rPr>
                <w:rFonts w:ascii="宋体" w:cs="宋体"/>
                <w:color w:val="auto"/>
                <w:kern w:val="0"/>
                <w:sz w:val="18"/>
                <w:szCs w:val="18"/>
              </w:rPr>
            </w:pPr>
          </w:p>
        </w:tc>
        <w:tc>
          <w:tcPr>
            <w:tcW w:w="2259" w:type="dxa"/>
            <w:vMerge w:val="continue"/>
            <w:noWrap w:val="0"/>
            <w:vAlign w:val="center"/>
          </w:tcPr>
          <w:p>
            <w:pPr>
              <w:spacing w:before="156" w:beforeLines="50" w:after="156" w:afterLines="50"/>
              <w:jc w:val="left"/>
              <w:rPr>
                <w:rFonts w:ascii="宋体" w:cs="宋体"/>
                <w:color w:val="auto"/>
                <w:kern w:val="0"/>
                <w:sz w:val="18"/>
                <w:szCs w:val="18"/>
              </w:rPr>
            </w:pPr>
          </w:p>
        </w:tc>
        <w:tc>
          <w:tcPr>
            <w:tcW w:w="640" w:type="dxa"/>
            <w:vMerge w:val="continue"/>
            <w:noWrap w:val="0"/>
            <w:vAlign w:val="center"/>
          </w:tcPr>
          <w:p>
            <w:pPr>
              <w:spacing w:before="156" w:beforeLines="50" w:after="156" w:afterLines="50"/>
              <w:jc w:val="left"/>
              <w:rPr>
                <w:rFonts w:ascii="宋体" w:cs="宋体"/>
                <w:color w:val="auto"/>
                <w:kern w:val="0"/>
                <w:sz w:val="18"/>
                <w:szCs w:val="18"/>
              </w:rPr>
            </w:pPr>
          </w:p>
        </w:tc>
        <w:tc>
          <w:tcPr>
            <w:tcW w:w="4536" w:type="dxa"/>
            <w:tcBorders>
              <w:top w:val="single" w:color="auto" w:sz="4" w:space="0"/>
              <w:bottom w:val="single" w:color="auto" w:sz="4" w:space="0"/>
            </w:tcBorders>
            <w:noWrap w:val="0"/>
            <w:vAlign w:val="center"/>
          </w:tcPr>
          <w:p>
            <w:pPr>
              <w:widowControl/>
              <w:jc w:val="left"/>
              <w:rPr>
                <w:color w:val="auto"/>
                <w:sz w:val="18"/>
                <w:szCs w:val="18"/>
              </w:rPr>
            </w:pPr>
            <w:r>
              <w:rPr>
                <w:rFonts w:hint="eastAsia"/>
                <w:color w:val="auto"/>
                <w:sz w:val="18"/>
                <w:szCs w:val="18"/>
              </w:rPr>
              <w:t>具有下列情形之二的：</w:t>
            </w:r>
          </w:p>
          <w:p>
            <w:pPr>
              <w:widowControl/>
              <w:jc w:val="left"/>
              <w:rPr>
                <w:color w:val="auto"/>
                <w:sz w:val="18"/>
                <w:szCs w:val="18"/>
              </w:rPr>
            </w:pPr>
            <w:r>
              <w:rPr>
                <w:color w:val="auto"/>
                <w:sz w:val="18"/>
                <w:szCs w:val="18"/>
              </w:rPr>
              <w:t>1</w:t>
            </w:r>
            <w:r>
              <w:rPr>
                <w:rFonts w:hint="eastAsia"/>
                <w:color w:val="auto"/>
                <w:sz w:val="18"/>
                <w:szCs w:val="18"/>
              </w:rPr>
              <w:t>.未保证在开航时船舶处于适航状态；</w:t>
            </w:r>
          </w:p>
          <w:p>
            <w:pPr>
              <w:widowControl/>
              <w:jc w:val="left"/>
              <w:rPr>
                <w:color w:val="auto"/>
                <w:sz w:val="18"/>
                <w:szCs w:val="18"/>
              </w:rPr>
            </w:pPr>
            <w:r>
              <w:rPr>
                <w:color w:val="auto"/>
                <w:sz w:val="18"/>
                <w:szCs w:val="18"/>
              </w:rPr>
              <w:t>2</w:t>
            </w:r>
            <w:r>
              <w:rPr>
                <w:rFonts w:hint="eastAsia"/>
                <w:color w:val="auto"/>
                <w:sz w:val="18"/>
                <w:szCs w:val="18"/>
              </w:rPr>
              <w:t>.未保证在开航时船员处于适任状态；</w:t>
            </w:r>
          </w:p>
          <w:p>
            <w:pPr>
              <w:widowControl/>
              <w:jc w:val="left"/>
              <w:rPr>
                <w:color w:val="auto"/>
                <w:sz w:val="18"/>
                <w:szCs w:val="18"/>
              </w:rPr>
            </w:pPr>
            <w:r>
              <w:rPr>
                <w:color w:val="auto"/>
                <w:sz w:val="18"/>
                <w:szCs w:val="18"/>
              </w:rPr>
              <w:t>3</w:t>
            </w:r>
            <w:r>
              <w:rPr>
                <w:rFonts w:hint="eastAsia"/>
                <w:color w:val="auto"/>
                <w:sz w:val="18"/>
                <w:szCs w:val="18"/>
              </w:rPr>
              <w:t>.未按照规定保障船舶的最低安全配员；</w:t>
            </w:r>
          </w:p>
          <w:p>
            <w:pPr>
              <w:widowControl/>
              <w:jc w:val="left"/>
              <w:rPr>
                <w:color w:val="auto"/>
                <w:sz w:val="18"/>
                <w:szCs w:val="18"/>
              </w:rPr>
            </w:pPr>
            <w:r>
              <w:rPr>
                <w:color w:val="auto"/>
                <w:sz w:val="18"/>
                <w:szCs w:val="18"/>
              </w:rPr>
              <w:t>4</w:t>
            </w:r>
            <w:r>
              <w:rPr>
                <w:rFonts w:hint="eastAsia"/>
                <w:color w:val="auto"/>
                <w:sz w:val="18"/>
                <w:szCs w:val="18"/>
              </w:rPr>
              <w:t>.未保证船舶的正常值班。</w:t>
            </w:r>
          </w:p>
        </w:tc>
        <w:tc>
          <w:tcPr>
            <w:tcW w:w="2835"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5000元及以上70</w:t>
            </w:r>
            <w:r>
              <w:rPr>
                <w:color w:val="auto"/>
                <w:sz w:val="18"/>
                <w:szCs w:val="18"/>
              </w:rPr>
              <w:t>00</w:t>
            </w:r>
            <w:r>
              <w:rPr>
                <w:rFonts w:hint="eastAsia"/>
                <w:color w:val="auto"/>
                <w:sz w:val="18"/>
                <w:szCs w:val="18"/>
              </w:rPr>
              <w:t>元以下</w:t>
            </w:r>
          </w:p>
        </w:tc>
        <w:tc>
          <w:tcPr>
            <w:tcW w:w="3118"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5000元及以上80</w:t>
            </w:r>
            <w:r>
              <w:rPr>
                <w:color w:val="auto"/>
                <w:sz w:val="18"/>
                <w:szCs w:val="18"/>
              </w:rPr>
              <w:t>00</w:t>
            </w:r>
            <w:r>
              <w:rPr>
                <w:rFonts w:hint="eastAsia"/>
                <w:color w:val="auto"/>
                <w:sz w:val="18"/>
                <w:szCs w:val="18"/>
              </w:rPr>
              <w:t>元以下</w:t>
            </w:r>
          </w:p>
        </w:tc>
        <w:tc>
          <w:tcPr>
            <w:tcW w:w="3975"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5000元及以上90</w:t>
            </w:r>
            <w:r>
              <w:rPr>
                <w:color w:val="auto"/>
                <w:sz w:val="18"/>
                <w:szCs w:val="18"/>
              </w:rPr>
              <w:t>00</w:t>
            </w:r>
            <w:r>
              <w:rPr>
                <w:rFonts w:hint="eastAsia"/>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atLeast"/>
        </w:trPr>
        <w:tc>
          <w:tcPr>
            <w:tcW w:w="727" w:type="dxa"/>
            <w:vMerge w:val="continue"/>
            <w:noWrap w:val="0"/>
            <w:vAlign w:val="center"/>
          </w:tcPr>
          <w:p>
            <w:pPr>
              <w:spacing w:before="156" w:beforeLines="50" w:after="156" w:afterLines="50"/>
              <w:jc w:val="left"/>
              <w:rPr>
                <w:rFonts w:ascii="宋体" w:cs="宋体"/>
                <w:color w:val="auto"/>
                <w:kern w:val="0"/>
                <w:sz w:val="18"/>
                <w:szCs w:val="18"/>
              </w:rPr>
            </w:pPr>
          </w:p>
        </w:tc>
        <w:tc>
          <w:tcPr>
            <w:tcW w:w="1527" w:type="dxa"/>
            <w:vMerge w:val="continue"/>
            <w:noWrap w:val="0"/>
            <w:vAlign w:val="center"/>
          </w:tcPr>
          <w:p>
            <w:pPr>
              <w:spacing w:before="156" w:beforeLines="50" w:after="156" w:afterLines="50"/>
              <w:jc w:val="left"/>
              <w:rPr>
                <w:rFonts w:ascii="宋体" w:cs="宋体"/>
                <w:color w:val="auto"/>
                <w:kern w:val="0"/>
                <w:sz w:val="18"/>
                <w:szCs w:val="18"/>
              </w:rPr>
            </w:pPr>
          </w:p>
        </w:tc>
        <w:tc>
          <w:tcPr>
            <w:tcW w:w="1476" w:type="dxa"/>
            <w:vMerge w:val="continue"/>
            <w:noWrap w:val="0"/>
            <w:vAlign w:val="center"/>
          </w:tcPr>
          <w:p>
            <w:pPr>
              <w:spacing w:before="156" w:beforeLines="50" w:after="156" w:afterLines="50"/>
              <w:jc w:val="left"/>
              <w:rPr>
                <w:rFonts w:ascii="宋体" w:cs="宋体"/>
                <w:color w:val="auto"/>
                <w:kern w:val="0"/>
                <w:sz w:val="18"/>
                <w:szCs w:val="18"/>
              </w:rPr>
            </w:pPr>
          </w:p>
        </w:tc>
        <w:tc>
          <w:tcPr>
            <w:tcW w:w="2259" w:type="dxa"/>
            <w:vMerge w:val="continue"/>
            <w:noWrap w:val="0"/>
            <w:vAlign w:val="center"/>
          </w:tcPr>
          <w:p>
            <w:pPr>
              <w:spacing w:before="156" w:beforeLines="50" w:after="156" w:afterLines="50"/>
              <w:jc w:val="left"/>
              <w:rPr>
                <w:rFonts w:ascii="宋体" w:cs="宋体"/>
                <w:color w:val="auto"/>
                <w:kern w:val="0"/>
                <w:sz w:val="18"/>
                <w:szCs w:val="18"/>
              </w:rPr>
            </w:pPr>
          </w:p>
        </w:tc>
        <w:tc>
          <w:tcPr>
            <w:tcW w:w="640"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4536" w:type="dxa"/>
            <w:tcBorders>
              <w:top w:val="single" w:color="auto" w:sz="4" w:space="0"/>
            </w:tcBorders>
            <w:noWrap w:val="0"/>
            <w:vAlign w:val="center"/>
          </w:tcPr>
          <w:p>
            <w:pPr>
              <w:widowControl/>
              <w:jc w:val="left"/>
              <w:rPr>
                <w:color w:val="auto"/>
                <w:sz w:val="18"/>
                <w:szCs w:val="18"/>
              </w:rPr>
            </w:pPr>
            <w:r>
              <w:rPr>
                <w:rFonts w:hint="eastAsia"/>
                <w:color w:val="auto"/>
                <w:sz w:val="18"/>
                <w:szCs w:val="18"/>
              </w:rPr>
              <w:t>具有下列情形之三的：</w:t>
            </w:r>
          </w:p>
          <w:p>
            <w:pPr>
              <w:widowControl/>
              <w:jc w:val="left"/>
              <w:rPr>
                <w:color w:val="auto"/>
                <w:sz w:val="18"/>
                <w:szCs w:val="18"/>
              </w:rPr>
            </w:pPr>
            <w:r>
              <w:rPr>
                <w:color w:val="auto"/>
                <w:sz w:val="18"/>
                <w:szCs w:val="18"/>
              </w:rPr>
              <w:t>1</w:t>
            </w:r>
            <w:r>
              <w:rPr>
                <w:rFonts w:hint="eastAsia"/>
                <w:color w:val="auto"/>
                <w:sz w:val="18"/>
                <w:szCs w:val="18"/>
              </w:rPr>
              <w:t>.未保证在开航时船舶处于适航状态；</w:t>
            </w:r>
          </w:p>
          <w:p>
            <w:pPr>
              <w:widowControl/>
              <w:jc w:val="left"/>
              <w:rPr>
                <w:color w:val="auto"/>
                <w:sz w:val="18"/>
                <w:szCs w:val="18"/>
              </w:rPr>
            </w:pPr>
            <w:r>
              <w:rPr>
                <w:color w:val="auto"/>
                <w:sz w:val="18"/>
                <w:szCs w:val="18"/>
              </w:rPr>
              <w:t>2</w:t>
            </w:r>
            <w:r>
              <w:rPr>
                <w:rFonts w:hint="eastAsia"/>
                <w:color w:val="auto"/>
                <w:sz w:val="18"/>
                <w:szCs w:val="18"/>
              </w:rPr>
              <w:t>.未保证在开航时船员处于适任状态；</w:t>
            </w:r>
          </w:p>
          <w:p>
            <w:pPr>
              <w:widowControl/>
              <w:jc w:val="left"/>
              <w:rPr>
                <w:color w:val="auto"/>
                <w:sz w:val="18"/>
                <w:szCs w:val="18"/>
              </w:rPr>
            </w:pPr>
            <w:r>
              <w:rPr>
                <w:color w:val="auto"/>
                <w:sz w:val="18"/>
                <w:szCs w:val="18"/>
              </w:rPr>
              <w:t>3</w:t>
            </w:r>
            <w:r>
              <w:rPr>
                <w:rFonts w:hint="eastAsia"/>
                <w:color w:val="auto"/>
                <w:sz w:val="18"/>
                <w:szCs w:val="18"/>
              </w:rPr>
              <w:t>.未按照规定保障船舶的最低安全配员；</w:t>
            </w:r>
          </w:p>
          <w:p>
            <w:pPr>
              <w:widowControl/>
              <w:jc w:val="left"/>
              <w:rPr>
                <w:rFonts w:hint="eastAsia"/>
                <w:color w:val="auto"/>
                <w:sz w:val="18"/>
                <w:szCs w:val="18"/>
              </w:rPr>
            </w:pPr>
            <w:r>
              <w:rPr>
                <w:color w:val="auto"/>
                <w:sz w:val="18"/>
                <w:szCs w:val="18"/>
              </w:rPr>
              <w:t>4</w:t>
            </w:r>
            <w:r>
              <w:rPr>
                <w:rFonts w:hint="eastAsia"/>
                <w:color w:val="auto"/>
                <w:sz w:val="18"/>
                <w:szCs w:val="18"/>
              </w:rPr>
              <w:t>.未保证船舶的正常值班。</w:t>
            </w:r>
          </w:p>
        </w:tc>
        <w:tc>
          <w:tcPr>
            <w:tcW w:w="2835" w:type="dxa"/>
            <w:tcBorders>
              <w:top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70</w:t>
            </w:r>
            <w:r>
              <w:rPr>
                <w:color w:val="auto"/>
                <w:sz w:val="18"/>
                <w:szCs w:val="18"/>
              </w:rPr>
              <w:t>00</w:t>
            </w:r>
            <w:r>
              <w:rPr>
                <w:rFonts w:hint="eastAsia"/>
                <w:color w:val="auto"/>
                <w:sz w:val="18"/>
                <w:szCs w:val="18"/>
              </w:rPr>
              <w:t>元及以上1.1万元以下</w:t>
            </w:r>
          </w:p>
        </w:tc>
        <w:tc>
          <w:tcPr>
            <w:tcW w:w="3118" w:type="dxa"/>
            <w:tcBorders>
              <w:top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80</w:t>
            </w:r>
            <w:r>
              <w:rPr>
                <w:color w:val="auto"/>
                <w:sz w:val="18"/>
                <w:szCs w:val="18"/>
              </w:rPr>
              <w:t>00</w:t>
            </w:r>
            <w:r>
              <w:rPr>
                <w:rFonts w:hint="eastAsia"/>
                <w:color w:val="auto"/>
                <w:sz w:val="18"/>
                <w:szCs w:val="18"/>
              </w:rPr>
              <w:t>元及以上1.2万元以下</w:t>
            </w:r>
          </w:p>
        </w:tc>
        <w:tc>
          <w:tcPr>
            <w:tcW w:w="3975" w:type="dxa"/>
            <w:tcBorders>
              <w:top w:val="single" w:color="auto" w:sz="4" w:space="0"/>
              <w:right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90</w:t>
            </w:r>
            <w:r>
              <w:rPr>
                <w:color w:val="auto"/>
                <w:sz w:val="18"/>
                <w:szCs w:val="18"/>
              </w:rPr>
              <w:t>00</w:t>
            </w:r>
            <w:r>
              <w:rPr>
                <w:rFonts w:hint="eastAsia"/>
                <w:color w:val="auto"/>
                <w:sz w:val="18"/>
                <w:szCs w:val="18"/>
              </w:rPr>
              <w:t>元及以上1.3万元以下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2" w:hRule="atLeast"/>
        </w:trPr>
        <w:tc>
          <w:tcPr>
            <w:tcW w:w="727" w:type="dxa"/>
            <w:vMerge w:val="continue"/>
            <w:noWrap w:val="0"/>
            <w:vAlign w:val="center"/>
          </w:tcPr>
          <w:p>
            <w:pPr>
              <w:spacing w:before="156" w:beforeLines="50" w:after="156" w:afterLines="50"/>
              <w:jc w:val="left"/>
              <w:rPr>
                <w:rFonts w:ascii="宋体" w:cs="宋体"/>
                <w:color w:val="auto"/>
                <w:kern w:val="0"/>
                <w:sz w:val="18"/>
                <w:szCs w:val="18"/>
              </w:rPr>
            </w:pPr>
          </w:p>
        </w:tc>
        <w:tc>
          <w:tcPr>
            <w:tcW w:w="1527" w:type="dxa"/>
            <w:vMerge w:val="continue"/>
            <w:noWrap w:val="0"/>
            <w:vAlign w:val="center"/>
          </w:tcPr>
          <w:p>
            <w:pPr>
              <w:spacing w:before="156" w:beforeLines="50" w:after="156" w:afterLines="50"/>
              <w:jc w:val="left"/>
              <w:rPr>
                <w:rFonts w:ascii="宋体" w:cs="宋体"/>
                <w:color w:val="auto"/>
                <w:kern w:val="0"/>
                <w:sz w:val="18"/>
                <w:szCs w:val="18"/>
              </w:rPr>
            </w:pPr>
          </w:p>
        </w:tc>
        <w:tc>
          <w:tcPr>
            <w:tcW w:w="1476" w:type="dxa"/>
            <w:vMerge w:val="continue"/>
            <w:noWrap w:val="0"/>
            <w:vAlign w:val="center"/>
          </w:tcPr>
          <w:p>
            <w:pPr>
              <w:spacing w:before="156" w:beforeLines="50" w:after="156" w:afterLines="50"/>
              <w:jc w:val="left"/>
              <w:rPr>
                <w:rFonts w:ascii="宋体" w:cs="宋体"/>
                <w:color w:val="auto"/>
                <w:kern w:val="0"/>
                <w:sz w:val="18"/>
                <w:szCs w:val="18"/>
              </w:rPr>
            </w:pPr>
          </w:p>
        </w:tc>
        <w:tc>
          <w:tcPr>
            <w:tcW w:w="2259" w:type="dxa"/>
            <w:vMerge w:val="continue"/>
            <w:noWrap w:val="0"/>
            <w:vAlign w:val="center"/>
          </w:tcPr>
          <w:p>
            <w:pPr>
              <w:spacing w:before="156" w:beforeLines="50" w:after="156" w:afterLines="50"/>
              <w:jc w:val="left"/>
              <w:rPr>
                <w:rFonts w:ascii="宋体" w:cs="宋体"/>
                <w:color w:val="auto"/>
                <w:kern w:val="0"/>
                <w:sz w:val="18"/>
                <w:szCs w:val="18"/>
              </w:rPr>
            </w:pPr>
          </w:p>
        </w:tc>
        <w:tc>
          <w:tcPr>
            <w:tcW w:w="640" w:type="dxa"/>
            <w:vMerge w:val="restart"/>
            <w:tcBorders>
              <w:top w:val="single" w:color="auto" w:sz="4" w:space="0"/>
              <w:right w:val="single" w:color="auto" w:sz="4" w:space="0"/>
            </w:tcBorders>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情节严重</w:t>
            </w:r>
          </w:p>
        </w:tc>
        <w:tc>
          <w:tcPr>
            <w:tcW w:w="4536" w:type="dxa"/>
            <w:tcBorders>
              <w:top w:val="single" w:color="auto" w:sz="4" w:space="0"/>
              <w:left w:val="single" w:color="auto" w:sz="4" w:space="0"/>
              <w:bottom w:val="single" w:color="auto" w:sz="4" w:space="0"/>
            </w:tcBorders>
            <w:noWrap w:val="0"/>
            <w:vAlign w:val="center"/>
          </w:tcPr>
          <w:p>
            <w:pPr>
              <w:widowControl/>
              <w:jc w:val="left"/>
              <w:rPr>
                <w:color w:val="auto"/>
                <w:sz w:val="18"/>
                <w:szCs w:val="18"/>
              </w:rPr>
            </w:pPr>
            <w:r>
              <w:rPr>
                <w:rFonts w:hint="eastAsia"/>
                <w:color w:val="auto"/>
                <w:sz w:val="18"/>
                <w:szCs w:val="18"/>
              </w:rPr>
              <w:t>同时具有下列四种情形的：</w:t>
            </w:r>
          </w:p>
          <w:p>
            <w:pPr>
              <w:widowControl/>
              <w:jc w:val="left"/>
              <w:rPr>
                <w:color w:val="auto"/>
                <w:sz w:val="18"/>
                <w:szCs w:val="18"/>
              </w:rPr>
            </w:pPr>
            <w:r>
              <w:rPr>
                <w:color w:val="auto"/>
                <w:sz w:val="18"/>
                <w:szCs w:val="18"/>
              </w:rPr>
              <w:t>1</w:t>
            </w:r>
            <w:r>
              <w:rPr>
                <w:rFonts w:hint="eastAsia"/>
                <w:color w:val="auto"/>
                <w:sz w:val="18"/>
                <w:szCs w:val="18"/>
              </w:rPr>
              <w:t>.未保证在开航时船舶处于适航状态；</w:t>
            </w:r>
          </w:p>
          <w:p>
            <w:pPr>
              <w:widowControl/>
              <w:jc w:val="left"/>
              <w:rPr>
                <w:color w:val="auto"/>
                <w:sz w:val="18"/>
                <w:szCs w:val="18"/>
              </w:rPr>
            </w:pPr>
            <w:r>
              <w:rPr>
                <w:color w:val="auto"/>
                <w:sz w:val="18"/>
                <w:szCs w:val="18"/>
              </w:rPr>
              <w:t>2</w:t>
            </w:r>
            <w:r>
              <w:rPr>
                <w:rFonts w:hint="eastAsia"/>
                <w:color w:val="auto"/>
                <w:sz w:val="18"/>
                <w:szCs w:val="18"/>
              </w:rPr>
              <w:t>.未保证在开航时船员处于适任状态；</w:t>
            </w:r>
          </w:p>
          <w:p>
            <w:pPr>
              <w:widowControl/>
              <w:jc w:val="left"/>
              <w:rPr>
                <w:color w:val="auto"/>
                <w:sz w:val="18"/>
                <w:szCs w:val="18"/>
              </w:rPr>
            </w:pPr>
            <w:r>
              <w:rPr>
                <w:color w:val="auto"/>
                <w:sz w:val="18"/>
                <w:szCs w:val="18"/>
              </w:rPr>
              <w:t>3</w:t>
            </w:r>
            <w:r>
              <w:rPr>
                <w:rFonts w:hint="eastAsia"/>
                <w:color w:val="auto"/>
                <w:sz w:val="18"/>
                <w:szCs w:val="18"/>
              </w:rPr>
              <w:t>.未按照规定保障船舶的最低安全配员；</w:t>
            </w:r>
          </w:p>
          <w:p>
            <w:pPr>
              <w:widowControl/>
              <w:jc w:val="left"/>
              <w:rPr>
                <w:color w:val="auto"/>
                <w:sz w:val="18"/>
                <w:szCs w:val="18"/>
              </w:rPr>
            </w:pPr>
            <w:r>
              <w:rPr>
                <w:color w:val="auto"/>
                <w:sz w:val="18"/>
                <w:szCs w:val="18"/>
              </w:rPr>
              <w:t>4</w:t>
            </w:r>
            <w:r>
              <w:rPr>
                <w:rFonts w:hint="eastAsia"/>
                <w:color w:val="auto"/>
                <w:sz w:val="18"/>
                <w:szCs w:val="18"/>
              </w:rPr>
              <w:t>.未保证船舶的正常值班，或者具有其他</w:t>
            </w:r>
            <w:r>
              <w:rPr>
                <w:rFonts w:hint="eastAsia" w:ascii="宋体" w:hAnsi="宋体" w:cs="宋体"/>
                <w:color w:val="auto"/>
                <w:kern w:val="0"/>
                <w:sz w:val="18"/>
                <w:szCs w:val="18"/>
              </w:rPr>
              <w:t>严重</w:t>
            </w:r>
            <w:r>
              <w:rPr>
                <w:rFonts w:hint="eastAsia"/>
                <w:color w:val="auto"/>
                <w:sz w:val="18"/>
                <w:szCs w:val="18"/>
              </w:rPr>
              <w:t>情节的。</w:t>
            </w:r>
          </w:p>
        </w:tc>
        <w:tc>
          <w:tcPr>
            <w:tcW w:w="2835"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1.1万元及以上2万元以下，并暂扣船员适任证书6个月及以上24个月以下直至吊销。</w:t>
            </w:r>
          </w:p>
        </w:tc>
        <w:tc>
          <w:tcPr>
            <w:tcW w:w="3118"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1.2万元及以上2万元以下，并暂扣船员适任证书6个月及以上24个月以下直至吊销。</w:t>
            </w:r>
          </w:p>
        </w:tc>
        <w:tc>
          <w:tcPr>
            <w:tcW w:w="3975"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1.3万元及以上2万元以下，并暂扣船员适任证书6个月及以上24个月以下直至吊销。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727" w:type="dxa"/>
            <w:vMerge w:val="continue"/>
            <w:noWrap w:val="0"/>
            <w:vAlign w:val="center"/>
          </w:tcPr>
          <w:p>
            <w:pPr>
              <w:spacing w:before="156" w:beforeLines="50" w:after="156" w:afterLines="50"/>
              <w:jc w:val="left"/>
              <w:rPr>
                <w:rFonts w:ascii="宋体" w:cs="宋体"/>
                <w:color w:val="auto"/>
                <w:kern w:val="0"/>
                <w:sz w:val="18"/>
                <w:szCs w:val="18"/>
              </w:rPr>
            </w:pPr>
          </w:p>
        </w:tc>
        <w:tc>
          <w:tcPr>
            <w:tcW w:w="1527" w:type="dxa"/>
            <w:vMerge w:val="continue"/>
            <w:noWrap w:val="0"/>
            <w:vAlign w:val="center"/>
          </w:tcPr>
          <w:p>
            <w:pPr>
              <w:spacing w:before="156" w:beforeLines="50" w:after="156" w:afterLines="50"/>
              <w:jc w:val="left"/>
              <w:rPr>
                <w:rFonts w:ascii="宋体" w:cs="宋体"/>
                <w:color w:val="auto"/>
                <w:kern w:val="0"/>
                <w:sz w:val="18"/>
                <w:szCs w:val="18"/>
              </w:rPr>
            </w:pPr>
          </w:p>
        </w:tc>
        <w:tc>
          <w:tcPr>
            <w:tcW w:w="1476" w:type="dxa"/>
            <w:vMerge w:val="continue"/>
            <w:noWrap w:val="0"/>
            <w:vAlign w:val="center"/>
          </w:tcPr>
          <w:p>
            <w:pPr>
              <w:spacing w:before="156" w:beforeLines="50" w:after="156" w:afterLines="50"/>
              <w:jc w:val="left"/>
              <w:rPr>
                <w:rFonts w:ascii="宋体" w:cs="宋体"/>
                <w:color w:val="auto"/>
                <w:kern w:val="0"/>
                <w:sz w:val="18"/>
                <w:szCs w:val="18"/>
              </w:rPr>
            </w:pPr>
          </w:p>
        </w:tc>
        <w:tc>
          <w:tcPr>
            <w:tcW w:w="2259" w:type="dxa"/>
            <w:vMerge w:val="continue"/>
            <w:noWrap w:val="0"/>
            <w:vAlign w:val="center"/>
          </w:tcPr>
          <w:p>
            <w:pPr>
              <w:spacing w:before="156" w:beforeLines="50" w:after="156" w:afterLines="50"/>
              <w:jc w:val="left"/>
              <w:rPr>
                <w:rFonts w:ascii="宋体" w:cs="宋体"/>
                <w:color w:val="auto"/>
                <w:kern w:val="0"/>
                <w:sz w:val="18"/>
                <w:szCs w:val="18"/>
              </w:rPr>
            </w:pPr>
          </w:p>
        </w:tc>
        <w:tc>
          <w:tcPr>
            <w:tcW w:w="640" w:type="dxa"/>
            <w:vMerge w:val="continue"/>
            <w:tcBorders>
              <w:right w:val="single" w:color="auto" w:sz="4" w:space="0"/>
            </w:tcBorders>
            <w:noWrap w:val="0"/>
            <w:vAlign w:val="center"/>
          </w:tcPr>
          <w:p>
            <w:pPr>
              <w:spacing w:before="156" w:beforeLines="50" w:after="156" w:afterLines="50"/>
              <w:jc w:val="left"/>
              <w:rPr>
                <w:rFonts w:hint="eastAsia" w:ascii="宋体" w:hAnsi="宋体" w:cs="宋体"/>
                <w:color w:val="auto"/>
                <w:kern w:val="0"/>
                <w:sz w:val="18"/>
                <w:szCs w:val="18"/>
              </w:rPr>
            </w:pPr>
          </w:p>
        </w:tc>
        <w:tc>
          <w:tcPr>
            <w:tcW w:w="4536" w:type="dxa"/>
            <w:tcBorders>
              <w:top w:val="single" w:color="auto" w:sz="4" w:space="0"/>
              <w:left w:val="single" w:color="auto" w:sz="4" w:space="0"/>
            </w:tcBorders>
            <w:noWrap w:val="0"/>
            <w:vAlign w:val="center"/>
          </w:tcPr>
          <w:p>
            <w:pPr>
              <w:jc w:val="left"/>
              <w:rPr>
                <w:rFonts w:hint="eastAsia"/>
                <w:color w:val="auto"/>
                <w:sz w:val="18"/>
                <w:szCs w:val="18"/>
              </w:rPr>
            </w:pPr>
            <w:r>
              <w:rPr>
                <w:rFonts w:hint="eastAsia"/>
                <w:color w:val="auto"/>
                <w:sz w:val="18"/>
                <w:szCs w:val="18"/>
              </w:rPr>
              <w:t xml:space="preserve">因未保证船舶和船员在开航时处于适航、适任状态，或者未按照规定保障船舶的最低安全配员，或者未保证船舶的正常值班而导致发生一般及以上等级水上事故的。 </w:t>
            </w:r>
          </w:p>
        </w:tc>
        <w:tc>
          <w:tcPr>
            <w:tcW w:w="2835"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1.3万元及以上2万元以下，并</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w:t>
            </w:r>
            <w:r>
              <w:rPr>
                <w:rFonts w:hint="eastAsia"/>
                <w:color w:val="auto"/>
                <w:sz w:val="18"/>
                <w:szCs w:val="18"/>
              </w:rPr>
              <w:t>第三十二</w:t>
            </w:r>
            <w:r>
              <w:rPr>
                <w:color w:val="auto"/>
                <w:sz w:val="18"/>
                <w:szCs w:val="18"/>
              </w:rPr>
              <w:t>条</w:t>
            </w:r>
            <w:r>
              <w:rPr>
                <w:rFonts w:hint="eastAsia"/>
                <w:color w:val="auto"/>
                <w:sz w:val="18"/>
                <w:szCs w:val="18"/>
              </w:rPr>
              <w:t>实施。</w:t>
            </w:r>
          </w:p>
        </w:tc>
        <w:tc>
          <w:tcPr>
            <w:tcW w:w="3118"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1.4万元及以上2万元以下，并</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w:t>
            </w:r>
            <w:r>
              <w:rPr>
                <w:rFonts w:ascii="宋体" w:hAnsi="宋体" w:cs="宋体"/>
                <w:color w:val="auto"/>
                <w:kern w:val="0"/>
                <w:sz w:val="18"/>
                <w:szCs w:val="18"/>
              </w:rPr>
              <w:t>二条</w:t>
            </w:r>
            <w:r>
              <w:rPr>
                <w:rFonts w:hint="eastAsia" w:ascii="宋体" w:hAnsi="宋体" w:cs="宋体"/>
                <w:color w:val="auto"/>
                <w:kern w:val="0"/>
                <w:sz w:val="18"/>
                <w:szCs w:val="18"/>
              </w:rPr>
              <w:t>实施。</w:t>
            </w:r>
          </w:p>
        </w:tc>
        <w:tc>
          <w:tcPr>
            <w:tcW w:w="3975"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1.5万元及以上2万元以下，并</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内河海事行政处罚规定》第三十四条实施。</w:t>
            </w:r>
            <w:r>
              <w:rPr>
                <w:rFonts w:hint="eastAsia"/>
                <w:color w:val="auto"/>
                <w:sz w:val="18"/>
                <w:szCs w:val="18"/>
              </w:rPr>
              <w:t>规定》第三十二</w:t>
            </w:r>
            <w:r>
              <w:rPr>
                <w:color w:val="auto"/>
                <w:sz w:val="18"/>
                <w:szCs w:val="18"/>
              </w:rPr>
              <w:t>条</w:t>
            </w:r>
            <w:r>
              <w:rPr>
                <w:rFonts w:hint="eastAsia"/>
                <w:color w:val="auto"/>
                <w:sz w:val="18"/>
                <w:szCs w:val="18"/>
              </w:rPr>
              <w:t>实施。</w:t>
            </w:r>
          </w:p>
        </w:tc>
      </w:tr>
    </w:tbl>
    <w:p>
      <w:pPr>
        <w:spacing w:before="156" w:beforeLines="50" w:after="156" w:afterLines="50"/>
        <w:jc w:val="left"/>
        <w:rPr>
          <w:rFonts w:hint="eastAsia" w:ascii="宋体" w:hAnsi="宋体"/>
          <w:b/>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409"/>
        <w:gridCol w:w="1751"/>
        <w:gridCol w:w="2218"/>
        <w:gridCol w:w="656"/>
        <w:gridCol w:w="3666"/>
        <w:gridCol w:w="10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684"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0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969"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65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3666"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692" w:type="dxa"/>
            <w:tcBorders>
              <w:bottom w:val="single" w:color="auto" w:sz="4" w:space="0"/>
              <w:right w:val="single" w:color="auto" w:sz="4" w:space="0"/>
            </w:tcBorders>
            <w:noWrap w:val="0"/>
            <w:vAlign w:val="center"/>
          </w:tcPr>
          <w:p>
            <w:pPr>
              <w:spacing w:before="156" w:beforeLines="50" w:after="156" w:afterLines="50"/>
              <w:jc w:val="left"/>
              <w:rPr>
                <w:rFonts w:ascii="宋体" w:hAnsi="宋体"/>
                <w:b/>
                <w:color w:val="auto"/>
                <w:sz w:val="18"/>
                <w:szCs w:val="18"/>
              </w:rPr>
            </w:pPr>
            <w:r>
              <w:rPr>
                <w:rFonts w:hint="eastAsia"/>
                <w:b/>
                <w:color w:val="auto"/>
                <w:sz w:val="18"/>
                <w:szCs w:val="18"/>
              </w:rPr>
              <w:t>【法定幅度和种类】</w:t>
            </w:r>
            <w:r>
              <w:rPr>
                <w:rFonts w:hint="eastAsia" w:ascii="宋体" w:hAnsi="宋体"/>
                <w:b/>
                <w:color w:val="auto"/>
                <w:sz w:val="18"/>
                <w:szCs w:val="18"/>
              </w:rPr>
              <w:t>由海事管理机构处1000元以上1万元以下罚款；情节严重的，并给予暂扣船员适任证书6个月以上2年以下直至吊销船员适任证书的处罚。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409" w:type="dxa"/>
            <w:vMerge w:val="continue"/>
            <w:noWrap w:val="0"/>
            <w:vAlign w:val="center"/>
          </w:tcPr>
          <w:p>
            <w:pPr>
              <w:spacing w:before="156" w:beforeLines="50" w:after="156" w:afterLines="50"/>
              <w:jc w:val="left"/>
              <w:rPr>
                <w:rFonts w:ascii="宋体" w:cs="宋体"/>
                <w:b/>
                <w:color w:val="auto"/>
                <w:kern w:val="0"/>
                <w:sz w:val="18"/>
                <w:szCs w:val="18"/>
              </w:rPr>
            </w:pPr>
          </w:p>
        </w:tc>
        <w:tc>
          <w:tcPr>
            <w:tcW w:w="3969" w:type="dxa"/>
            <w:gridSpan w:val="2"/>
            <w:vMerge w:val="continue"/>
            <w:noWrap w:val="0"/>
            <w:vAlign w:val="center"/>
          </w:tcPr>
          <w:p>
            <w:pPr>
              <w:spacing w:before="156" w:beforeLines="50" w:after="156" w:afterLines="50"/>
              <w:jc w:val="left"/>
              <w:rPr>
                <w:rFonts w:ascii="宋体" w:cs="宋体"/>
                <w:b/>
                <w:color w:val="auto"/>
                <w:kern w:val="0"/>
                <w:sz w:val="18"/>
                <w:szCs w:val="18"/>
              </w:rPr>
            </w:pPr>
          </w:p>
        </w:tc>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3666" w:type="dxa"/>
            <w:vMerge w:val="continue"/>
            <w:noWrap w:val="0"/>
            <w:vAlign w:val="center"/>
          </w:tcPr>
          <w:p>
            <w:pPr>
              <w:spacing w:before="156" w:beforeLines="50" w:after="156" w:afterLines="50"/>
              <w:jc w:val="left"/>
              <w:rPr>
                <w:rFonts w:ascii="宋体" w:cs="宋体"/>
                <w:b/>
                <w:color w:val="auto"/>
                <w:kern w:val="0"/>
                <w:sz w:val="18"/>
                <w:szCs w:val="18"/>
              </w:rPr>
            </w:pPr>
          </w:p>
        </w:tc>
        <w:tc>
          <w:tcPr>
            <w:tcW w:w="10692"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b/>
                <w:color w:val="auto"/>
                <w:kern w:val="0"/>
                <w:sz w:val="18"/>
                <w:szCs w:val="18"/>
              </w:rPr>
            </w:pPr>
          </w:p>
        </w:tc>
        <w:tc>
          <w:tcPr>
            <w:tcW w:w="1409" w:type="dxa"/>
            <w:vMerge w:val="continue"/>
            <w:noWrap w:val="0"/>
            <w:vAlign w:val="center"/>
          </w:tcPr>
          <w:p>
            <w:pPr>
              <w:spacing w:before="156" w:beforeLines="50" w:after="156" w:afterLines="50"/>
              <w:jc w:val="left"/>
              <w:rPr>
                <w:rFonts w:ascii="宋体" w:cs="宋体"/>
                <w:b/>
                <w:color w:val="auto"/>
                <w:kern w:val="0"/>
                <w:sz w:val="18"/>
                <w:szCs w:val="18"/>
              </w:rPr>
            </w:pPr>
          </w:p>
        </w:tc>
        <w:tc>
          <w:tcPr>
            <w:tcW w:w="1751"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18"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656" w:type="dxa"/>
            <w:vMerge w:val="continue"/>
            <w:noWrap w:val="0"/>
            <w:vAlign w:val="center"/>
          </w:tcPr>
          <w:p>
            <w:pPr>
              <w:spacing w:before="156" w:beforeLines="50" w:after="156" w:afterLines="50"/>
              <w:jc w:val="left"/>
              <w:rPr>
                <w:rFonts w:ascii="宋体" w:cs="宋体"/>
                <w:b/>
                <w:color w:val="auto"/>
                <w:kern w:val="0"/>
                <w:sz w:val="18"/>
                <w:szCs w:val="18"/>
              </w:rPr>
            </w:pPr>
          </w:p>
        </w:tc>
        <w:tc>
          <w:tcPr>
            <w:tcW w:w="3666" w:type="dxa"/>
            <w:vMerge w:val="continue"/>
            <w:noWrap w:val="0"/>
            <w:vAlign w:val="center"/>
          </w:tcPr>
          <w:p>
            <w:pPr>
              <w:spacing w:before="156" w:beforeLines="50" w:after="156" w:afterLines="50"/>
              <w:jc w:val="left"/>
              <w:rPr>
                <w:rFonts w:ascii="宋体" w:cs="宋体"/>
                <w:b/>
                <w:color w:val="auto"/>
                <w:kern w:val="0"/>
                <w:sz w:val="18"/>
                <w:szCs w:val="18"/>
              </w:rPr>
            </w:pPr>
          </w:p>
        </w:tc>
        <w:tc>
          <w:tcPr>
            <w:tcW w:w="10692" w:type="dxa"/>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684"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71</w:t>
            </w:r>
          </w:p>
        </w:tc>
        <w:tc>
          <w:tcPr>
            <w:tcW w:w="1409" w:type="dxa"/>
            <w:vMerge w:val="restart"/>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在船在岗期间饮酒，体内酒精含量超过规定标准</w:t>
            </w:r>
          </w:p>
        </w:tc>
        <w:tc>
          <w:tcPr>
            <w:tcW w:w="1751" w:type="dxa"/>
            <w:vMerge w:val="restart"/>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1</w:t>
            </w:r>
            <w:r>
              <w:rPr>
                <w:color w:val="auto"/>
                <w:sz w:val="18"/>
                <w:szCs w:val="18"/>
              </w:rPr>
              <w:t>.</w:t>
            </w:r>
            <w:r>
              <w:rPr>
                <w:rFonts w:hint="eastAsia"/>
                <w:color w:val="auto"/>
                <w:sz w:val="18"/>
                <w:szCs w:val="18"/>
              </w:rPr>
              <w:t>《中华人民共和国船员条例》第十六条第（三）项；</w:t>
            </w:r>
          </w:p>
          <w:p>
            <w:pPr>
              <w:pStyle w:val="12"/>
              <w:pBdr>
                <w:top w:val="none" w:color="auto" w:sz="0" w:space="1"/>
                <w:left w:val="none" w:color="auto" w:sz="0" w:space="4"/>
                <w:bottom w:val="none" w:color="auto" w:sz="0" w:space="1"/>
                <w:right w:val="none" w:color="auto" w:sz="0" w:space="4"/>
              </w:pBdr>
              <w:spacing w:before="156" w:beforeLines="50" w:after="156" w:afterLines="50"/>
              <w:rPr>
                <w:rFonts w:hint="eastAsia"/>
                <w:color w:val="auto"/>
                <w:sz w:val="18"/>
                <w:szCs w:val="18"/>
              </w:rPr>
            </w:pPr>
            <w:r>
              <w:rPr>
                <w:rFonts w:hint="eastAsia"/>
                <w:color w:val="auto"/>
                <w:sz w:val="18"/>
                <w:szCs w:val="18"/>
              </w:rPr>
              <w:t>2</w:t>
            </w:r>
            <w:r>
              <w:rPr>
                <w:color w:val="auto"/>
                <w:sz w:val="18"/>
                <w:szCs w:val="18"/>
              </w:rPr>
              <w:t>.</w:t>
            </w:r>
            <w:r>
              <w:rPr>
                <w:rFonts w:hint="eastAsia"/>
                <w:color w:val="auto"/>
                <w:sz w:val="18"/>
                <w:szCs w:val="18"/>
              </w:rPr>
              <w:t>《内河船舶船员值班规则》第十五条第一款。</w:t>
            </w:r>
          </w:p>
        </w:tc>
        <w:tc>
          <w:tcPr>
            <w:tcW w:w="2218" w:type="dxa"/>
            <w:vMerge w:val="restart"/>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rFonts w:hint="eastAsia"/>
                <w:color w:val="auto"/>
                <w:sz w:val="18"/>
                <w:szCs w:val="18"/>
              </w:rPr>
            </w:pPr>
            <w:r>
              <w:rPr>
                <w:color w:val="auto"/>
                <w:sz w:val="18"/>
                <w:szCs w:val="18"/>
              </w:rPr>
              <w:t>1</w:t>
            </w:r>
            <w:r>
              <w:rPr>
                <w:rFonts w:hint="eastAsia"/>
                <w:color w:val="auto"/>
                <w:sz w:val="18"/>
                <w:szCs w:val="18"/>
              </w:rPr>
              <w:t>. 《中华</w:t>
            </w:r>
            <w:r>
              <w:rPr>
                <w:color w:val="auto"/>
                <w:sz w:val="18"/>
                <w:szCs w:val="18"/>
              </w:rPr>
              <w:t>人民共和国</w:t>
            </w:r>
            <w:r>
              <w:rPr>
                <w:rFonts w:hint="eastAsia"/>
                <w:color w:val="auto"/>
                <w:sz w:val="18"/>
                <w:szCs w:val="18"/>
              </w:rPr>
              <w:t>内河</w:t>
            </w:r>
            <w:r>
              <w:rPr>
                <w:color w:val="auto"/>
                <w:sz w:val="18"/>
                <w:szCs w:val="18"/>
              </w:rPr>
              <w:t>海事处罚规定》</w:t>
            </w:r>
            <w:r>
              <w:rPr>
                <w:rFonts w:hint="eastAsia"/>
                <w:color w:val="auto"/>
                <w:sz w:val="18"/>
                <w:szCs w:val="18"/>
              </w:rPr>
              <w:t>第十一条第</w:t>
            </w:r>
            <w:r>
              <w:rPr>
                <w:color w:val="auto"/>
                <w:sz w:val="18"/>
                <w:szCs w:val="18"/>
              </w:rPr>
              <w:t>（</w:t>
            </w:r>
            <w:r>
              <w:rPr>
                <w:rFonts w:hint="eastAsia"/>
                <w:color w:val="auto"/>
                <w:sz w:val="18"/>
                <w:szCs w:val="18"/>
              </w:rPr>
              <w:t>一</w:t>
            </w:r>
            <w:r>
              <w:rPr>
                <w:color w:val="auto"/>
                <w:sz w:val="18"/>
                <w:szCs w:val="18"/>
              </w:rPr>
              <w:t>）项</w:t>
            </w:r>
            <w:r>
              <w:rPr>
                <w:rFonts w:hint="eastAsia"/>
                <w:color w:val="auto"/>
                <w:sz w:val="18"/>
                <w:szCs w:val="18"/>
              </w:rPr>
              <w:t>；</w:t>
            </w:r>
          </w:p>
          <w:p>
            <w:pPr>
              <w:spacing w:before="156" w:beforeLines="50" w:after="156" w:afterLines="50"/>
              <w:jc w:val="left"/>
              <w:rPr>
                <w:color w:val="auto"/>
                <w:sz w:val="18"/>
                <w:szCs w:val="18"/>
              </w:rPr>
            </w:pPr>
            <w:r>
              <w:rPr>
                <w:rFonts w:ascii="宋体" w:hAnsi="宋体" w:cs="宋体"/>
                <w:color w:val="auto"/>
                <w:kern w:val="0"/>
                <w:sz w:val="18"/>
                <w:szCs w:val="18"/>
              </w:rPr>
              <w:t>2.</w:t>
            </w:r>
            <w:r>
              <w:rPr>
                <w:rFonts w:hint="eastAsia" w:ascii="宋体" w:hAnsi="宋体" w:cs="宋体"/>
                <w:color w:val="auto"/>
                <w:kern w:val="0"/>
                <w:sz w:val="18"/>
                <w:szCs w:val="18"/>
              </w:rPr>
              <w:t>《中华人民共和国行政处罚法》第三十二条（从轻）。</w:t>
            </w:r>
          </w:p>
        </w:tc>
        <w:tc>
          <w:tcPr>
            <w:tcW w:w="656" w:type="dxa"/>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从轻</w:t>
            </w:r>
          </w:p>
        </w:tc>
        <w:tc>
          <w:tcPr>
            <w:tcW w:w="3666" w:type="dxa"/>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具有法定从轻情节的。</w:t>
            </w:r>
          </w:p>
        </w:tc>
        <w:tc>
          <w:tcPr>
            <w:tcW w:w="10692" w:type="dxa"/>
            <w:tcBorders>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1000元及以上2000元以下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pStyle w:val="12"/>
              <w:spacing w:before="156" w:beforeLines="50" w:after="156" w:afterLines="50"/>
              <w:rPr>
                <w:color w:val="auto"/>
                <w:sz w:val="18"/>
                <w:szCs w:val="18"/>
              </w:rPr>
            </w:pPr>
          </w:p>
        </w:tc>
        <w:tc>
          <w:tcPr>
            <w:tcW w:w="1751" w:type="dxa"/>
            <w:vMerge w:val="continue"/>
            <w:noWrap w:val="0"/>
            <w:vAlign w:val="center"/>
          </w:tcPr>
          <w:p>
            <w:pPr>
              <w:pStyle w:val="12"/>
              <w:spacing w:before="156" w:beforeLines="50" w:after="156" w:afterLines="50"/>
              <w:rPr>
                <w:color w:val="auto"/>
                <w:sz w:val="18"/>
                <w:szCs w:val="18"/>
              </w:rPr>
            </w:pPr>
          </w:p>
        </w:tc>
        <w:tc>
          <w:tcPr>
            <w:tcW w:w="2218" w:type="dxa"/>
            <w:vMerge w:val="continue"/>
            <w:noWrap w:val="0"/>
            <w:vAlign w:val="center"/>
          </w:tcPr>
          <w:p>
            <w:pPr>
              <w:pStyle w:val="12"/>
              <w:spacing w:before="156" w:beforeLines="50" w:after="156" w:afterLines="50"/>
              <w:rPr>
                <w:color w:val="auto"/>
                <w:sz w:val="18"/>
                <w:szCs w:val="18"/>
              </w:rPr>
            </w:pPr>
          </w:p>
        </w:tc>
        <w:tc>
          <w:tcPr>
            <w:tcW w:w="656" w:type="dxa"/>
            <w:noWrap w:val="0"/>
            <w:vAlign w:val="center"/>
          </w:tcPr>
          <w:p>
            <w:pPr>
              <w:pStyle w:val="12"/>
              <w:spacing w:before="156" w:beforeLines="50" w:after="156" w:afterLines="50"/>
              <w:rPr>
                <w:color w:val="auto"/>
                <w:sz w:val="18"/>
                <w:szCs w:val="18"/>
              </w:rPr>
            </w:pPr>
            <w:r>
              <w:rPr>
                <w:rFonts w:hint="eastAsia"/>
                <w:color w:val="auto"/>
                <w:sz w:val="18"/>
                <w:szCs w:val="18"/>
              </w:rPr>
              <w:t>一般</w:t>
            </w:r>
          </w:p>
        </w:tc>
        <w:tc>
          <w:tcPr>
            <w:tcW w:w="3666" w:type="dxa"/>
            <w:tcBorders>
              <w:top w:val="single" w:color="auto" w:sz="4" w:space="0"/>
              <w:bottom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在船在岗期间饮酒，体内酒精含量超过规定标准。</w:t>
            </w:r>
          </w:p>
        </w:tc>
        <w:tc>
          <w:tcPr>
            <w:tcW w:w="10692" w:type="dxa"/>
            <w:tcBorders>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2000元及以上4000元以下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pStyle w:val="12"/>
              <w:spacing w:before="156" w:beforeLines="50" w:after="156" w:afterLines="50"/>
              <w:rPr>
                <w:color w:val="auto"/>
                <w:sz w:val="18"/>
                <w:szCs w:val="18"/>
              </w:rPr>
            </w:pPr>
          </w:p>
        </w:tc>
        <w:tc>
          <w:tcPr>
            <w:tcW w:w="1751" w:type="dxa"/>
            <w:vMerge w:val="continue"/>
            <w:noWrap w:val="0"/>
            <w:vAlign w:val="center"/>
          </w:tcPr>
          <w:p>
            <w:pPr>
              <w:pStyle w:val="12"/>
              <w:spacing w:before="156" w:beforeLines="50" w:after="156" w:afterLines="50"/>
              <w:rPr>
                <w:color w:val="auto"/>
                <w:sz w:val="18"/>
                <w:szCs w:val="18"/>
              </w:rPr>
            </w:pPr>
          </w:p>
        </w:tc>
        <w:tc>
          <w:tcPr>
            <w:tcW w:w="2218" w:type="dxa"/>
            <w:vMerge w:val="continue"/>
            <w:noWrap w:val="0"/>
            <w:vAlign w:val="center"/>
          </w:tcPr>
          <w:p>
            <w:pPr>
              <w:pStyle w:val="12"/>
              <w:spacing w:before="156" w:beforeLines="50" w:after="156" w:afterLines="50"/>
              <w:rPr>
                <w:color w:val="auto"/>
                <w:sz w:val="18"/>
                <w:szCs w:val="18"/>
              </w:rPr>
            </w:pPr>
          </w:p>
        </w:tc>
        <w:tc>
          <w:tcPr>
            <w:tcW w:w="656" w:type="dxa"/>
            <w:tcBorders>
              <w:top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较重</w:t>
            </w:r>
          </w:p>
        </w:tc>
        <w:tc>
          <w:tcPr>
            <w:tcW w:w="3666" w:type="dxa"/>
            <w:tcBorders>
              <w:top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在船在岗期间饮酒，体内酒精含量超过规定标准，造成一般以下等级水上交通事故。</w:t>
            </w:r>
          </w:p>
        </w:tc>
        <w:tc>
          <w:tcPr>
            <w:tcW w:w="10692" w:type="dxa"/>
            <w:tcBorders>
              <w:top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4000元及以上5000元以下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84" w:type="dxa"/>
            <w:vMerge w:val="continue"/>
            <w:noWrap w:val="0"/>
            <w:vAlign w:val="center"/>
          </w:tcPr>
          <w:p>
            <w:pPr>
              <w:spacing w:before="156" w:beforeLines="50" w:after="156" w:afterLines="50"/>
              <w:jc w:val="left"/>
              <w:rPr>
                <w:rFonts w:ascii="宋体" w:cs="宋体"/>
                <w:color w:val="auto"/>
                <w:kern w:val="0"/>
                <w:sz w:val="18"/>
                <w:szCs w:val="18"/>
              </w:rPr>
            </w:pPr>
          </w:p>
        </w:tc>
        <w:tc>
          <w:tcPr>
            <w:tcW w:w="1409" w:type="dxa"/>
            <w:vMerge w:val="continue"/>
            <w:noWrap w:val="0"/>
            <w:vAlign w:val="center"/>
          </w:tcPr>
          <w:p>
            <w:pPr>
              <w:pStyle w:val="12"/>
              <w:spacing w:before="156" w:beforeLines="50" w:after="156" w:afterLines="50"/>
              <w:rPr>
                <w:color w:val="auto"/>
                <w:sz w:val="18"/>
                <w:szCs w:val="18"/>
              </w:rPr>
            </w:pPr>
          </w:p>
        </w:tc>
        <w:tc>
          <w:tcPr>
            <w:tcW w:w="1751" w:type="dxa"/>
            <w:vMerge w:val="continue"/>
            <w:noWrap w:val="0"/>
            <w:vAlign w:val="center"/>
          </w:tcPr>
          <w:p>
            <w:pPr>
              <w:pStyle w:val="12"/>
              <w:spacing w:before="156" w:beforeLines="50" w:after="156" w:afterLines="50"/>
              <w:rPr>
                <w:color w:val="auto"/>
                <w:sz w:val="18"/>
                <w:szCs w:val="18"/>
              </w:rPr>
            </w:pPr>
          </w:p>
        </w:tc>
        <w:tc>
          <w:tcPr>
            <w:tcW w:w="2218" w:type="dxa"/>
            <w:vMerge w:val="continue"/>
            <w:noWrap w:val="0"/>
            <w:vAlign w:val="center"/>
          </w:tcPr>
          <w:p>
            <w:pPr>
              <w:pStyle w:val="12"/>
              <w:spacing w:before="156" w:beforeLines="50" w:after="156" w:afterLines="50"/>
              <w:rPr>
                <w:color w:val="auto"/>
                <w:sz w:val="18"/>
                <w:szCs w:val="18"/>
              </w:rPr>
            </w:pPr>
          </w:p>
        </w:tc>
        <w:tc>
          <w:tcPr>
            <w:tcW w:w="656" w:type="dxa"/>
            <w:vMerge w:val="restart"/>
            <w:tcBorders>
              <w:top w:val="single" w:color="auto" w:sz="4" w:space="0"/>
              <w:right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严重</w:t>
            </w:r>
          </w:p>
        </w:tc>
        <w:tc>
          <w:tcPr>
            <w:tcW w:w="3666" w:type="dxa"/>
            <w:tcBorders>
              <w:top w:val="single" w:color="auto" w:sz="4" w:space="0"/>
              <w:left w:val="single" w:color="auto" w:sz="4" w:space="0"/>
              <w:bottom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在船在岗期间饮酒，体内酒精含量超过规定标准，造成一般及以上等级水上交通事故。</w:t>
            </w:r>
          </w:p>
        </w:tc>
        <w:tc>
          <w:tcPr>
            <w:tcW w:w="10692"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6000元及以上</w:t>
            </w:r>
            <w:r>
              <w:rPr>
                <w:color w:val="auto"/>
                <w:sz w:val="18"/>
                <w:szCs w:val="18"/>
              </w:rPr>
              <w:t>1</w:t>
            </w:r>
            <w:r>
              <w:rPr>
                <w:rFonts w:hint="eastAsia"/>
                <w:color w:val="auto"/>
                <w:sz w:val="18"/>
                <w:szCs w:val="18"/>
              </w:rPr>
              <w:t>万元及以下，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w:t>
            </w:r>
            <w:r>
              <w:rPr>
                <w:rFonts w:ascii="宋体" w:hAnsi="宋体" w:cs="宋体"/>
                <w:color w:val="auto"/>
                <w:kern w:val="0"/>
                <w:sz w:val="18"/>
                <w:szCs w:val="18"/>
              </w:rPr>
              <w:t>条</w:t>
            </w:r>
            <w:r>
              <w:rPr>
                <w:rFonts w:hint="eastAsia" w:ascii="宋体" w:hAnsi="宋体" w:cs="宋体"/>
                <w:color w:val="auto"/>
                <w:kern w:val="0"/>
                <w:sz w:val="18"/>
                <w:szCs w:val="18"/>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4"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409" w:type="dxa"/>
            <w:vMerge w:val="continue"/>
            <w:tcBorders>
              <w:bottom w:val="single" w:color="000000" w:sz="4" w:space="0"/>
            </w:tcBorders>
            <w:noWrap w:val="0"/>
            <w:vAlign w:val="center"/>
          </w:tcPr>
          <w:p>
            <w:pPr>
              <w:pStyle w:val="12"/>
              <w:spacing w:before="156" w:beforeLines="50" w:after="156" w:afterLines="50"/>
              <w:rPr>
                <w:color w:val="auto"/>
                <w:sz w:val="18"/>
                <w:szCs w:val="18"/>
              </w:rPr>
            </w:pPr>
          </w:p>
        </w:tc>
        <w:tc>
          <w:tcPr>
            <w:tcW w:w="1751" w:type="dxa"/>
            <w:vMerge w:val="continue"/>
            <w:tcBorders>
              <w:bottom w:val="single" w:color="000000" w:sz="4" w:space="0"/>
            </w:tcBorders>
            <w:noWrap w:val="0"/>
            <w:vAlign w:val="center"/>
          </w:tcPr>
          <w:p>
            <w:pPr>
              <w:pStyle w:val="12"/>
              <w:spacing w:before="156" w:beforeLines="50" w:after="156" w:afterLines="50"/>
              <w:rPr>
                <w:color w:val="auto"/>
                <w:sz w:val="18"/>
                <w:szCs w:val="18"/>
              </w:rPr>
            </w:pPr>
          </w:p>
        </w:tc>
        <w:tc>
          <w:tcPr>
            <w:tcW w:w="2218" w:type="dxa"/>
            <w:vMerge w:val="continue"/>
            <w:tcBorders>
              <w:bottom w:val="single" w:color="000000" w:sz="4" w:space="0"/>
            </w:tcBorders>
            <w:noWrap w:val="0"/>
            <w:vAlign w:val="center"/>
          </w:tcPr>
          <w:p>
            <w:pPr>
              <w:pStyle w:val="12"/>
              <w:spacing w:before="156" w:beforeLines="50" w:after="156" w:afterLines="50"/>
              <w:rPr>
                <w:color w:val="auto"/>
                <w:sz w:val="18"/>
                <w:szCs w:val="18"/>
              </w:rPr>
            </w:pPr>
          </w:p>
        </w:tc>
        <w:tc>
          <w:tcPr>
            <w:tcW w:w="656" w:type="dxa"/>
            <w:vMerge w:val="continue"/>
            <w:tcBorders>
              <w:bottom w:val="single" w:color="000000" w:sz="4" w:space="0"/>
              <w:right w:val="single" w:color="auto" w:sz="4" w:space="0"/>
            </w:tcBorders>
            <w:noWrap w:val="0"/>
            <w:vAlign w:val="center"/>
          </w:tcPr>
          <w:p>
            <w:pPr>
              <w:pStyle w:val="12"/>
              <w:spacing w:before="156" w:beforeLines="50" w:after="156" w:afterLines="50"/>
              <w:rPr>
                <w:rFonts w:hint="eastAsia"/>
                <w:color w:val="auto"/>
                <w:sz w:val="18"/>
                <w:szCs w:val="18"/>
              </w:rPr>
            </w:pPr>
          </w:p>
        </w:tc>
        <w:tc>
          <w:tcPr>
            <w:tcW w:w="3666" w:type="dxa"/>
            <w:tcBorders>
              <w:top w:val="single" w:color="auto" w:sz="4" w:space="0"/>
              <w:left w:val="single" w:color="auto" w:sz="4" w:space="0"/>
              <w:bottom w:val="single" w:color="000000" w:sz="4" w:space="0"/>
            </w:tcBorders>
            <w:noWrap w:val="0"/>
            <w:vAlign w:val="center"/>
          </w:tcPr>
          <w:p>
            <w:pPr>
              <w:pStyle w:val="12"/>
              <w:spacing w:before="156" w:beforeLines="50" w:after="156" w:afterLines="50"/>
              <w:rPr>
                <w:rFonts w:hint="eastAsia"/>
                <w:color w:val="auto"/>
                <w:sz w:val="18"/>
                <w:szCs w:val="18"/>
              </w:rPr>
            </w:pPr>
            <w:r>
              <w:rPr>
                <w:rFonts w:hint="eastAsia"/>
                <w:color w:val="auto"/>
                <w:sz w:val="18"/>
                <w:szCs w:val="18"/>
              </w:rPr>
              <w:t>具有其他</w:t>
            </w:r>
            <w:r>
              <w:rPr>
                <w:rFonts w:hint="eastAsia" w:ascii="宋体" w:hAnsi="宋体" w:cs="宋体"/>
                <w:color w:val="auto"/>
                <w:sz w:val="18"/>
                <w:szCs w:val="18"/>
              </w:rPr>
              <w:t>严重</w:t>
            </w:r>
            <w:r>
              <w:rPr>
                <w:rFonts w:hint="eastAsia"/>
                <w:color w:val="auto"/>
                <w:sz w:val="18"/>
                <w:szCs w:val="18"/>
              </w:rPr>
              <w:t>情节的。</w:t>
            </w:r>
          </w:p>
        </w:tc>
        <w:tc>
          <w:tcPr>
            <w:tcW w:w="10692" w:type="dxa"/>
            <w:tcBorders>
              <w:top w:val="single" w:color="auto" w:sz="4" w:space="0"/>
              <w:bottom w:val="single" w:color="000000" w:sz="4" w:space="0"/>
              <w:right w:val="single" w:color="auto"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5000元及以上</w:t>
            </w:r>
            <w:r>
              <w:rPr>
                <w:color w:val="auto"/>
                <w:sz w:val="18"/>
                <w:szCs w:val="18"/>
              </w:rPr>
              <w:t>1</w:t>
            </w:r>
            <w:r>
              <w:rPr>
                <w:rFonts w:hint="eastAsia"/>
                <w:color w:val="auto"/>
                <w:sz w:val="18"/>
                <w:szCs w:val="18"/>
              </w:rPr>
              <w:t>万元及以下，并给予暂扣船员适任证书6个月以上2年以下直至吊销船员服务簿、船员适任证书的处罚。</w:t>
            </w: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r>
        <w:rPr>
          <w:rFonts w:hint="eastAsia"/>
          <w:color w:val="auto"/>
          <w:sz w:val="18"/>
          <w:szCs w:val="18"/>
        </w:rPr>
        <w:br w:type="page"/>
      </w:r>
    </w:p>
    <w:p>
      <w:pPr>
        <w:spacing w:before="156" w:beforeLines="50" w:after="156" w:afterLines="50"/>
        <w:jc w:val="left"/>
        <w:rPr>
          <w:rFonts w:hint="eastAsia"/>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414"/>
        <w:gridCol w:w="1757"/>
        <w:gridCol w:w="2226"/>
        <w:gridCol w:w="658"/>
        <w:gridCol w:w="3678"/>
        <w:gridCol w:w="10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686"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14"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3983"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658"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违法行为情节</w:t>
            </w:r>
          </w:p>
        </w:tc>
        <w:tc>
          <w:tcPr>
            <w:tcW w:w="3678"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640" w:type="dxa"/>
            <w:tcBorders>
              <w:bottom w:val="single" w:color="auto" w:sz="4" w:space="0"/>
              <w:right w:val="single" w:color="auto" w:sz="4" w:space="0"/>
            </w:tcBorders>
            <w:noWrap w:val="0"/>
            <w:vAlign w:val="center"/>
          </w:tcPr>
          <w:p>
            <w:pPr>
              <w:spacing w:before="156" w:beforeLines="50" w:after="156" w:afterLines="50"/>
              <w:jc w:val="left"/>
              <w:rPr>
                <w:rFonts w:ascii="宋体" w:hAnsi="宋体"/>
                <w:b/>
                <w:color w:val="auto"/>
                <w:sz w:val="18"/>
                <w:szCs w:val="18"/>
              </w:rPr>
            </w:pPr>
            <w:r>
              <w:rPr>
                <w:rFonts w:hint="eastAsia"/>
                <w:b/>
                <w:color w:val="auto"/>
                <w:sz w:val="18"/>
                <w:szCs w:val="18"/>
              </w:rPr>
              <w:t>【法定幅度和种类】</w:t>
            </w:r>
            <w:r>
              <w:rPr>
                <w:rFonts w:hint="eastAsia" w:ascii="宋体" w:hAnsi="宋体"/>
                <w:b/>
                <w:color w:val="auto"/>
                <w:sz w:val="18"/>
                <w:szCs w:val="18"/>
              </w:rPr>
              <w:t>由海事管理机构处1000元以上1万元以下罚款；情节严重的，并给予暂扣船员适任证书6个月以上2年以下直至吊销船员适任证书的处罚。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686" w:type="dxa"/>
            <w:vMerge w:val="continue"/>
            <w:noWrap w:val="0"/>
            <w:vAlign w:val="center"/>
          </w:tcPr>
          <w:p>
            <w:pPr>
              <w:spacing w:before="156" w:beforeLines="50" w:after="156" w:afterLines="50"/>
              <w:jc w:val="left"/>
              <w:rPr>
                <w:rFonts w:ascii="宋体" w:cs="宋体"/>
                <w:b/>
                <w:color w:val="auto"/>
                <w:kern w:val="0"/>
                <w:sz w:val="18"/>
                <w:szCs w:val="18"/>
              </w:rPr>
            </w:pPr>
          </w:p>
        </w:tc>
        <w:tc>
          <w:tcPr>
            <w:tcW w:w="1414" w:type="dxa"/>
            <w:vMerge w:val="continue"/>
            <w:noWrap w:val="0"/>
            <w:vAlign w:val="center"/>
          </w:tcPr>
          <w:p>
            <w:pPr>
              <w:spacing w:before="156" w:beforeLines="50" w:after="156" w:afterLines="50"/>
              <w:jc w:val="left"/>
              <w:rPr>
                <w:rFonts w:ascii="宋体" w:cs="宋体"/>
                <w:b/>
                <w:color w:val="auto"/>
                <w:kern w:val="0"/>
                <w:sz w:val="18"/>
                <w:szCs w:val="18"/>
              </w:rPr>
            </w:pPr>
          </w:p>
        </w:tc>
        <w:tc>
          <w:tcPr>
            <w:tcW w:w="3983" w:type="dxa"/>
            <w:gridSpan w:val="2"/>
            <w:vMerge w:val="continue"/>
            <w:noWrap w:val="0"/>
            <w:vAlign w:val="center"/>
          </w:tcPr>
          <w:p>
            <w:pPr>
              <w:spacing w:before="156" w:beforeLines="50" w:after="156" w:afterLines="50"/>
              <w:jc w:val="left"/>
              <w:rPr>
                <w:rFonts w:ascii="宋体" w:cs="宋体"/>
                <w:b/>
                <w:color w:val="auto"/>
                <w:kern w:val="0"/>
                <w:sz w:val="18"/>
                <w:szCs w:val="18"/>
              </w:rPr>
            </w:pPr>
          </w:p>
        </w:tc>
        <w:tc>
          <w:tcPr>
            <w:tcW w:w="658" w:type="dxa"/>
            <w:vMerge w:val="continue"/>
            <w:noWrap w:val="0"/>
            <w:vAlign w:val="center"/>
          </w:tcPr>
          <w:p>
            <w:pPr>
              <w:spacing w:before="156" w:beforeLines="50" w:after="156" w:afterLines="50"/>
              <w:jc w:val="left"/>
              <w:rPr>
                <w:rFonts w:ascii="宋体" w:cs="宋体"/>
                <w:b/>
                <w:color w:val="auto"/>
                <w:kern w:val="0"/>
                <w:sz w:val="18"/>
                <w:szCs w:val="18"/>
              </w:rPr>
            </w:pPr>
          </w:p>
        </w:tc>
        <w:tc>
          <w:tcPr>
            <w:tcW w:w="3678" w:type="dxa"/>
            <w:vMerge w:val="continue"/>
            <w:noWrap w:val="0"/>
            <w:vAlign w:val="center"/>
          </w:tcPr>
          <w:p>
            <w:pPr>
              <w:spacing w:before="156" w:beforeLines="50" w:after="156" w:afterLines="50"/>
              <w:jc w:val="left"/>
              <w:rPr>
                <w:rFonts w:ascii="宋体" w:cs="宋体"/>
                <w:b/>
                <w:color w:val="auto"/>
                <w:kern w:val="0"/>
                <w:sz w:val="18"/>
                <w:szCs w:val="18"/>
              </w:rPr>
            </w:pPr>
          </w:p>
        </w:tc>
        <w:tc>
          <w:tcPr>
            <w:tcW w:w="10640" w:type="dxa"/>
            <w:tcBorders>
              <w:top w:val="single" w:color="auto" w:sz="4" w:space="0"/>
              <w:bottom w:val="single" w:color="auto" w:sz="4" w:space="0"/>
              <w:right w:val="single" w:color="auto" w:sz="4" w:space="0"/>
            </w:tcBorders>
            <w:noWrap w:val="0"/>
            <w:vAlign w:val="center"/>
          </w:tcPr>
          <w:p>
            <w:pPr>
              <w:spacing w:before="156" w:beforeLines="50" w:after="156" w:afterLines="50"/>
              <w:jc w:val="center"/>
              <w:rPr>
                <w:b/>
                <w:color w:val="auto"/>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6" w:type="dxa"/>
            <w:vMerge w:val="continue"/>
            <w:noWrap w:val="0"/>
            <w:vAlign w:val="center"/>
          </w:tcPr>
          <w:p>
            <w:pPr>
              <w:spacing w:before="156" w:beforeLines="50" w:after="156" w:afterLines="50"/>
              <w:jc w:val="left"/>
              <w:rPr>
                <w:rFonts w:ascii="宋体" w:cs="宋体"/>
                <w:b/>
                <w:color w:val="auto"/>
                <w:kern w:val="0"/>
                <w:sz w:val="18"/>
                <w:szCs w:val="18"/>
              </w:rPr>
            </w:pPr>
          </w:p>
        </w:tc>
        <w:tc>
          <w:tcPr>
            <w:tcW w:w="1414" w:type="dxa"/>
            <w:vMerge w:val="continue"/>
            <w:noWrap w:val="0"/>
            <w:vAlign w:val="center"/>
          </w:tcPr>
          <w:p>
            <w:pPr>
              <w:spacing w:before="156" w:beforeLines="50" w:after="156" w:afterLines="50"/>
              <w:jc w:val="left"/>
              <w:rPr>
                <w:rFonts w:ascii="宋体" w:cs="宋体"/>
                <w:b/>
                <w:color w:val="auto"/>
                <w:kern w:val="0"/>
                <w:sz w:val="18"/>
                <w:szCs w:val="18"/>
              </w:rPr>
            </w:pPr>
          </w:p>
        </w:tc>
        <w:tc>
          <w:tcPr>
            <w:tcW w:w="1757"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2226" w:type="dxa"/>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处罚依据</w:t>
            </w:r>
          </w:p>
        </w:tc>
        <w:tc>
          <w:tcPr>
            <w:tcW w:w="658" w:type="dxa"/>
            <w:vMerge w:val="continue"/>
            <w:noWrap w:val="0"/>
            <w:vAlign w:val="center"/>
          </w:tcPr>
          <w:p>
            <w:pPr>
              <w:spacing w:before="156" w:beforeLines="50" w:after="156" w:afterLines="50"/>
              <w:jc w:val="left"/>
              <w:rPr>
                <w:rFonts w:ascii="宋体" w:cs="宋体"/>
                <w:b/>
                <w:color w:val="auto"/>
                <w:kern w:val="0"/>
                <w:sz w:val="18"/>
                <w:szCs w:val="18"/>
              </w:rPr>
            </w:pPr>
          </w:p>
        </w:tc>
        <w:tc>
          <w:tcPr>
            <w:tcW w:w="3678" w:type="dxa"/>
            <w:vMerge w:val="continue"/>
            <w:noWrap w:val="0"/>
            <w:vAlign w:val="center"/>
          </w:tcPr>
          <w:p>
            <w:pPr>
              <w:spacing w:before="156" w:beforeLines="50" w:after="156" w:afterLines="50"/>
              <w:jc w:val="left"/>
              <w:rPr>
                <w:rFonts w:ascii="宋体" w:cs="宋体"/>
                <w:b/>
                <w:color w:val="auto"/>
                <w:kern w:val="0"/>
                <w:sz w:val="18"/>
                <w:szCs w:val="18"/>
              </w:rPr>
            </w:pPr>
          </w:p>
        </w:tc>
        <w:tc>
          <w:tcPr>
            <w:tcW w:w="10640" w:type="dxa"/>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w:t>
            </w:r>
            <w:r>
              <w:rPr>
                <w:rFonts w:hint="eastAsia" w:ascii="宋体" w:hAnsi="宋体"/>
                <w:b/>
                <w:color w:val="auto"/>
                <w:sz w:val="18"/>
                <w:szCs w:val="18"/>
              </w:rPr>
              <w:t>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686"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72</w:t>
            </w:r>
          </w:p>
        </w:tc>
        <w:tc>
          <w:tcPr>
            <w:tcW w:w="1414" w:type="dxa"/>
            <w:vMerge w:val="restart"/>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在船在岗期间，服用国家管制的麻醉药品或者精神药品</w:t>
            </w:r>
          </w:p>
        </w:tc>
        <w:tc>
          <w:tcPr>
            <w:tcW w:w="1757" w:type="dxa"/>
            <w:vMerge w:val="restart"/>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1</w:t>
            </w:r>
            <w:r>
              <w:rPr>
                <w:color w:val="auto"/>
                <w:sz w:val="18"/>
                <w:szCs w:val="18"/>
              </w:rPr>
              <w:t>.</w:t>
            </w:r>
            <w:r>
              <w:rPr>
                <w:rFonts w:hint="eastAsia"/>
                <w:color w:val="auto"/>
                <w:sz w:val="18"/>
                <w:szCs w:val="18"/>
              </w:rPr>
              <w:t>《中华人民共和国船员条例》第十六条第（三）项；</w:t>
            </w:r>
          </w:p>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2</w:t>
            </w:r>
            <w:r>
              <w:rPr>
                <w:color w:val="auto"/>
                <w:sz w:val="18"/>
                <w:szCs w:val="18"/>
              </w:rPr>
              <w:t>.</w:t>
            </w:r>
            <w:r>
              <w:rPr>
                <w:rFonts w:hint="eastAsia"/>
                <w:color w:val="auto"/>
                <w:sz w:val="18"/>
                <w:szCs w:val="18"/>
              </w:rPr>
              <w:t>《内河船舶船员值班规则》第十五条第一款。</w:t>
            </w:r>
          </w:p>
        </w:tc>
        <w:tc>
          <w:tcPr>
            <w:tcW w:w="2226" w:type="dxa"/>
            <w:vMerge w:val="restart"/>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rFonts w:hint="eastAsia"/>
                <w:color w:val="auto"/>
                <w:sz w:val="18"/>
                <w:szCs w:val="18"/>
              </w:rPr>
            </w:pPr>
            <w:r>
              <w:rPr>
                <w:color w:val="auto"/>
                <w:sz w:val="18"/>
                <w:szCs w:val="18"/>
              </w:rPr>
              <w:t>1</w:t>
            </w:r>
            <w:r>
              <w:rPr>
                <w:rFonts w:hint="eastAsia"/>
                <w:color w:val="auto"/>
                <w:sz w:val="18"/>
                <w:szCs w:val="18"/>
              </w:rPr>
              <w:t>. 《中华</w:t>
            </w:r>
            <w:r>
              <w:rPr>
                <w:color w:val="auto"/>
                <w:sz w:val="18"/>
                <w:szCs w:val="18"/>
              </w:rPr>
              <w:t>人民共和国</w:t>
            </w:r>
            <w:r>
              <w:rPr>
                <w:rFonts w:hint="eastAsia"/>
                <w:color w:val="auto"/>
                <w:sz w:val="18"/>
                <w:szCs w:val="18"/>
              </w:rPr>
              <w:t>内河</w:t>
            </w:r>
            <w:r>
              <w:rPr>
                <w:color w:val="auto"/>
                <w:sz w:val="18"/>
                <w:szCs w:val="18"/>
              </w:rPr>
              <w:t>海事处罚规定》</w:t>
            </w:r>
            <w:r>
              <w:rPr>
                <w:rFonts w:hint="eastAsia"/>
                <w:color w:val="auto"/>
                <w:sz w:val="18"/>
                <w:szCs w:val="18"/>
              </w:rPr>
              <w:t>第十一条第</w:t>
            </w:r>
            <w:r>
              <w:rPr>
                <w:color w:val="auto"/>
                <w:sz w:val="18"/>
                <w:szCs w:val="18"/>
              </w:rPr>
              <w:t>（</w:t>
            </w:r>
            <w:r>
              <w:rPr>
                <w:rFonts w:hint="eastAsia"/>
                <w:color w:val="auto"/>
                <w:sz w:val="18"/>
                <w:szCs w:val="18"/>
              </w:rPr>
              <w:t>二</w:t>
            </w:r>
            <w:r>
              <w:rPr>
                <w:color w:val="auto"/>
                <w:sz w:val="18"/>
                <w:szCs w:val="18"/>
              </w:rPr>
              <w:t>）项</w:t>
            </w:r>
            <w:r>
              <w:rPr>
                <w:rFonts w:hint="eastAsia"/>
                <w:color w:val="auto"/>
                <w:sz w:val="18"/>
                <w:szCs w:val="18"/>
              </w:rPr>
              <w:t>；</w:t>
            </w:r>
          </w:p>
          <w:p>
            <w:pPr>
              <w:spacing w:before="156" w:beforeLines="50" w:after="156" w:afterLines="50"/>
              <w:jc w:val="left"/>
              <w:rPr>
                <w:color w:val="auto"/>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658" w:type="dxa"/>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从轻</w:t>
            </w:r>
          </w:p>
        </w:tc>
        <w:tc>
          <w:tcPr>
            <w:tcW w:w="3678" w:type="dxa"/>
            <w:noWrap w:val="0"/>
            <w:vAlign w:val="center"/>
          </w:tcPr>
          <w:p>
            <w:pPr>
              <w:pStyle w:val="12"/>
              <w:pBdr>
                <w:top w:val="none" w:color="auto" w:sz="0" w:space="1"/>
                <w:left w:val="none" w:color="auto" w:sz="0" w:space="4"/>
                <w:bottom w:val="none" w:color="auto" w:sz="0" w:space="1"/>
                <w:right w:val="none" w:color="auto" w:sz="0" w:space="4"/>
              </w:pBdr>
              <w:spacing w:before="156" w:beforeLines="50" w:after="156" w:afterLines="50"/>
              <w:rPr>
                <w:color w:val="auto"/>
                <w:sz w:val="18"/>
                <w:szCs w:val="18"/>
              </w:rPr>
            </w:pPr>
            <w:r>
              <w:rPr>
                <w:rFonts w:hint="eastAsia"/>
                <w:color w:val="auto"/>
                <w:sz w:val="18"/>
                <w:szCs w:val="18"/>
              </w:rPr>
              <w:t>具有法定从轻情节的。</w:t>
            </w:r>
          </w:p>
        </w:tc>
        <w:tc>
          <w:tcPr>
            <w:tcW w:w="10640" w:type="dxa"/>
            <w:tcBorders>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1000元及以上2000元以下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trPr>
        <w:tc>
          <w:tcPr>
            <w:tcW w:w="686" w:type="dxa"/>
            <w:vMerge w:val="continue"/>
            <w:noWrap w:val="0"/>
            <w:vAlign w:val="center"/>
          </w:tcPr>
          <w:p>
            <w:pPr>
              <w:spacing w:before="156" w:beforeLines="50" w:after="156" w:afterLines="50"/>
              <w:jc w:val="left"/>
              <w:rPr>
                <w:rFonts w:ascii="宋体" w:cs="宋体"/>
                <w:color w:val="auto"/>
                <w:kern w:val="0"/>
                <w:sz w:val="18"/>
                <w:szCs w:val="18"/>
              </w:rPr>
            </w:pPr>
          </w:p>
        </w:tc>
        <w:tc>
          <w:tcPr>
            <w:tcW w:w="1414" w:type="dxa"/>
            <w:vMerge w:val="continue"/>
            <w:noWrap w:val="0"/>
            <w:vAlign w:val="center"/>
          </w:tcPr>
          <w:p>
            <w:pPr>
              <w:pStyle w:val="12"/>
              <w:spacing w:before="156" w:beforeLines="50" w:after="156" w:afterLines="50"/>
              <w:rPr>
                <w:color w:val="auto"/>
                <w:sz w:val="18"/>
                <w:szCs w:val="18"/>
              </w:rPr>
            </w:pPr>
          </w:p>
        </w:tc>
        <w:tc>
          <w:tcPr>
            <w:tcW w:w="1757" w:type="dxa"/>
            <w:vMerge w:val="continue"/>
            <w:noWrap w:val="0"/>
            <w:vAlign w:val="center"/>
          </w:tcPr>
          <w:p>
            <w:pPr>
              <w:pStyle w:val="12"/>
              <w:spacing w:before="156" w:beforeLines="50" w:after="156" w:afterLines="50"/>
              <w:rPr>
                <w:color w:val="auto"/>
                <w:sz w:val="18"/>
                <w:szCs w:val="18"/>
              </w:rPr>
            </w:pPr>
          </w:p>
        </w:tc>
        <w:tc>
          <w:tcPr>
            <w:tcW w:w="2226" w:type="dxa"/>
            <w:vMerge w:val="continue"/>
            <w:noWrap w:val="0"/>
            <w:vAlign w:val="center"/>
          </w:tcPr>
          <w:p>
            <w:pPr>
              <w:pStyle w:val="12"/>
              <w:spacing w:before="156" w:beforeLines="50" w:after="156" w:afterLines="50"/>
              <w:rPr>
                <w:color w:val="auto"/>
                <w:sz w:val="18"/>
                <w:szCs w:val="18"/>
              </w:rPr>
            </w:pPr>
          </w:p>
        </w:tc>
        <w:tc>
          <w:tcPr>
            <w:tcW w:w="658" w:type="dxa"/>
            <w:noWrap w:val="0"/>
            <w:vAlign w:val="center"/>
          </w:tcPr>
          <w:p>
            <w:pPr>
              <w:pStyle w:val="12"/>
              <w:spacing w:before="156" w:beforeLines="50" w:after="156" w:afterLines="50"/>
              <w:rPr>
                <w:color w:val="auto"/>
                <w:sz w:val="18"/>
                <w:szCs w:val="18"/>
              </w:rPr>
            </w:pPr>
            <w:r>
              <w:rPr>
                <w:rFonts w:hint="eastAsia"/>
                <w:color w:val="auto"/>
                <w:sz w:val="18"/>
                <w:szCs w:val="18"/>
              </w:rPr>
              <w:t>一般</w:t>
            </w:r>
          </w:p>
        </w:tc>
        <w:tc>
          <w:tcPr>
            <w:tcW w:w="3678" w:type="dxa"/>
            <w:tcBorders>
              <w:top w:val="single" w:color="auto" w:sz="4" w:space="0"/>
              <w:bottom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在船在岗期间，服用国家管制的麻醉药品或者精神药品。</w:t>
            </w:r>
          </w:p>
        </w:tc>
        <w:tc>
          <w:tcPr>
            <w:tcW w:w="10640" w:type="dxa"/>
            <w:tcBorders>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2000元及以上4000元以下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rPr>
        <w:tc>
          <w:tcPr>
            <w:tcW w:w="686" w:type="dxa"/>
            <w:vMerge w:val="continue"/>
            <w:noWrap w:val="0"/>
            <w:vAlign w:val="center"/>
          </w:tcPr>
          <w:p>
            <w:pPr>
              <w:spacing w:before="156" w:beforeLines="50" w:after="156" w:afterLines="50"/>
              <w:jc w:val="left"/>
              <w:rPr>
                <w:rFonts w:ascii="宋体" w:cs="宋体"/>
                <w:color w:val="auto"/>
                <w:kern w:val="0"/>
                <w:sz w:val="18"/>
                <w:szCs w:val="18"/>
              </w:rPr>
            </w:pPr>
          </w:p>
        </w:tc>
        <w:tc>
          <w:tcPr>
            <w:tcW w:w="1414" w:type="dxa"/>
            <w:vMerge w:val="continue"/>
            <w:noWrap w:val="0"/>
            <w:vAlign w:val="center"/>
          </w:tcPr>
          <w:p>
            <w:pPr>
              <w:pStyle w:val="12"/>
              <w:spacing w:before="156" w:beforeLines="50" w:after="156" w:afterLines="50"/>
              <w:rPr>
                <w:color w:val="auto"/>
                <w:sz w:val="18"/>
                <w:szCs w:val="18"/>
              </w:rPr>
            </w:pPr>
          </w:p>
        </w:tc>
        <w:tc>
          <w:tcPr>
            <w:tcW w:w="1757" w:type="dxa"/>
            <w:vMerge w:val="continue"/>
            <w:noWrap w:val="0"/>
            <w:vAlign w:val="center"/>
          </w:tcPr>
          <w:p>
            <w:pPr>
              <w:pStyle w:val="12"/>
              <w:spacing w:before="156" w:beforeLines="50" w:after="156" w:afterLines="50"/>
              <w:rPr>
                <w:color w:val="auto"/>
                <w:sz w:val="18"/>
                <w:szCs w:val="18"/>
              </w:rPr>
            </w:pPr>
          </w:p>
        </w:tc>
        <w:tc>
          <w:tcPr>
            <w:tcW w:w="2226" w:type="dxa"/>
            <w:vMerge w:val="continue"/>
            <w:noWrap w:val="0"/>
            <w:vAlign w:val="center"/>
          </w:tcPr>
          <w:p>
            <w:pPr>
              <w:pStyle w:val="12"/>
              <w:spacing w:before="156" w:beforeLines="50" w:after="156" w:afterLines="50"/>
              <w:rPr>
                <w:color w:val="auto"/>
                <w:sz w:val="18"/>
                <w:szCs w:val="18"/>
              </w:rPr>
            </w:pPr>
          </w:p>
        </w:tc>
        <w:tc>
          <w:tcPr>
            <w:tcW w:w="658" w:type="dxa"/>
            <w:tcBorders>
              <w:top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较重</w:t>
            </w:r>
          </w:p>
        </w:tc>
        <w:tc>
          <w:tcPr>
            <w:tcW w:w="3678" w:type="dxa"/>
            <w:tcBorders>
              <w:top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在船在岗期间，服用国家管制的麻醉药品或者精神药品，造成一般以下等级水上交通事故。</w:t>
            </w:r>
          </w:p>
        </w:tc>
        <w:tc>
          <w:tcPr>
            <w:tcW w:w="10640" w:type="dxa"/>
            <w:tcBorders>
              <w:top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4000元及以上5000元以下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686" w:type="dxa"/>
            <w:vMerge w:val="continue"/>
            <w:noWrap w:val="0"/>
            <w:vAlign w:val="center"/>
          </w:tcPr>
          <w:p>
            <w:pPr>
              <w:spacing w:before="156" w:beforeLines="50" w:after="156" w:afterLines="50"/>
              <w:jc w:val="left"/>
              <w:rPr>
                <w:rFonts w:ascii="宋体" w:cs="宋体"/>
                <w:color w:val="auto"/>
                <w:kern w:val="0"/>
                <w:sz w:val="18"/>
                <w:szCs w:val="18"/>
              </w:rPr>
            </w:pPr>
          </w:p>
        </w:tc>
        <w:tc>
          <w:tcPr>
            <w:tcW w:w="1414" w:type="dxa"/>
            <w:vMerge w:val="continue"/>
            <w:noWrap w:val="0"/>
            <w:vAlign w:val="center"/>
          </w:tcPr>
          <w:p>
            <w:pPr>
              <w:pStyle w:val="12"/>
              <w:spacing w:before="156" w:beforeLines="50" w:after="156" w:afterLines="50"/>
              <w:rPr>
                <w:color w:val="auto"/>
                <w:sz w:val="18"/>
                <w:szCs w:val="18"/>
              </w:rPr>
            </w:pPr>
          </w:p>
        </w:tc>
        <w:tc>
          <w:tcPr>
            <w:tcW w:w="1757" w:type="dxa"/>
            <w:vMerge w:val="continue"/>
            <w:noWrap w:val="0"/>
            <w:vAlign w:val="center"/>
          </w:tcPr>
          <w:p>
            <w:pPr>
              <w:pStyle w:val="12"/>
              <w:spacing w:before="156" w:beforeLines="50" w:after="156" w:afterLines="50"/>
              <w:rPr>
                <w:color w:val="auto"/>
                <w:sz w:val="18"/>
                <w:szCs w:val="18"/>
              </w:rPr>
            </w:pPr>
          </w:p>
        </w:tc>
        <w:tc>
          <w:tcPr>
            <w:tcW w:w="2226" w:type="dxa"/>
            <w:vMerge w:val="continue"/>
            <w:noWrap w:val="0"/>
            <w:vAlign w:val="center"/>
          </w:tcPr>
          <w:p>
            <w:pPr>
              <w:pStyle w:val="12"/>
              <w:spacing w:before="156" w:beforeLines="50" w:after="156" w:afterLines="50"/>
              <w:rPr>
                <w:color w:val="auto"/>
                <w:sz w:val="18"/>
                <w:szCs w:val="18"/>
              </w:rPr>
            </w:pPr>
          </w:p>
        </w:tc>
        <w:tc>
          <w:tcPr>
            <w:tcW w:w="658" w:type="dxa"/>
            <w:vMerge w:val="restart"/>
            <w:tcBorders>
              <w:top w:val="single" w:color="auto" w:sz="4" w:space="0"/>
              <w:right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严重</w:t>
            </w:r>
          </w:p>
        </w:tc>
        <w:tc>
          <w:tcPr>
            <w:tcW w:w="3678" w:type="dxa"/>
            <w:tcBorders>
              <w:top w:val="single" w:color="auto" w:sz="4" w:space="0"/>
              <w:left w:val="single" w:color="auto" w:sz="4" w:space="0"/>
              <w:bottom w:val="single" w:color="auto" w:sz="4" w:space="0"/>
            </w:tcBorders>
            <w:noWrap w:val="0"/>
            <w:vAlign w:val="center"/>
          </w:tcPr>
          <w:p>
            <w:pPr>
              <w:pStyle w:val="12"/>
              <w:spacing w:before="156" w:beforeLines="50" w:after="156" w:afterLines="50"/>
              <w:rPr>
                <w:color w:val="auto"/>
                <w:sz w:val="18"/>
                <w:szCs w:val="18"/>
              </w:rPr>
            </w:pPr>
            <w:r>
              <w:rPr>
                <w:rFonts w:hint="eastAsia"/>
                <w:color w:val="auto"/>
                <w:sz w:val="18"/>
                <w:szCs w:val="18"/>
              </w:rPr>
              <w:t>在船在岗期间，服用国家管制的麻醉药品或者精神药品，造成一般及以上等级水上交通事故。</w:t>
            </w:r>
          </w:p>
        </w:tc>
        <w:tc>
          <w:tcPr>
            <w:tcW w:w="10640" w:type="dxa"/>
            <w:tcBorders>
              <w:top w:val="single" w:color="auto" w:sz="4" w:space="0"/>
              <w:bottom w:val="single" w:color="auto" w:sz="4" w:space="0"/>
              <w:right w:val="single" w:color="auto" w:sz="4" w:space="0"/>
            </w:tcBorders>
            <w:noWrap w:val="0"/>
            <w:vAlign w:val="center"/>
          </w:tcPr>
          <w:p>
            <w:pPr>
              <w:spacing w:before="156" w:beforeLines="50" w:after="156" w:afterLines="50"/>
              <w:jc w:val="left"/>
              <w:rPr>
                <w:color w:val="auto"/>
                <w:sz w:val="18"/>
                <w:szCs w:val="18"/>
              </w:rPr>
            </w:pPr>
            <w:r>
              <w:rPr>
                <w:rFonts w:hint="eastAsia"/>
                <w:color w:val="auto"/>
                <w:sz w:val="18"/>
                <w:szCs w:val="18"/>
              </w:rPr>
              <w:t>6000元及以上</w:t>
            </w:r>
            <w:r>
              <w:rPr>
                <w:color w:val="auto"/>
                <w:sz w:val="18"/>
                <w:szCs w:val="18"/>
              </w:rPr>
              <w:t>1</w:t>
            </w:r>
            <w:r>
              <w:rPr>
                <w:rFonts w:hint="eastAsia"/>
                <w:color w:val="auto"/>
                <w:sz w:val="18"/>
                <w:szCs w:val="18"/>
              </w:rPr>
              <w:t>万元及以下，</w:t>
            </w:r>
            <w:r>
              <w:rPr>
                <w:rFonts w:hint="eastAsia" w:ascii="宋体" w:hAnsi="宋体" w:cs="宋体"/>
                <w:color w:val="auto"/>
                <w:kern w:val="0"/>
                <w:sz w:val="18"/>
                <w:szCs w:val="18"/>
              </w:rPr>
              <w:t>暂扣直至吊销证书处罚的裁量按照</w:t>
            </w:r>
            <w:r>
              <w:rPr>
                <w:rFonts w:ascii="宋体" w:hAnsi="宋体" w:cs="宋体"/>
                <w:color w:val="auto"/>
                <w:kern w:val="0"/>
                <w:sz w:val="18"/>
                <w:szCs w:val="18"/>
              </w:rPr>
              <w:t xml:space="preserve"> </w:t>
            </w:r>
            <w:r>
              <w:rPr>
                <w:rFonts w:hint="eastAsia" w:ascii="宋体" w:hAnsi="宋体" w:cs="宋体"/>
                <w:color w:val="auto"/>
                <w:kern w:val="0"/>
                <w:sz w:val="18"/>
                <w:szCs w:val="18"/>
              </w:rPr>
              <w:t>《</w:t>
            </w:r>
            <w:r>
              <w:rPr>
                <w:rFonts w:hint="eastAsia" w:ascii="宋体" w:hAnsi="宋体"/>
                <w:color w:val="auto"/>
                <w:sz w:val="18"/>
                <w:szCs w:val="18"/>
              </w:rPr>
              <w:t>中华人民共和国</w:t>
            </w:r>
            <w:r>
              <w:rPr>
                <w:rFonts w:hint="eastAsia" w:ascii="宋体" w:hAnsi="宋体" w:cs="宋体"/>
                <w:color w:val="auto"/>
                <w:kern w:val="0"/>
                <w:sz w:val="18"/>
                <w:szCs w:val="18"/>
              </w:rPr>
              <w:t>内河海事行政处罚规定》第三十二条实施。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86" w:type="dxa"/>
            <w:vMerge w:val="continue"/>
            <w:tcBorders>
              <w:bottom w:val="single" w:color="000000" w:sz="4" w:space="0"/>
            </w:tcBorders>
            <w:noWrap w:val="0"/>
            <w:vAlign w:val="center"/>
          </w:tcPr>
          <w:p>
            <w:pPr>
              <w:spacing w:before="156" w:beforeLines="50" w:after="156" w:afterLines="50"/>
              <w:jc w:val="left"/>
              <w:rPr>
                <w:rFonts w:ascii="宋体" w:cs="宋体"/>
                <w:color w:val="auto"/>
                <w:kern w:val="0"/>
                <w:sz w:val="18"/>
                <w:szCs w:val="18"/>
              </w:rPr>
            </w:pPr>
          </w:p>
        </w:tc>
        <w:tc>
          <w:tcPr>
            <w:tcW w:w="1414" w:type="dxa"/>
            <w:vMerge w:val="continue"/>
            <w:tcBorders>
              <w:bottom w:val="single" w:color="000000" w:sz="4" w:space="0"/>
            </w:tcBorders>
            <w:noWrap w:val="0"/>
            <w:vAlign w:val="center"/>
          </w:tcPr>
          <w:p>
            <w:pPr>
              <w:pStyle w:val="12"/>
              <w:spacing w:before="156" w:beforeLines="50" w:after="156" w:afterLines="50"/>
              <w:rPr>
                <w:color w:val="auto"/>
                <w:sz w:val="18"/>
                <w:szCs w:val="18"/>
              </w:rPr>
            </w:pPr>
          </w:p>
        </w:tc>
        <w:tc>
          <w:tcPr>
            <w:tcW w:w="1757" w:type="dxa"/>
            <w:vMerge w:val="continue"/>
            <w:tcBorders>
              <w:bottom w:val="single" w:color="000000" w:sz="4" w:space="0"/>
            </w:tcBorders>
            <w:noWrap w:val="0"/>
            <w:vAlign w:val="center"/>
          </w:tcPr>
          <w:p>
            <w:pPr>
              <w:pStyle w:val="12"/>
              <w:spacing w:before="156" w:beforeLines="50" w:after="156" w:afterLines="50"/>
              <w:rPr>
                <w:color w:val="auto"/>
                <w:sz w:val="18"/>
                <w:szCs w:val="18"/>
              </w:rPr>
            </w:pPr>
          </w:p>
        </w:tc>
        <w:tc>
          <w:tcPr>
            <w:tcW w:w="2226" w:type="dxa"/>
            <w:vMerge w:val="continue"/>
            <w:tcBorders>
              <w:bottom w:val="single" w:color="000000" w:sz="4" w:space="0"/>
            </w:tcBorders>
            <w:noWrap w:val="0"/>
            <w:vAlign w:val="center"/>
          </w:tcPr>
          <w:p>
            <w:pPr>
              <w:pStyle w:val="12"/>
              <w:spacing w:before="156" w:beforeLines="50" w:after="156" w:afterLines="50"/>
              <w:rPr>
                <w:color w:val="auto"/>
                <w:sz w:val="18"/>
                <w:szCs w:val="18"/>
              </w:rPr>
            </w:pPr>
          </w:p>
        </w:tc>
        <w:tc>
          <w:tcPr>
            <w:tcW w:w="658" w:type="dxa"/>
            <w:vMerge w:val="continue"/>
            <w:tcBorders>
              <w:bottom w:val="single" w:color="000000" w:sz="4" w:space="0"/>
              <w:right w:val="single" w:color="auto" w:sz="4" w:space="0"/>
            </w:tcBorders>
            <w:noWrap w:val="0"/>
            <w:vAlign w:val="center"/>
          </w:tcPr>
          <w:p>
            <w:pPr>
              <w:pStyle w:val="12"/>
              <w:spacing w:before="156" w:beforeLines="50" w:after="156" w:afterLines="50"/>
              <w:rPr>
                <w:rFonts w:hint="eastAsia"/>
                <w:color w:val="auto"/>
                <w:sz w:val="18"/>
                <w:szCs w:val="18"/>
              </w:rPr>
            </w:pPr>
          </w:p>
        </w:tc>
        <w:tc>
          <w:tcPr>
            <w:tcW w:w="3678" w:type="dxa"/>
            <w:tcBorders>
              <w:top w:val="single" w:color="auto" w:sz="4" w:space="0"/>
              <w:left w:val="single" w:color="auto" w:sz="4" w:space="0"/>
              <w:bottom w:val="single" w:color="000000" w:sz="4" w:space="0"/>
            </w:tcBorders>
            <w:noWrap w:val="0"/>
            <w:vAlign w:val="center"/>
          </w:tcPr>
          <w:p>
            <w:pPr>
              <w:pStyle w:val="12"/>
              <w:spacing w:before="156" w:beforeLines="50" w:after="156" w:afterLines="50"/>
              <w:rPr>
                <w:rFonts w:hint="eastAsia"/>
                <w:color w:val="auto"/>
                <w:sz w:val="18"/>
                <w:szCs w:val="18"/>
              </w:rPr>
            </w:pPr>
            <w:r>
              <w:rPr>
                <w:rFonts w:hint="eastAsia"/>
                <w:color w:val="auto"/>
                <w:sz w:val="18"/>
                <w:szCs w:val="18"/>
              </w:rPr>
              <w:t>具有其他</w:t>
            </w:r>
            <w:r>
              <w:rPr>
                <w:rFonts w:hint="eastAsia" w:ascii="宋体" w:hAnsi="宋体" w:cs="宋体"/>
                <w:color w:val="auto"/>
                <w:sz w:val="18"/>
                <w:szCs w:val="18"/>
              </w:rPr>
              <w:t>严重</w:t>
            </w:r>
            <w:r>
              <w:rPr>
                <w:rFonts w:hint="eastAsia"/>
                <w:color w:val="auto"/>
                <w:sz w:val="18"/>
                <w:szCs w:val="18"/>
              </w:rPr>
              <w:t>情节的。</w:t>
            </w:r>
          </w:p>
        </w:tc>
        <w:tc>
          <w:tcPr>
            <w:tcW w:w="10640" w:type="dxa"/>
            <w:tcBorders>
              <w:top w:val="single" w:color="auto" w:sz="4" w:space="0"/>
              <w:bottom w:val="single" w:color="000000" w:sz="4" w:space="0"/>
              <w:right w:val="single" w:color="auto" w:sz="4" w:space="0"/>
            </w:tcBorders>
            <w:noWrap w:val="0"/>
            <w:vAlign w:val="center"/>
          </w:tcPr>
          <w:p>
            <w:pPr>
              <w:spacing w:before="156" w:beforeLines="50" w:after="156" w:afterLines="50"/>
              <w:jc w:val="left"/>
              <w:rPr>
                <w:rFonts w:hint="eastAsia"/>
                <w:color w:val="auto"/>
                <w:sz w:val="18"/>
                <w:szCs w:val="18"/>
              </w:rPr>
            </w:pPr>
            <w:r>
              <w:rPr>
                <w:rFonts w:hint="eastAsia"/>
                <w:color w:val="auto"/>
                <w:sz w:val="18"/>
                <w:szCs w:val="18"/>
              </w:rPr>
              <w:t>5000元及以上</w:t>
            </w:r>
            <w:r>
              <w:rPr>
                <w:color w:val="auto"/>
                <w:sz w:val="18"/>
                <w:szCs w:val="18"/>
              </w:rPr>
              <w:t>1</w:t>
            </w:r>
            <w:r>
              <w:rPr>
                <w:rFonts w:hint="eastAsia"/>
                <w:color w:val="auto"/>
                <w:sz w:val="18"/>
                <w:szCs w:val="18"/>
              </w:rPr>
              <w:t>万元及以下，并给予暂扣船员适任证书6个月以上2年以下直至吊销船员适任证书的处罚。</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ascii="宋体" w:hAnsi="宋体"/>
          <w:b/>
          <w:color w:val="auto"/>
          <w:sz w:val="18"/>
          <w:szCs w:val="18"/>
        </w:rPr>
      </w:pPr>
      <w:r>
        <w:rPr>
          <w:rFonts w:ascii="宋体" w:hAnsi="宋体"/>
          <w:b/>
          <w:color w:val="auto"/>
          <w:sz w:val="18"/>
          <w:szCs w:val="18"/>
        </w:rPr>
        <w:br w:type="page"/>
      </w:r>
    </w:p>
    <w:p>
      <w:pPr>
        <w:spacing w:before="156" w:beforeLines="50" w:after="156" w:afterLines="50"/>
        <w:jc w:val="left"/>
        <w:rPr>
          <w:rFonts w:hint="eastAsia" w:ascii="宋体" w:hAnsi="宋体"/>
          <w:b/>
          <w:color w:val="auto"/>
          <w:sz w:val="18"/>
          <w:szCs w:val="1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31"/>
        <w:gridCol w:w="1231"/>
        <w:gridCol w:w="1395"/>
        <w:gridCol w:w="1635"/>
        <w:gridCol w:w="1410"/>
        <w:gridCol w:w="4080"/>
        <w:gridCol w:w="10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 w:hRule="atLeast"/>
          <w:jc w:val="center"/>
        </w:trPr>
        <w:tc>
          <w:tcPr>
            <w:tcW w:w="1231" w:type="dxa"/>
            <w:vMerge w:val="restart"/>
            <w:noWrap w:val="0"/>
            <w:vAlign w:val="center"/>
          </w:tcPr>
          <w:p>
            <w:pPr>
              <w:spacing w:before="156" w:beforeLines="50" w:after="156" w:afterLines="50" w:line="240" w:lineRule="exact"/>
              <w:jc w:val="center"/>
              <w:rPr>
                <w:rFonts w:hint="eastAsia" w:ascii="宋体" w:hAnsi="宋体" w:cs="宋体"/>
                <w:b/>
                <w:color w:val="auto"/>
                <w:kern w:val="0"/>
                <w:sz w:val="18"/>
                <w:szCs w:val="18"/>
              </w:rPr>
            </w:pPr>
            <w:r>
              <w:rPr>
                <w:rFonts w:hint="eastAsia" w:ascii="宋体" w:hAnsi="宋体" w:cs="宋体"/>
                <w:b/>
                <w:color w:val="auto"/>
                <w:kern w:val="0"/>
                <w:sz w:val="18"/>
                <w:szCs w:val="18"/>
              </w:rPr>
              <w:t>序号</w:t>
            </w:r>
          </w:p>
        </w:tc>
        <w:tc>
          <w:tcPr>
            <w:tcW w:w="1231" w:type="dxa"/>
            <w:vMerge w:val="restart"/>
            <w:noWrap w:val="0"/>
            <w:vAlign w:val="center"/>
          </w:tcPr>
          <w:p>
            <w:pPr>
              <w:spacing w:before="156" w:beforeLines="50" w:after="156" w:afterLines="50" w:line="240" w:lineRule="exact"/>
              <w:jc w:val="center"/>
              <w:rPr>
                <w:rFonts w:hint="eastAsia" w:ascii="宋体" w:hAnsi="宋体" w:cs="宋体"/>
                <w:b/>
                <w:color w:val="auto"/>
                <w:kern w:val="0"/>
                <w:sz w:val="18"/>
                <w:szCs w:val="18"/>
              </w:rPr>
            </w:pPr>
            <w:r>
              <w:rPr>
                <w:rFonts w:hint="eastAsia" w:ascii="宋体" w:hAnsi="宋体" w:cs="宋体"/>
                <w:b/>
                <w:color w:val="auto"/>
                <w:kern w:val="0"/>
                <w:sz w:val="18"/>
                <w:szCs w:val="18"/>
              </w:rPr>
              <w:t>案由</w:t>
            </w:r>
          </w:p>
        </w:tc>
        <w:tc>
          <w:tcPr>
            <w:tcW w:w="3030" w:type="dxa"/>
            <w:gridSpan w:val="2"/>
            <w:noWrap w:val="0"/>
            <w:vAlign w:val="center"/>
          </w:tcPr>
          <w:p>
            <w:pPr>
              <w:spacing w:before="156" w:beforeLines="50" w:after="156" w:afterLines="50" w:line="240" w:lineRule="exact"/>
              <w:jc w:val="center"/>
              <w:rPr>
                <w:rFonts w:ascii="宋体" w:hAnsi="宋体" w:cs="宋体"/>
                <w:b/>
                <w:color w:val="auto"/>
                <w:kern w:val="0"/>
                <w:sz w:val="18"/>
                <w:szCs w:val="18"/>
              </w:rPr>
            </w:pPr>
            <w:r>
              <w:rPr>
                <w:rFonts w:hint="eastAsia" w:ascii="宋体" w:hAnsi="宋体" w:cs="宋体"/>
                <w:b/>
                <w:color w:val="auto"/>
                <w:sz w:val="18"/>
                <w:szCs w:val="18"/>
              </w:rPr>
              <w:t>法律依据</w:t>
            </w:r>
          </w:p>
        </w:tc>
        <w:tc>
          <w:tcPr>
            <w:tcW w:w="1410" w:type="dxa"/>
            <w:vMerge w:val="restart"/>
            <w:noWrap w:val="0"/>
            <w:vAlign w:val="center"/>
          </w:tcPr>
          <w:p>
            <w:pPr>
              <w:spacing w:before="156" w:beforeLines="50" w:after="156" w:afterLines="50" w:line="240" w:lineRule="exact"/>
              <w:jc w:val="center"/>
              <w:rPr>
                <w:rFonts w:ascii="宋体" w:hAnsi="宋体" w:cs="宋体"/>
                <w:b/>
                <w:color w:val="auto"/>
                <w:kern w:val="0"/>
                <w:sz w:val="18"/>
                <w:szCs w:val="18"/>
              </w:rPr>
            </w:pPr>
            <w:r>
              <w:rPr>
                <w:rFonts w:hint="eastAsia" w:ascii="宋体" w:hAnsi="宋体" w:cs="宋体"/>
                <w:b/>
                <w:color w:val="auto"/>
                <w:sz w:val="18"/>
                <w:szCs w:val="18"/>
              </w:rPr>
              <w:t>违法情节</w:t>
            </w:r>
          </w:p>
        </w:tc>
        <w:tc>
          <w:tcPr>
            <w:tcW w:w="4080" w:type="dxa"/>
            <w:vMerge w:val="restart"/>
            <w:noWrap w:val="0"/>
            <w:vAlign w:val="center"/>
          </w:tcPr>
          <w:p>
            <w:pPr>
              <w:spacing w:before="156" w:beforeLines="50" w:after="156" w:afterLines="50" w:line="240" w:lineRule="exact"/>
              <w:jc w:val="center"/>
              <w:rPr>
                <w:rFonts w:ascii="宋体" w:hAnsi="宋体" w:cs="宋体"/>
                <w:b/>
                <w:color w:val="auto"/>
                <w:kern w:val="0"/>
                <w:sz w:val="18"/>
                <w:szCs w:val="18"/>
              </w:rPr>
            </w:pPr>
            <w:r>
              <w:rPr>
                <w:rFonts w:hint="eastAsia" w:ascii="宋体" w:hAnsi="宋体" w:cs="宋体"/>
                <w:b/>
                <w:color w:val="auto"/>
                <w:sz w:val="18"/>
                <w:szCs w:val="18"/>
              </w:rPr>
              <w:t>主要考虑因素（事实、性质、情节、危害程度和实际后果等）</w:t>
            </w:r>
          </w:p>
        </w:tc>
        <w:tc>
          <w:tcPr>
            <w:tcW w:w="10293" w:type="dxa"/>
            <w:noWrap w:val="0"/>
            <w:vAlign w:val="center"/>
          </w:tcPr>
          <w:p>
            <w:pPr>
              <w:spacing w:before="156" w:beforeLines="50" w:after="156" w:afterLines="50" w:line="240" w:lineRule="exact"/>
              <w:jc w:val="left"/>
              <w:rPr>
                <w:rFonts w:ascii="宋体" w:hAnsi="宋体" w:cs="宋体"/>
                <w:b/>
                <w:color w:val="auto"/>
                <w:kern w:val="0"/>
                <w:sz w:val="18"/>
                <w:szCs w:val="18"/>
              </w:rPr>
            </w:pPr>
            <w:r>
              <w:rPr>
                <w:rFonts w:hint="eastAsia" w:ascii="宋体" w:hAnsi="宋体" w:cs="宋体"/>
                <w:b/>
                <w:color w:val="auto"/>
                <w:sz w:val="18"/>
                <w:szCs w:val="18"/>
              </w:rPr>
              <w:t>【法定幅度和种类】</w:t>
            </w:r>
            <w:r>
              <w:rPr>
                <w:rFonts w:hint="eastAsia" w:ascii="宋体" w:hAnsi="宋体" w:cs="宋体"/>
                <w:b/>
                <w:bCs/>
                <w:color w:val="auto"/>
                <w:sz w:val="18"/>
                <w:szCs w:val="18"/>
              </w:rPr>
              <w:t>处2000元以上2万元以下罚款；情节严重的，并给予暂扣船员适任证书6个月以上2年以下直至吊销船员适任证书的处罚。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 w:hRule="atLeast"/>
          <w:jc w:val="center"/>
        </w:trPr>
        <w:tc>
          <w:tcPr>
            <w:tcW w:w="1231" w:type="dxa"/>
            <w:vMerge w:val="continue"/>
            <w:noWrap w:val="0"/>
            <w:vAlign w:val="top"/>
          </w:tcPr>
          <w:p>
            <w:pPr>
              <w:spacing w:before="156" w:beforeLines="50" w:after="156" w:afterLines="50" w:line="240" w:lineRule="exact"/>
              <w:jc w:val="center"/>
              <w:rPr>
                <w:rFonts w:ascii="宋体" w:hAnsi="宋体" w:cs="宋体"/>
                <w:b/>
                <w:color w:val="auto"/>
                <w:kern w:val="0"/>
                <w:sz w:val="18"/>
                <w:szCs w:val="18"/>
              </w:rPr>
            </w:pPr>
          </w:p>
        </w:tc>
        <w:tc>
          <w:tcPr>
            <w:tcW w:w="1231" w:type="dxa"/>
            <w:vMerge w:val="continue"/>
            <w:noWrap w:val="0"/>
            <w:vAlign w:val="center"/>
          </w:tcPr>
          <w:p>
            <w:pPr>
              <w:spacing w:before="156" w:beforeLines="50" w:after="156" w:afterLines="50" w:line="240" w:lineRule="exact"/>
              <w:jc w:val="center"/>
              <w:rPr>
                <w:rFonts w:ascii="宋体" w:hAnsi="宋体" w:cs="宋体"/>
                <w:b/>
                <w:color w:val="auto"/>
                <w:kern w:val="0"/>
                <w:sz w:val="18"/>
                <w:szCs w:val="18"/>
              </w:rPr>
            </w:pPr>
          </w:p>
        </w:tc>
        <w:tc>
          <w:tcPr>
            <w:tcW w:w="1395" w:type="dxa"/>
            <w:noWrap w:val="0"/>
            <w:vAlign w:val="center"/>
          </w:tcPr>
          <w:p>
            <w:pPr>
              <w:spacing w:before="156" w:beforeLines="50" w:after="156" w:afterLines="50" w:line="240" w:lineRule="exact"/>
              <w:jc w:val="center"/>
              <w:rPr>
                <w:rFonts w:ascii="宋体" w:hAnsi="宋体" w:cs="宋体"/>
                <w:b/>
                <w:color w:val="auto"/>
                <w:kern w:val="0"/>
                <w:sz w:val="18"/>
                <w:szCs w:val="18"/>
              </w:rPr>
            </w:pPr>
            <w:r>
              <w:rPr>
                <w:rFonts w:hint="eastAsia" w:ascii="宋体" w:hAnsi="宋体" w:cs="宋体"/>
                <w:b/>
                <w:color w:val="auto"/>
                <w:sz w:val="18"/>
                <w:szCs w:val="18"/>
              </w:rPr>
              <w:t>违反条款</w:t>
            </w:r>
          </w:p>
        </w:tc>
        <w:tc>
          <w:tcPr>
            <w:tcW w:w="1635" w:type="dxa"/>
            <w:noWrap w:val="0"/>
            <w:vAlign w:val="center"/>
          </w:tcPr>
          <w:p>
            <w:pPr>
              <w:spacing w:before="156" w:beforeLines="50" w:after="156" w:afterLines="50" w:line="240" w:lineRule="exact"/>
              <w:jc w:val="center"/>
              <w:rPr>
                <w:rFonts w:ascii="宋体" w:hAnsi="宋体" w:cs="宋体"/>
                <w:b/>
                <w:color w:val="auto"/>
                <w:kern w:val="0"/>
                <w:sz w:val="18"/>
                <w:szCs w:val="18"/>
              </w:rPr>
            </w:pPr>
            <w:r>
              <w:rPr>
                <w:rFonts w:hint="eastAsia" w:ascii="宋体" w:hAnsi="宋体" w:cs="宋体"/>
                <w:b/>
                <w:color w:val="auto"/>
                <w:sz w:val="18"/>
                <w:szCs w:val="18"/>
              </w:rPr>
              <w:t>处罚依据</w:t>
            </w:r>
          </w:p>
        </w:tc>
        <w:tc>
          <w:tcPr>
            <w:tcW w:w="1410" w:type="dxa"/>
            <w:vMerge w:val="continue"/>
            <w:noWrap w:val="0"/>
            <w:vAlign w:val="center"/>
          </w:tcPr>
          <w:p>
            <w:pPr>
              <w:spacing w:before="156" w:beforeLines="50" w:after="156" w:afterLines="50" w:line="240" w:lineRule="exact"/>
              <w:jc w:val="center"/>
              <w:rPr>
                <w:rFonts w:ascii="宋体" w:hAnsi="宋体" w:cs="宋体"/>
                <w:b/>
                <w:color w:val="auto"/>
                <w:kern w:val="0"/>
                <w:sz w:val="18"/>
                <w:szCs w:val="18"/>
              </w:rPr>
            </w:pPr>
          </w:p>
        </w:tc>
        <w:tc>
          <w:tcPr>
            <w:tcW w:w="4080" w:type="dxa"/>
            <w:vMerge w:val="continue"/>
            <w:noWrap w:val="0"/>
            <w:vAlign w:val="center"/>
          </w:tcPr>
          <w:p>
            <w:pPr>
              <w:spacing w:before="156" w:beforeLines="50" w:after="156" w:afterLines="50" w:line="240" w:lineRule="exact"/>
              <w:jc w:val="center"/>
              <w:rPr>
                <w:rFonts w:ascii="宋体" w:hAnsi="宋体" w:cs="宋体"/>
                <w:b/>
                <w:color w:val="auto"/>
                <w:kern w:val="0"/>
                <w:sz w:val="18"/>
                <w:szCs w:val="18"/>
              </w:rPr>
            </w:pPr>
          </w:p>
        </w:tc>
        <w:tc>
          <w:tcPr>
            <w:tcW w:w="10293" w:type="dxa"/>
            <w:tcBorders>
              <w:top w:val="single" w:color="auto" w:sz="4" w:space="0"/>
              <w:right w:val="single" w:color="auto" w:sz="4" w:space="0"/>
            </w:tcBorders>
            <w:noWrap w:val="0"/>
            <w:vAlign w:val="center"/>
          </w:tcPr>
          <w:p>
            <w:pPr>
              <w:spacing w:before="156" w:beforeLines="50" w:after="156" w:afterLines="50" w:line="240" w:lineRule="exact"/>
              <w:jc w:val="center"/>
              <w:rPr>
                <w:rFonts w:ascii="宋体" w:hAnsi="宋体" w:cs="宋体"/>
                <w:b/>
                <w:color w:val="auto"/>
                <w:kern w:val="0"/>
                <w:sz w:val="18"/>
                <w:szCs w:val="18"/>
              </w:rPr>
            </w:pPr>
            <w:r>
              <w:rPr>
                <w:rFonts w:hint="eastAsia" w:ascii="宋体" w:hAnsi="宋体" w:cs="宋体"/>
                <w:b/>
                <w:color w:val="auto"/>
                <w:sz w:val="18"/>
                <w:szCs w:val="18"/>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 w:hRule="atLeast"/>
          <w:jc w:val="center"/>
        </w:trPr>
        <w:tc>
          <w:tcPr>
            <w:tcW w:w="1231" w:type="dxa"/>
            <w:vMerge w:val="restart"/>
            <w:noWrap w:val="0"/>
            <w:vAlign w:val="center"/>
          </w:tcPr>
          <w:p>
            <w:pPr>
              <w:spacing w:before="156" w:beforeLines="50" w:after="156" w:afterLines="50" w:line="240" w:lineRule="exact"/>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73</w:t>
            </w:r>
          </w:p>
        </w:tc>
        <w:tc>
          <w:tcPr>
            <w:tcW w:w="1231" w:type="dxa"/>
            <w:vMerge w:val="restart"/>
            <w:noWrap w:val="0"/>
            <w:vAlign w:val="center"/>
          </w:tcPr>
          <w:p>
            <w:pPr>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船长未在船员服务簿内如实记载船员的履职情况的</w:t>
            </w:r>
          </w:p>
        </w:tc>
        <w:tc>
          <w:tcPr>
            <w:tcW w:w="1395" w:type="dxa"/>
            <w:vMerge w:val="restart"/>
            <w:noWrap w:val="0"/>
            <w:vAlign w:val="center"/>
          </w:tcPr>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《中华人民共和国船员条例》第十八条第（五）项</w:t>
            </w:r>
          </w:p>
        </w:tc>
        <w:tc>
          <w:tcPr>
            <w:tcW w:w="1635" w:type="dxa"/>
            <w:vMerge w:val="restart"/>
            <w:noWrap w:val="0"/>
            <w:vAlign w:val="center"/>
          </w:tcPr>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《中华人民共和国船员条例》第五十三条第（三）项；</w:t>
            </w:r>
          </w:p>
          <w:p>
            <w:pPr>
              <w:widowControl/>
              <w:spacing w:before="156" w:beforeLines="50" w:after="156" w:afterLines="50" w:line="24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《中华人民共和国行政处罚法》第三十二条（从轻）。</w:t>
            </w:r>
          </w:p>
        </w:tc>
        <w:tc>
          <w:tcPr>
            <w:tcW w:w="1410" w:type="dxa"/>
            <w:noWrap w:val="0"/>
            <w:vAlign w:val="center"/>
          </w:tcPr>
          <w:p>
            <w:pPr>
              <w:spacing w:before="156" w:beforeLines="50" w:after="156" w:afterLines="50" w:line="240" w:lineRule="exact"/>
              <w:jc w:val="center"/>
              <w:rPr>
                <w:rFonts w:ascii="宋体" w:hAnsi="宋体" w:cs="宋体"/>
                <w:color w:val="auto"/>
                <w:kern w:val="0"/>
                <w:sz w:val="18"/>
                <w:szCs w:val="18"/>
              </w:rPr>
            </w:pPr>
            <w:r>
              <w:rPr>
                <w:rFonts w:hint="eastAsia" w:ascii="宋体" w:hAnsi="宋体" w:cs="宋体"/>
                <w:color w:val="auto"/>
                <w:sz w:val="18"/>
                <w:szCs w:val="18"/>
              </w:rPr>
              <w:t>从轻</w:t>
            </w:r>
          </w:p>
        </w:tc>
        <w:tc>
          <w:tcPr>
            <w:tcW w:w="4080" w:type="dxa"/>
            <w:noWrap w:val="0"/>
            <w:vAlign w:val="center"/>
          </w:tcPr>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具有法定从轻处罚情节的</w:t>
            </w:r>
          </w:p>
        </w:tc>
        <w:tc>
          <w:tcPr>
            <w:tcW w:w="10293" w:type="dxa"/>
            <w:tcBorders>
              <w:right w:val="single" w:color="auto" w:sz="4" w:space="0"/>
            </w:tcBorders>
            <w:noWrap w:val="0"/>
            <w:vAlign w:val="center"/>
          </w:tcPr>
          <w:p>
            <w:pPr>
              <w:widowControl/>
              <w:spacing w:before="156" w:beforeLines="50" w:after="156" w:afterLines="50" w:line="240" w:lineRule="exact"/>
              <w:jc w:val="center"/>
              <w:rPr>
                <w:rFonts w:ascii="宋体" w:hAnsi="宋体" w:cs="宋体"/>
                <w:color w:val="auto"/>
                <w:kern w:val="0"/>
                <w:sz w:val="18"/>
                <w:szCs w:val="18"/>
              </w:rPr>
            </w:pPr>
            <w:r>
              <w:rPr>
                <w:rFonts w:hint="eastAsia" w:ascii="宋体" w:hAnsi="宋体" w:cs="宋体"/>
                <w:color w:val="auto"/>
                <w:kern w:val="0"/>
                <w:sz w:val="18"/>
                <w:szCs w:val="18"/>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 w:hRule="atLeast"/>
          <w:jc w:val="center"/>
        </w:trPr>
        <w:tc>
          <w:tcPr>
            <w:tcW w:w="1231" w:type="dxa"/>
            <w:vMerge w:val="continue"/>
            <w:noWrap w:val="0"/>
            <w:vAlign w:val="top"/>
          </w:tcPr>
          <w:p>
            <w:pPr>
              <w:spacing w:before="156" w:beforeLines="50" w:after="156" w:afterLines="50" w:line="240" w:lineRule="exact"/>
              <w:jc w:val="left"/>
              <w:rPr>
                <w:rFonts w:ascii="宋体" w:hAnsi="宋体" w:cs="宋体"/>
                <w:color w:val="auto"/>
                <w:kern w:val="0"/>
                <w:szCs w:val="21"/>
              </w:rPr>
            </w:pPr>
          </w:p>
        </w:tc>
        <w:tc>
          <w:tcPr>
            <w:tcW w:w="1231"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395" w:type="dxa"/>
            <w:vMerge w:val="continue"/>
            <w:noWrap w:val="0"/>
            <w:vAlign w:val="center"/>
          </w:tcPr>
          <w:p>
            <w:pPr>
              <w:widowControl/>
              <w:spacing w:before="156" w:beforeLines="50" w:after="156" w:afterLines="50" w:line="240" w:lineRule="exact"/>
              <w:jc w:val="left"/>
              <w:rPr>
                <w:rFonts w:ascii="宋体" w:hAnsi="宋体" w:cs="宋体"/>
                <w:color w:val="auto"/>
                <w:kern w:val="0"/>
                <w:sz w:val="18"/>
                <w:szCs w:val="18"/>
              </w:rPr>
            </w:pPr>
          </w:p>
        </w:tc>
        <w:tc>
          <w:tcPr>
            <w:tcW w:w="1635"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410" w:type="dxa"/>
            <w:vMerge w:val="restart"/>
            <w:noWrap w:val="0"/>
            <w:vAlign w:val="center"/>
          </w:tcPr>
          <w:p>
            <w:pPr>
              <w:spacing w:before="156" w:beforeLines="50" w:after="156" w:afterLines="50" w:line="240" w:lineRule="exact"/>
              <w:jc w:val="center"/>
              <w:rPr>
                <w:rFonts w:ascii="宋体" w:hAnsi="宋体" w:cs="宋体"/>
                <w:color w:val="auto"/>
                <w:kern w:val="0"/>
                <w:sz w:val="18"/>
                <w:szCs w:val="18"/>
              </w:rPr>
            </w:pPr>
            <w:r>
              <w:rPr>
                <w:rFonts w:hint="eastAsia" w:ascii="宋体" w:hAnsi="宋体" w:cs="宋体"/>
                <w:color w:val="auto"/>
                <w:sz w:val="18"/>
                <w:szCs w:val="18"/>
              </w:rPr>
              <w:t>一般</w:t>
            </w:r>
          </w:p>
        </w:tc>
        <w:tc>
          <w:tcPr>
            <w:tcW w:w="4080" w:type="dxa"/>
            <w:noWrap w:val="0"/>
            <w:vAlign w:val="center"/>
          </w:tcPr>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未如实记载的</w:t>
            </w:r>
          </w:p>
        </w:tc>
        <w:tc>
          <w:tcPr>
            <w:tcW w:w="10293" w:type="dxa"/>
            <w:tcBorders>
              <w:right w:val="single" w:color="auto" w:sz="4" w:space="0"/>
            </w:tcBorders>
            <w:noWrap w:val="0"/>
            <w:vAlign w:val="center"/>
          </w:tcPr>
          <w:p>
            <w:pPr>
              <w:widowControl/>
              <w:spacing w:before="156" w:beforeLines="50" w:after="156" w:afterLines="50" w:line="240" w:lineRule="exact"/>
              <w:jc w:val="center"/>
              <w:rPr>
                <w:rFonts w:ascii="宋体" w:hAnsi="宋体" w:cs="宋体"/>
                <w:color w:val="auto"/>
                <w:kern w:val="0"/>
                <w:sz w:val="18"/>
                <w:szCs w:val="18"/>
              </w:rPr>
            </w:pPr>
            <w:r>
              <w:rPr>
                <w:rFonts w:hint="eastAsia" w:ascii="宋体" w:hAnsi="宋体" w:cs="宋体"/>
                <w:color w:val="auto"/>
                <w:kern w:val="0"/>
                <w:sz w:val="18"/>
                <w:szCs w:val="18"/>
              </w:rPr>
              <w:t>5000元，每增加1名船员，加罚1000元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 w:hRule="atLeast"/>
          <w:jc w:val="center"/>
        </w:trPr>
        <w:tc>
          <w:tcPr>
            <w:tcW w:w="1231" w:type="dxa"/>
            <w:vMerge w:val="continue"/>
            <w:noWrap w:val="0"/>
            <w:vAlign w:val="top"/>
          </w:tcPr>
          <w:p>
            <w:pPr>
              <w:spacing w:before="156" w:beforeLines="50" w:after="156" w:afterLines="50" w:line="240" w:lineRule="exact"/>
              <w:jc w:val="left"/>
              <w:rPr>
                <w:rFonts w:ascii="宋体" w:hAnsi="宋体" w:cs="宋体"/>
                <w:color w:val="auto"/>
                <w:kern w:val="0"/>
                <w:szCs w:val="21"/>
              </w:rPr>
            </w:pPr>
          </w:p>
        </w:tc>
        <w:tc>
          <w:tcPr>
            <w:tcW w:w="1231"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395"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635"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410" w:type="dxa"/>
            <w:vMerge w:val="continue"/>
            <w:noWrap w:val="0"/>
            <w:vAlign w:val="center"/>
          </w:tcPr>
          <w:p>
            <w:pPr>
              <w:spacing w:before="156" w:beforeLines="50" w:after="156" w:afterLines="50" w:line="240" w:lineRule="exact"/>
              <w:jc w:val="center"/>
              <w:rPr>
                <w:rFonts w:ascii="宋体" w:hAnsi="宋体" w:cs="宋体"/>
                <w:color w:val="auto"/>
                <w:kern w:val="0"/>
                <w:sz w:val="18"/>
                <w:szCs w:val="18"/>
              </w:rPr>
            </w:pPr>
          </w:p>
        </w:tc>
        <w:tc>
          <w:tcPr>
            <w:tcW w:w="4080" w:type="dxa"/>
            <w:noWrap w:val="0"/>
            <w:vAlign w:val="center"/>
          </w:tcPr>
          <w:p>
            <w:pPr>
              <w:widowControl/>
              <w:spacing w:before="156" w:beforeLines="50" w:after="156" w:afterLines="50" w:line="24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具有其他从重情节的</w:t>
            </w:r>
          </w:p>
        </w:tc>
        <w:tc>
          <w:tcPr>
            <w:tcW w:w="10293" w:type="dxa"/>
            <w:tcBorders>
              <w:right w:val="single" w:color="auto" w:sz="4" w:space="0"/>
            </w:tcBorders>
            <w:noWrap w:val="0"/>
            <w:vAlign w:val="center"/>
          </w:tcPr>
          <w:p>
            <w:pPr>
              <w:widowControl/>
              <w:spacing w:before="156" w:beforeLines="50" w:after="156" w:afterLines="50" w:line="240" w:lineRule="exact"/>
              <w:jc w:val="center"/>
              <w:rPr>
                <w:rFonts w:ascii="宋体" w:hAnsi="宋体" w:cs="宋体"/>
                <w:color w:val="auto"/>
                <w:kern w:val="0"/>
                <w:sz w:val="18"/>
                <w:szCs w:val="18"/>
              </w:rPr>
            </w:pPr>
            <w:r>
              <w:rPr>
                <w:rFonts w:hint="eastAsia" w:ascii="宋体" w:hAnsi="宋体" w:cs="宋体"/>
                <w:color w:val="auto"/>
                <w:kern w:val="0"/>
                <w:sz w:val="18"/>
                <w:szCs w:val="18"/>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 w:hRule="atLeast"/>
          <w:jc w:val="center"/>
        </w:trPr>
        <w:tc>
          <w:tcPr>
            <w:tcW w:w="1231" w:type="dxa"/>
            <w:vMerge w:val="continue"/>
            <w:noWrap w:val="0"/>
            <w:vAlign w:val="top"/>
          </w:tcPr>
          <w:p>
            <w:pPr>
              <w:spacing w:before="156" w:beforeLines="50" w:after="156" w:afterLines="50" w:line="240" w:lineRule="exact"/>
              <w:jc w:val="left"/>
              <w:rPr>
                <w:rFonts w:ascii="宋体" w:hAnsi="宋体" w:cs="宋体"/>
                <w:color w:val="auto"/>
                <w:kern w:val="0"/>
                <w:szCs w:val="21"/>
              </w:rPr>
            </w:pPr>
          </w:p>
        </w:tc>
        <w:tc>
          <w:tcPr>
            <w:tcW w:w="1231"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395"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635" w:type="dxa"/>
            <w:vMerge w:val="continue"/>
            <w:noWrap w:val="0"/>
            <w:vAlign w:val="center"/>
          </w:tcPr>
          <w:p>
            <w:pPr>
              <w:spacing w:before="156" w:beforeLines="50" w:after="156" w:afterLines="50" w:line="240" w:lineRule="exact"/>
              <w:jc w:val="left"/>
              <w:rPr>
                <w:rFonts w:ascii="宋体" w:hAnsi="宋体" w:cs="宋体"/>
                <w:color w:val="auto"/>
                <w:kern w:val="0"/>
                <w:sz w:val="18"/>
                <w:szCs w:val="18"/>
              </w:rPr>
            </w:pPr>
          </w:p>
        </w:tc>
        <w:tc>
          <w:tcPr>
            <w:tcW w:w="1410" w:type="dxa"/>
            <w:noWrap w:val="0"/>
            <w:vAlign w:val="center"/>
          </w:tcPr>
          <w:p>
            <w:pPr>
              <w:spacing w:before="156" w:beforeLines="50" w:after="156" w:afterLines="50" w:line="240" w:lineRule="exact"/>
              <w:jc w:val="center"/>
              <w:rPr>
                <w:rFonts w:ascii="宋体" w:hAnsi="宋体" w:cs="宋体"/>
                <w:color w:val="auto"/>
                <w:kern w:val="0"/>
                <w:sz w:val="18"/>
                <w:szCs w:val="18"/>
              </w:rPr>
            </w:pPr>
            <w:r>
              <w:rPr>
                <w:rFonts w:hint="eastAsia" w:ascii="宋体" w:hAnsi="宋体" w:cs="宋体"/>
                <w:color w:val="auto"/>
                <w:kern w:val="0"/>
                <w:sz w:val="18"/>
                <w:szCs w:val="18"/>
              </w:rPr>
              <w:t>情节严重</w:t>
            </w:r>
          </w:p>
        </w:tc>
        <w:tc>
          <w:tcPr>
            <w:tcW w:w="4080" w:type="dxa"/>
            <w:noWrap w:val="0"/>
            <w:vAlign w:val="center"/>
          </w:tcPr>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w:t>
            </w:r>
            <w:r>
              <w:rPr>
                <w:rFonts w:hint="eastAsia" w:ascii="宋体" w:hAnsi="宋体" w:cs="宋体"/>
                <w:color w:val="auto"/>
                <w:kern w:val="0"/>
                <w:sz w:val="18"/>
                <w:szCs w:val="18"/>
              </w:rPr>
              <w:t>为非本船船员记载的；</w:t>
            </w:r>
          </w:p>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t>
            </w:r>
            <w:r>
              <w:rPr>
                <w:rFonts w:hint="eastAsia" w:ascii="宋体" w:hAnsi="宋体" w:cs="宋体"/>
                <w:color w:val="auto"/>
                <w:kern w:val="0"/>
                <w:sz w:val="18"/>
                <w:szCs w:val="18"/>
              </w:rPr>
              <w:t>具有其他严重情节的。</w:t>
            </w:r>
          </w:p>
        </w:tc>
        <w:tc>
          <w:tcPr>
            <w:tcW w:w="10293" w:type="dxa"/>
            <w:tcBorders>
              <w:right w:val="single" w:color="auto" w:sz="4" w:space="0"/>
            </w:tcBorders>
            <w:noWrap w:val="0"/>
            <w:vAlign w:val="center"/>
          </w:tcPr>
          <w:p>
            <w:pPr>
              <w:widowControl/>
              <w:spacing w:before="156" w:beforeLines="50" w:after="156" w:afterLines="50" w:line="240" w:lineRule="exact"/>
              <w:jc w:val="left"/>
              <w:rPr>
                <w:rFonts w:ascii="宋体" w:hAnsi="宋体" w:cs="宋体"/>
                <w:color w:val="auto"/>
                <w:kern w:val="0"/>
                <w:sz w:val="18"/>
                <w:szCs w:val="18"/>
              </w:rPr>
            </w:pPr>
            <w:r>
              <w:rPr>
                <w:rFonts w:hint="eastAsia" w:ascii="宋体" w:hAnsi="宋体" w:cs="宋体"/>
                <w:color w:val="auto"/>
                <w:kern w:val="0"/>
                <w:sz w:val="18"/>
                <w:szCs w:val="18"/>
              </w:rPr>
              <w:t>1-2万元，并给予暂扣船员适任证书6个月以上2年及以下直至吊销船员适任证书的处罚。</w:t>
            </w:r>
          </w:p>
        </w:tc>
      </w:tr>
    </w:tbl>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r>
        <w:rPr>
          <w:rFonts w:ascii="宋体" w:hAnsi="宋体"/>
          <w:b/>
          <w:color w:val="auto"/>
          <w:sz w:val="18"/>
          <w:szCs w:val="18"/>
        </w:rPr>
        <w:br w:type="page"/>
      </w:r>
    </w:p>
    <w:p>
      <w:pPr>
        <w:spacing w:before="156" w:beforeLines="50" w:after="156" w:afterLines="50"/>
        <w:jc w:val="left"/>
        <w:rPr>
          <w:rFonts w:hint="eastAsia" w:ascii="宋体" w:hAnsi="宋体"/>
          <w:b/>
          <w:color w:val="auto"/>
          <w:sz w:val="18"/>
          <w:szCs w:val="18"/>
        </w:rPr>
      </w:pPr>
      <w:bookmarkStart w:id="0" w:name="_GoBack"/>
      <w:bookmarkEnd w:id="0"/>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6"/>
        <w:gridCol w:w="1572"/>
        <w:gridCol w:w="2255"/>
        <w:gridCol w:w="2501"/>
        <w:gridCol w:w="907"/>
        <w:gridCol w:w="3993"/>
        <w:gridCol w:w="8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9" w:hRule="atLeast"/>
        </w:trPr>
        <w:tc>
          <w:tcPr>
            <w:tcW w:w="866"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572" w:type="dxa"/>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案由</w:t>
            </w:r>
          </w:p>
        </w:tc>
        <w:tc>
          <w:tcPr>
            <w:tcW w:w="4756" w:type="dxa"/>
            <w:gridSpan w:val="2"/>
            <w:vMerge w:val="restart"/>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法律依据</w:t>
            </w:r>
          </w:p>
        </w:tc>
        <w:tc>
          <w:tcPr>
            <w:tcW w:w="907"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违法</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情节</w:t>
            </w:r>
          </w:p>
        </w:tc>
        <w:tc>
          <w:tcPr>
            <w:tcW w:w="3993" w:type="dxa"/>
            <w:vMerge w:val="restart"/>
            <w:noWrap w:val="0"/>
            <w:vAlign w:val="center"/>
          </w:tcPr>
          <w:p>
            <w:pPr>
              <w:spacing w:before="156" w:beforeLines="50" w:after="156" w:afterLines="50"/>
              <w:jc w:val="center"/>
              <w:rPr>
                <w:rFonts w:hint="eastAsia" w:ascii="宋体" w:hAnsi="宋体" w:cs="宋体"/>
                <w:b/>
                <w:color w:val="auto"/>
                <w:kern w:val="0"/>
                <w:sz w:val="18"/>
                <w:szCs w:val="18"/>
              </w:rPr>
            </w:pPr>
            <w:r>
              <w:rPr>
                <w:rFonts w:hint="eastAsia" w:ascii="宋体" w:hAnsi="宋体" w:cs="宋体"/>
                <w:b/>
                <w:color w:val="auto"/>
                <w:kern w:val="0"/>
                <w:sz w:val="18"/>
                <w:szCs w:val="18"/>
              </w:rPr>
              <w:t>主要考虑因素</w:t>
            </w:r>
          </w:p>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（事实、性质、情节、危害程度和实际后果等）</w:t>
            </w:r>
          </w:p>
        </w:tc>
        <w:tc>
          <w:tcPr>
            <w:tcW w:w="8568" w:type="dxa"/>
            <w:noWrap w:val="0"/>
            <w:vAlign w:val="center"/>
          </w:tcPr>
          <w:p>
            <w:pPr>
              <w:spacing w:before="156" w:beforeLines="50" w:after="156" w:afterLines="50"/>
              <w:rPr>
                <w:rFonts w:ascii="宋体" w:hAnsi="宋体" w:cs="宋体"/>
                <w:b/>
                <w:color w:val="auto"/>
                <w:kern w:val="0"/>
                <w:sz w:val="18"/>
                <w:szCs w:val="18"/>
              </w:rPr>
            </w:pPr>
            <w:r>
              <w:rPr>
                <w:rFonts w:hint="eastAsia" w:ascii="宋体" w:hAnsi="宋体" w:cs="宋体"/>
                <w:b/>
                <w:color w:val="auto"/>
                <w:kern w:val="0"/>
                <w:sz w:val="18"/>
                <w:szCs w:val="18"/>
              </w:rPr>
              <w:t>【法定幅度和种类】责令限期改正，处二千元以上二万元以下的罚款；逾期不改正的，责令船舶临时停航。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6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572"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4756" w:type="dxa"/>
            <w:gridSpan w:val="2"/>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90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99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56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66"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1572" w:type="dxa"/>
            <w:vMerge w:val="continue"/>
            <w:noWrap w:val="0"/>
            <w:vAlign w:val="center"/>
          </w:tcPr>
          <w:p>
            <w:pPr>
              <w:spacing w:before="156" w:beforeLines="50" w:after="156" w:afterLines="50"/>
              <w:jc w:val="center"/>
              <w:rPr>
                <w:rFonts w:ascii="宋体" w:hAnsi="宋体" w:cs="宋体"/>
                <w:b/>
                <w:color w:val="auto"/>
                <w:kern w:val="0"/>
                <w:sz w:val="18"/>
                <w:szCs w:val="18"/>
              </w:rPr>
            </w:pPr>
          </w:p>
        </w:tc>
        <w:tc>
          <w:tcPr>
            <w:tcW w:w="2255"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违反条款</w:t>
            </w:r>
          </w:p>
        </w:tc>
        <w:tc>
          <w:tcPr>
            <w:tcW w:w="2501"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处罚依据</w:t>
            </w:r>
          </w:p>
        </w:tc>
        <w:tc>
          <w:tcPr>
            <w:tcW w:w="907"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3993" w:type="dxa"/>
            <w:vMerge w:val="continue"/>
            <w:noWrap w:val="0"/>
            <w:vAlign w:val="center"/>
          </w:tcPr>
          <w:p>
            <w:pPr>
              <w:spacing w:before="156" w:beforeLines="50" w:after="156" w:afterLines="50"/>
              <w:jc w:val="left"/>
              <w:rPr>
                <w:rFonts w:ascii="宋体" w:hAnsi="宋体" w:cs="宋体"/>
                <w:b/>
                <w:color w:val="auto"/>
                <w:kern w:val="0"/>
                <w:sz w:val="18"/>
                <w:szCs w:val="18"/>
              </w:rPr>
            </w:pPr>
          </w:p>
        </w:tc>
        <w:tc>
          <w:tcPr>
            <w:tcW w:w="8568" w:type="dxa"/>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66" w:type="dxa"/>
            <w:vMerge w:val="restart"/>
            <w:noWrap w:val="0"/>
            <w:vAlign w:val="center"/>
          </w:tcPr>
          <w:p>
            <w:pPr>
              <w:spacing w:before="156" w:beforeLines="50" w:after="156" w:afterLines="50"/>
              <w:jc w:val="center"/>
              <w:rPr>
                <w:rFonts w:hint="default" w:ascii="宋体" w:hAnsi="宋体" w:eastAsia="宋体" w:cs="宋体"/>
                <w:color w:val="auto"/>
                <w:kern w:val="0"/>
                <w:sz w:val="18"/>
                <w:szCs w:val="18"/>
                <w:lang w:val="en-US" w:eastAsia="zh-CN"/>
              </w:rPr>
            </w:pPr>
            <w:r>
              <w:rPr>
                <w:rFonts w:hint="eastAsia" w:ascii="宋体" w:cs="宋体"/>
                <w:color w:val="auto"/>
                <w:kern w:val="0"/>
                <w:sz w:val="18"/>
                <w:szCs w:val="18"/>
                <w:lang w:val="en-US" w:eastAsia="zh-CN"/>
              </w:rPr>
              <w:t>74</w:t>
            </w:r>
          </w:p>
        </w:tc>
        <w:tc>
          <w:tcPr>
            <w:tcW w:w="1572" w:type="dxa"/>
            <w:vMerge w:val="restart"/>
            <w:noWrap w:val="0"/>
            <w:vAlign w:val="center"/>
          </w:tcPr>
          <w:p>
            <w:pPr>
              <w:widowControl/>
              <w:spacing w:before="156" w:beforeLines="50" w:after="156" w:afterLines="50"/>
              <w:jc w:val="left"/>
              <w:rPr>
                <w:rFonts w:ascii="宋体" w:hAnsi="宋体"/>
                <w:color w:val="auto"/>
                <w:sz w:val="18"/>
                <w:szCs w:val="18"/>
              </w:rPr>
            </w:pPr>
            <w:r>
              <w:rPr>
                <w:rFonts w:hint="eastAsia" w:ascii="宋体" w:hAnsi="宋体"/>
                <w:color w:val="auto"/>
                <w:sz w:val="18"/>
                <w:szCs w:val="18"/>
              </w:rPr>
              <w:t>船舶未持有合法有效的防止水域环境污染的证书与文书</w:t>
            </w:r>
          </w:p>
        </w:tc>
        <w:tc>
          <w:tcPr>
            <w:tcW w:w="2255" w:type="dxa"/>
            <w:vMerge w:val="restart"/>
            <w:noWrap w:val="0"/>
            <w:vAlign w:val="center"/>
          </w:tcPr>
          <w:p>
            <w:pPr>
              <w:widowControl/>
              <w:spacing w:before="156" w:beforeLines="50" w:after="156" w:afterLines="50"/>
              <w:jc w:val="left"/>
              <w:rPr>
                <w:rStyle w:val="7"/>
                <w:rFonts w:ascii="宋体" w:hAnsi="宋体"/>
                <w:color w:val="auto"/>
                <w:sz w:val="18"/>
                <w:szCs w:val="18"/>
              </w:rPr>
            </w:pPr>
            <w:r>
              <w:rPr>
                <w:rStyle w:val="7"/>
                <w:rFonts w:hint="eastAsia" w:ascii="宋体" w:hAnsi="宋体"/>
                <w:b w:val="0"/>
                <w:color w:val="auto"/>
                <w:sz w:val="18"/>
                <w:szCs w:val="18"/>
              </w:rPr>
              <w:t>《中华人民共和国水污染防治法》第六十条第一款</w:t>
            </w:r>
          </w:p>
        </w:tc>
        <w:tc>
          <w:tcPr>
            <w:tcW w:w="2501" w:type="dxa"/>
            <w:vMerge w:val="restart"/>
            <w:noWrap w:val="0"/>
            <w:vAlign w:val="center"/>
          </w:tcPr>
          <w:p>
            <w:pPr>
              <w:spacing w:before="156" w:beforeLines="50" w:after="156" w:afterLines="50"/>
              <w:jc w:val="left"/>
              <w:rPr>
                <w:rFonts w:hint="eastAsia" w:ascii="宋体" w:hAnsi="宋体"/>
                <w:bCs/>
                <w:color w:val="auto"/>
                <w:sz w:val="18"/>
                <w:szCs w:val="18"/>
              </w:rPr>
            </w:pPr>
            <w:r>
              <w:rPr>
                <w:rStyle w:val="7"/>
                <w:rFonts w:hint="eastAsia" w:ascii="宋体" w:hAnsi="宋体"/>
                <w:b w:val="0"/>
                <w:color w:val="auto"/>
                <w:sz w:val="18"/>
                <w:szCs w:val="18"/>
              </w:rPr>
              <w:t>1.《中华人民共和国水污染防治法》第八十九条第一款；</w:t>
            </w:r>
          </w:p>
          <w:p>
            <w:pPr>
              <w:spacing w:before="156" w:beforeLines="50" w:after="156" w:afterLines="50"/>
              <w:jc w:val="left"/>
              <w:rPr>
                <w:rStyle w:val="7"/>
                <w:rFonts w:hint="eastAsia" w:ascii="宋体" w:hAnsi="宋体"/>
                <w:color w:val="auto"/>
                <w:sz w:val="18"/>
                <w:szCs w:val="18"/>
              </w:rPr>
            </w:pPr>
            <w:r>
              <w:rPr>
                <w:rFonts w:ascii="宋体" w:hAnsi="宋体" w:cs="宋体"/>
                <w:color w:val="auto"/>
                <w:sz w:val="18"/>
                <w:szCs w:val="18"/>
              </w:rPr>
              <w:t>2.</w:t>
            </w:r>
            <w:r>
              <w:rPr>
                <w:rFonts w:hint="eastAsia" w:ascii="宋体" w:hAnsi="宋体" w:cs="宋体"/>
                <w:color w:val="auto"/>
                <w:sz w:val="18"/>
                <w:szCs w:val="18"/>
              </w:rPr>
              <w:t>《中华人民共和国行政处罚法》第三十二条（从轻）。</w:t>
            </w:r>
          </w:p>
        </w:tc>
        <w:tc>
          <w:tcPr>
            <w:tcW w:w="907" w:type="dxa"/>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从轻</w:t>
            </w:r>
          </w:p>
        </w:tc>
        <w:tc>
          <w:tcPr>
            <w:tcW w:w="3993" w:type="dxa"/>
            <w:noWrap w:val="0"/>
            <w:vAlign w:val="center"/>
          </w:tcPr>
          <w:p>
            <w:pPr>
              <w:widowControl/>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具有法定从轻情节的。</w:t>
            </w:r>
          </w:p>
        </w:tc>
        <w:tc>
          <w:tcPr>
            <w:tcW w:w="8568"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2000元及以上3000元以下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 w:hRule="atLeast"/>
        </w:trPr>
        <w:tc>
          <w:tcPr>
            <w:tcW w:w="86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255" w:type="dxa"/>
            <w:vMerge w:val="continue"/>
            <w:noWrap w:val="0"/>
            <w:vAlign w:val="center"/>
          </w:tcPr>
          <w:p>
            <w:pPr>
              <w:widowControl/>
              <w:spacing w:before="156" w:beforeLines="50" w:after="156" w:afterLines="50"/>
              <w:jc w:val="left"/>
              <w:rPr>
                <w:rFonts w:ascii="宋体" w:hAnsi="宋体" w:cs="宋体"/>
                <w:color w:val="auto"/>
                <w:kern w:val="0"/>
                <w:sz w:val="18"/>
                <w:szCs w:val="18"/>
              </w:rPr>
            </w:pPr>
          </w:p>
        </w:tc>
        <w:tc>
          <w:tcPr>
            <w:tcW w:w="250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7" w:type="dxa"/>
            <w:vMerge w:val="restart"/>
            <w:noWrap w:val="0"/>
            <w:vAlign w:val="center"/>
          </w:tcPr>
          <w:p>
            <w:pPr>
              <w:spacing w:before="156" w:beforeLines="50" w:after="156" w:afterLines="50"/>
              <w:jc w:val="center"/>
              <w:rPr>
                <w:rFonts w:ascii="宋体" w:hAnsi="宋体" w:cs="宋体"/>
                <w:color w:val="auto"/>
                <w:kern w:val="0"/>
                <w:sz w:val="18"/>
                <w:szCs w:val="18"/>
              </w:rPr>
            </w:pPr>
            <w:r>
              <w:rPr>
                <w:rFonts w:hint="eastAsia" w:ascii="宋体" w:hAnsi="宋体" w:cs="宋体"/>
                <w:color w:val="auto"/>
                <w:kern w:val="0"/>
                <w:sz w:val="18"/>
                <w:szCs w:val="18"/>
              </w:rPr>
              <w:t>一般</w:t>
            </w:r>
          </w:p>
        </w:tc>
        <w:tc>
          <w:tcPr>
            <w:tcW w:w="3993"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未持有合法有效的</w:t>
            </w:r>
            <w:r>
              <w:rPr>
                <w:rFonts w:hint="eastAsia" w:ascii="宋体" w:hAnsi="宋体"/>
                <w:color w:val="auto"/>
                <w:sz w:val="18"/>
                <w:szCs w:val="18"/>
              </w:rPr>
              <w:t>防止水域环境污染的证书与文书</w:t>
            </w:r>
            <w:r>
              <w:rPr>
                <w:rFonts w:hint="eastAsia" w:ascii="宋体" w:hAnsi="宋体" w:cs="宋体"/>
                <w:color w:val="auto"/>
                <w:kern w:val="0"/>
                <w:sz w:val="18"/>
                <w:szCs w:val="18"/>
              </w:rPr>
              <w:t>的。</w:t>
            </w:r>
          </w:p>
        </w:tc>
        <w:tc>
          <w:tcPr>
            <w:tcW w:w="8568"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000</w:t>
            </w:r>
            <w:r>
              <w:rPr>
                <w:rFonts w:hint="eastAsia" w:ascii="宋体" w:hAnsi="宋体" w:cs="宋体"/>
                <w:color w:val="auto"/>
                <w:kern w:val="0"/>
                <w:sz w:val="18"/>
                <w:szCs w:val="18"/>
              </w:rPr>
              <w:t>元及以上5000元以下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 w:hRule="atLeast"/>
        </w:trPr>
        <w:tc>
          <w:tcPr>
            <w:tcW w:w="866"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1572"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255"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2501" w:type="dxa"/>
            <w:vMerge w:val="continue"/>
            <w:noWrap w:val="0"/>
            <w:vAlign w:val="center"/>
          </w:tcPr>
          <w:p>
            <w:pPr>
              <w:spacing w:before="156" w:beforeLines="50" w:after="156" w:afterLines="50"/>
              <w:jc w:val="left"/>
              <w:rPr>
                <w:rFonts w:ascii="宋体" w:hAnsi="宋体" w:cs="宋体"/>
                <w:color w:val="auto"/>
                <w:kern w:val="0"/>
                <w:sz w:val="18"/>
                <w:szCs w:val="18"/>
              </w:rPr>
            </w:pPr>
          </w:p>
        </w:tc>
        <w:tc>
          <w:tcPr>
            <w:tcW w:w="907" w:type="dxa"/>
            <w:vMerge w:val="continue"/>
            <w:noWrap w:val="0"/>
            <w:vAlign w:val="center"/>
          </w:tcPr>
          <w:p>
            <w:pPr>
              <w:spacing w:before="156" w:beforeLines="50" w:after="156" w:afterLines="50"/>
              <w:jc w:val="center"/>
              <w:rPr>
                <w:rFonts w:ascii="宋体" w:hAnsi="宋体" w:cs="宋体"/>
                <w:color w:val="auto"/>
                <w:kern w:val="0"/>
                <w:sz w:val="18"/>
                <w:szCs w:val="18"/>
              </w:rPr>
            </w:pPr>
          </w:p>
        </w:tc>
        <w:tc>
          <w:tcPr>
            <w:tcW w:w="3993" w:type="dxa"/>
            <w:noWrap w:val="0"/>
            <w:vAlign w:val="center"/>
          </w:tcPr>
          <w:p>
            <w:pPr>
              <w:spacing w:before="156" w:beforeLines="50" w:after="156" w:afterLines="50"/>
              <w:jc w:val="left"/>
              <w:rPr>
                <w:rFonts w:ascii="宋体" w:hAnsi="宋体" w:cs="宋体"/>
                <w:color w:val="auto"/>
                <w:kern w:val="0"/>
                <w:sz w:val="18"/>
                <w:szCs w:val="18"/>
              </w:rPr>
            </w:pPr>
            <w:r>
              <w:rPr>
                <w:rFonts w:hint="eastAsia" w:ascii="宋体" w:hAnsi="宋体" w:cs="宋体"/>
                <w:color w:val="auto"/>
                <w:kern w:val="0"/>
                <w:sz w:val="18"/>
                <w:szCs w:val="18"/>
              </w:rPr>
              <w:t>未持有合法有效的</w:t>
            </w:r>
            <w:r>
              <w:rPr>
                <w:rFonts w:hint="eastAsia" w:ascii="宋体" w:hAnsi="宋体"/>
                <w:color w:val="auto"/>
                <w:sz w:val="18"/>
                <w:szCs w:val="18"/>
              </w:rPr>
              <w:t>防止水域环境污染的证书与文书</w:t>
            </w:r>
            <w:r>
              <w:rPr>
                <w:rFonts w:hint="eastAsia" w:ascii="宋体" w:hAnsi="宋体" w:cs="宋体"/>
                <w:color w:val="auto"/>
                <w:kern w:val="0"/>
                <w:sz w:val="18"/>
                <w:szCs w:val="18"/>
              </w:rPr>
              <w:t>累计达</w:t>
            </w:r>
            <w:r>
              <w:rPr>
                <w:rFonts w:ascii="宋体" w:hAnsi="宋体" w:cs="宋体"/>
                <w:color w:val="auto"/>
                <w:kern w:val="0"/>
                <w:sz w:val="18"/>
                <w:szCs w:val="18"/>
              </w:rPr>
              <w:t>2</w:t>
            </w:r>
            <w:r>
              <w:rPr>
                <w:rFonts w:hint="eastAsia" w:ascii="宋体" w:hAnsi="宋体" w:cs="宋体"/>
                <w:color w:val="auto"/>
                <w:kern w:val="0"/>
                <w:sz w:val="18"/>
                <w:szCs w:val="18"/>
              </w:rPr>
              <w:t>本及以上的。</w:t>
            </w:r>
          </w:p>
        </w:tc>
        <w:tc>
          <w:tcPr>
            <w:tcW w:w="8568" w:type="dxa"/>
            <w:noWrap w:val="0"/>
            <w:vAlign w:val="center"/>
          </w:tcPr>
          <w:p>
            <w:pPr>
              <w:spacing w:before="156" w:beforeLines="50" w:after="156" w:afterLines="50"/>
              <w:jc w:val="left"/>
              <w:rPr>
                <w:rFonts w:hint="eastAsia" w:ascii="宋体" w:hAnsi="宋体" w:cs="宋体"/>
                <w:color w:val="auto"/>
                <w:kern w:val="0"/>
                <w:sz w:val="18"/>
                <w:szCs w:val="18"/>
              </w:rPr>
            </w:pPr>
            <w:r>
              <w:rPr>
                <w:rFonts w:hint="eastAsia" w:ascii="宋体" w:hAnsi="宋体" w:cs="宋体"/>
                <w:color w:val="auto"/>
                <w:kern w:val="0"/>
                <w:sz w:val="18"/>
                <w:szCs w:val="18"/>
              </w:rPr>
              <w:t>每多缺</w:t>
            </w:r>
            <w:r>
              <w:rPr>
                <w:rFonts w:ascii="宋体" w:hAnsi="宋体" w:cs="宋体"/>
                <w:color w:val="auto"/>
                <w:kern w:val="0"/>
                <w:sz w:val="18"/>
                <w:szCs w:val="18"/>
              </w:rPr>
              <w:t>1</w:t>
            </w:r>
            <w:r>
              <w:rPr>
                <w:rFonts w:hint="eastAsia" w:ascii="宋体" w:hAnsi="宋体" w:cs="宋体"/>
                <w:color w:val="auto"/>
                <w:kern w:val="0"/>
                <w:sz w:val="18"/>
                <w:szCs w:val="18"/>
              </w:rPr>
              <w:t>本，加罚2</w:t>
            </w:r>
            <w:r>
              <w:rPr>
                <w:rFonts w:ascii="宋体" w:hAnsi="宋体" w:cs="宋体"/>
                <w:color w:val="auto"/>
                <w:kern w:val="0"/>
                <w:sz w:val="18"/>
                <w:szCs w:val="18"/>
              </w:rPr>
              <w:t>000</w:t>
            </w:r>
            <w:r>
              <w:rPr>
                <w:rFonts w:hint="eastAsia" w:ascii="宋体" w:hAnsi="宋体" w:cs="宋体"/>
                <w:color w:val="auto"/>
                <w:kern w:val="0"/>
                <w:sz w:val="18"/>
                <w:szCs w:val="18"/>
              </w:rPr>
              <w:t>元（在5</w:t>
            </w:r>
            <w:r>
              <w:rPr>
                <w:rFonts w:ascii="宋体" w:hAnsi="宋体" w:cs="宋体"/>
                <w:color w:val="auto"/>
                <w:kern w:val="0"/>
                <w:sz w:val="18"/>
                <w:szCs w:val="18"/>
              </w:rPr>
              <w:t>000</w:t>
            </w:r>
            <w:r>
              <w:rPr>
                <w:rFonts w:hint="eastAsia" w:ascii="宋体" w:hAnsi="宋体" w:cs="宋体"/>
                <w:color w:val="auto"/>
                <w:kern w:val="0"/>
                <w:sz w:val="18"/>
                <w:szCs w:val="18"/>
              </w:rPr>
              <w:t>元的基准上累加），最高不超过</w:t>
            </w:r>
            <w:r>
              <w:rPr>
                <w:rFonts w:ascii="宋体" w:hAnsi="宋体" w:cs="宋体"/>
                <w:color w:val="auto"/>
                <w:kern w:val="0"/>
                <w:sz w:val="18"/>
                <w:szCs w:val="18"/>
              </w:rPr>
              <w:t>2</w:t>
            </w:r>
            <w:r>
              <w:rPr>
                <w:rFonts w:hint="eastAsia" w:ascii="宋体" w:hAnsi="宋体" w:cs="宋体"/>
                <w:color w:val="auto"/>
                <w:kern w:val="0"/>
                <w:sz w:val="18"/>
                <w:szCs w:val="18"/>
              </w:rPr>
              <w:t>万元。</w:t>
            </w:r>
          </w:p>
        </w:tc>
      </w:tr>
    </w:tbl>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p>
    <w:p>
      <w:pPr>
        <w:spacing w:before="156" w:beforeLines="50" w:after="156" w:afterLines="50"/>
        <w:jc w:val="left"/>
        <w:rPr>
          <w:rFonts w:hint="eastAsia" w:ascii="宋体" w:hAnsi="宋体"/>
          <w:b/>
          <w:color w:val="auto"/>
          <w:sz w:val="18"/>
          <w:szCs w:val="18"/>
        </w:rPr>
      </w:pPr>
      <w:r>
        <w:rPr>
          <w:rFonts w:ascii="宋体" w:hAnsi="宋体"/>
          <w:b/>
          <w:color w:val="auto"/>
          <w:sz w:val="18"/>
          <w:szCs w:val="18"/>
        </w:rPr>
        <w:br w:type="page"/>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1429"/>
        <w:gridCol w:w="1428"/>
        <w:gridCol w:w="3000"/>
        <w:gridCol w:w="714"/>
        <w:gridCol w:w="3142"/>
        <w:gridCol w:w="3040"/>
        <w:gridCol w:w="3260"/>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68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2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4428"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714"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违法情节</w:t>
            </w:r>
          </w:p>
        </w:tc>
        <w:tc>
          <w:tcPr>
            <w:tcW w:w="3142"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9277" w:type="dxa"/>
            <w:gridSpan w:val="3"/>
            <w:tcBorders>
              <w:bottom w:val="single" w:color="auto" w:sz="4" w:space="0"/>
              <w:right w:val="single" w:color="auto" w:sz="4" w:space="0"/>
            </w:tcBorders>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【法定幅度和种类】责令限期改正，处二千元以上二万元以下的罚款；逾期不改正的，责令船舶临时停航。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center"/>
              <w:rPr>
                <w:rFonts w:ascii="宋体" w:cs="宋体"/>
                <w:b/>
                <w:color w:val="auto"/>
                <w:kern w:val="0"/>
                <w:sz w:val="18"/>
                <w:szCs w:val="18"/>
              </w:rPr>
            </w:pPr>
          </w:p>
        </w:tc>
        <w:tc>
          <w:tcPr>
            <w:tcW w:w="1429" w:type="dxa"/>
            <w:vMerge w:val="continue"/>
            <w:noWrap w:val="0"/>
            <w:vAlign w:val="center"/>
          </w:tcPr>
          <w:p>
            <w:pPr>
              <w:spacing w:before="156" w:beforeLines="50" w:after="156" w:afterLines="50"/>
              <w:jc w:val="center"/>
              <w:rPr>
                <w:rFonts w:ascii="宋体" w:cs="宋体"/>
                <w:b/>
                <w:color w:val="auto"/>
                <w:kern w:val="0"/>
                <w:sz w:val="18"/>
                <w:szCs w:val="18"/>
              </w:rPr>
            </w:pPr>
          </w:p>
        </w:tc>
        <w:tc>
          <w:tcPr>
            <w:tcW w:w="4428"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714" w:type="dxa"/>
            <w:vMerge w:val="continue"/>
            <w:noWrap w:val="0"/>
            <w:vAlign w:val="center"/>
          </w:tcPr>
          <w:p>
            <w:pPr>
              <w:spacing w:before="156" w:beforeLines="50" w:after="156" w:afterLines="50"/>
              <w:jc w:val="left"/>
              <w:rPr>
                <w:rFonts w:ascii="宋体" w:cs="宋体"/>
                <w:b/>
                <w:color w:val="auto"/>
                <w:kern w:val="0"/>
                <w:sz w:val="18"/>
                <w:szCs w:val="18"/>
              </w:rPr>
            </w:pPr>
          </w:p>
        </w:tc>
        <w:tc>
          <w:tcPr>
            <w:tcW w:w="3142" w:type="dxa"/>
            <w:vMerge w:val="continue"/>
            <w:noWrap w:val="0"/>
            <w:vAlign w:val="center"/>
          </w:tcPr>
          <w:p>
            <w:pPr>
              <w:spacing w:before="156" w:beforeLines="50" w:after="156" w:afterLines="50"/>
              <w:jc w:val="left"/>
              <w:rPr>
                <w:rFonts w:ascii="宋体" w:cs="宋体"/>
                <w:b/>
                <w:color w:val="auto"/>
                <w:kern w:val="0"/>
                <w:sz w:val="18"/>
                <w:szCs w:val="18"/>
              </w:rPr>
            </w:pPr>
          </w:p>
        </w:tc>
        <w:tc>
          <w:tcPr>
            <w:tcW w:w="9277" w:type="dxa"/>
            <w:gridSpan w:val="3"/>
            <w:tcBorders>
              <w:top w:val="single" w:color="auto" w:sz="4" w:space="0"/>
              <w:right w:val="single" w:color="auto" w:sz="4" w:space="0"/>
            </w:tcBorders>
            <w:noWrap w:val="0"/>
            <w:vAlign w:val="center"/>
          </w:tcPr>
          <w:p>
            <w:pPr>
              <w:spacing w:before="156" w:beforeLines="50" w:after="156" w:afterLines="50"/>
              <w:jc w:val="center"/>
              <w:rPr>
                <w:rFonts w:ascii="宋体" w:hAns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center"/>
              <w:rPr>
                <w:rFonts w:ascii="宋体" w:cs="宋体"/>
                <w:b/>
                <w:color w:val="auto"/>
                <w:kern w:val="0"/>
                <w:sz w:val="18"/>
                <w:szCs w:val="18"/>
              </w:rPr>
            </w:pPr>
          </w:p>
        </w:tc>
        <w:tc>
          <w:tcPr>
            <w:tcW w:w="1429" w:type="dxa"/>
            <w:vMerge w:val="continue"/>
            <w:noWrap w:val="0"/>
            <w:vAlign w:val="center"/>
          </w:tcPr>
          <w:p>
            <w:pPr>
              <w:spacing w:before="156" w:beforeLines="50" w:after="156" w:afterLines="50"/>
              <w:jc w:val="center"/>
              <w:rPr>
                <w:rFonts w:ascii="宋体" w:cs="宋体"/>
                <w:b/>
                <w:color w:val="auto"/>
                <w:kern w:val="0"/>
                <w:sz w:val="18"/>
                <w:szCs w:val="18"/>
              </w:rPr>
            </w:pPr>
          </w:p>
        </w:tc>
        <w:tc>
          <w:tcPr>
            <w:tcW w:w="1428"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300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w:t>
            </w:r>
            <w:r>
              <w:rPr>
                <w:rFonts w:ascii="宋体" w:hAnsi="宋体" w:cs="宋体"/>
                <w:b/>
                <w:color w:val="auto"/>
                <w:kern w:val="0"/>
                <w:sz w:val="18"/>
                <w:szCs w:val="18"/>
              </w:rPr>
              <w:t xml:space="preserve"> </w:t>
            </w:r>
            <w:r>
              <w:rPr>
                <w:rFonts w:hint="eastAsia" w:ascii="宋体" w:hAnsi="宋体" w:cs="宋体"/>
                <w:b/>
                <w:color w:val="auto"/>
                <w:kern w:val="0"/>
                <w:sz w:val="18"/>
                <w:szCs w:val="18"/>
              </w:rPr>
              <w:t>罚</w:t>
            </w:r>
            <w:r>
              <w:rPr>
                <w:rFonts w:ascii="宋体" w:hAnsi="宋体" w:cs="宋体"/>
                <w:b/>
                <w:color w:val="auto"/>
                <w:kern w:val="0"/>
                <w:sz w:val="18"/>
                <w:szCs w:val="18"/>
              </w:rPr>
              <w:t xml:space="preserve"> </w:t>
            </w:r>
            <w:r>
              <w:rPr>
                <w:rFonts w:hint="eastAsia" w:ascii="宋体" w:hAnsi="宋体" w:cs="宋体"/>
                <w:b/>
                <w:color w:val="auto"/>
                <w:kern w:val="0"/>
                <w:sz w:val="18"/>
                <w:szCs w:val="18"/>
              </w:rPr>
              <w:t>依</w:t>
            </w:r>
            <w:r>
              <w:rPr>
                <w:rFonts w:ascii="宋体" w:hAnsi="宋体" w:cs="宋体"/>
                <w:b/>
                <w:color w:val="auto"/>
                <w:kern w:val="0"/>
                <w:sz w:val="18"/>
                <w:szCs w:val="18"/>
              </w:rPr>
              <w:t xml:space="preserve"> </w:t>
            </w:r>
            <w:r>
              <w:rPr>
                <w:rFonts w:hint="eastAsia" w:ascii="宋体" w:hAnsi="宋体" w:cs="宋体"/>
                <w:b/>
                <w:color w:val="auto"/>
                <w:kern w:val="0"/>
                <w:sz w:val="18"/>
                <w:szCs w:val="18"/>
              </w:rPr>
              <w:t>据</w:t>
            </w:r>
          </w:p>
        </w:tc>
        <w:tc>
          <w:tcPr>
            <w:tcW w:w="714" w:type="dxa"/>
            <w:vMerge w:val="continue"/>
            <w:noWrap w:val="0"/>
            <w:vAlign w:val="center"/>
          </w:tcPr>
          <w:p>
            <w:pPr>
              <w:spacing w:before="156" w:beforeLines="50" w:after="156" w:afterLines="50"/>
              <w:jc w:val="left"/>
              <w:rPr>
                <w:rFonts w:ascii="宋体" w:cs="宋体"/>
                <w:b/>
                <w:color w:val="auto"/>
                <w:kern w:val="0"/>
                <w:sz w:val="18"/>
                <w:szCs w:val="18"/>
              </w:rPr>
            </w:pPr>
          </w:p>
        </w:tc>
        <w:tc>
          <w:tcPr>
            <w:tcW w:w="3142" w:type="dxa"/>
            <w:vMerge w:val="continue"/>
            <w:noWrap w:val="0"/>
            <w:vAlign w:val="center"/>
          </w:tcPr>
          <w:p>
            <w:pPr>
              <w:spacing w:before="156" w:beforeLines="50" w:after="156" w:afterLines="50"/>
              <w:jc w:val="left"/>
              <w:rPr>
                <w:rFonts w:ascii="宋体" w:cs="宋体"/>
                <w:b/>
                <w:color w:val="auto"/>
                <w:kern w:val="0"/>
                <w:sz w:val="18"/>
                <w:szCs w:val="18"/>
              </w:rPr>
            </w:pPr>
          </w:p>
        </w:tc>
        <w:tc>
          <w:tcPr>
            <w:tcW w:w="9277"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680" w:type="dxa"/>
            <w:vMerge w:val="continue"/>
            <w:noWrap w:val="0"/>
            <w:vAlign w:val="center"/>
          </w:tcPr>
          <w:p>
            <w:pPr>
              <w:spacing w:before="156" w:beforeLines="50" w:after="156" w:afterLines="50"/>
              <w:jc w:val="left"/>
              <w:rPr>
                <w:rFonts w:ascii="宋体" w:cs="宋体"/>
                <w:b/>
                <w:color w:val="auto"/>
                <w:kern w:val="0"/>
                <w:sz w:val="18"/>
                <w:szCs w:val="18"/>
              </w:rPr>
            </w:pPr>
          </w:p>
        </w:tc>
        <w:tc>
          <w:tcPr>
            <w:tcW w:w="1429" w:type="dxa"/>
            <w:vMerge w:val="continue"/>
            <w:noWrap w:val="0"/>
            <w:vAlign w:val="center"/>
          </w:tcPr>
          <w:p>
            <w:pPr>
              <w:spacing w:before="156" w:beforeLines="50" w:after="156" w:afterLines="50"/>
              <w:jc w:val="left"/>
              <w:rPr>
                <w:rFonts w:ascii="宋体" w:cs="宋体"/>
                <w:b/>
                <w:color w:val="auto"/>
                <w:kern w:val="0"/>
                <w:sz w:val="18"/>
                <w:szCs w:val="18"/>
              </w:rPr>
            </w:pPr>
          </w:p>
        </w:tc>
        <w:tc>
          <w:tcPr>
            <w:tcW w:w="1428" w:type="dxa"/>
            <w:vMerge w:val="continue"/>
            <w:noWrap w:val="0"/>
            <w:vAlign w:val="center"/>
          </w:tcPr>
          <w:p>
            <w:pPr>
              <w:spacing w:before="156" w:beforeLines="50" w:after="156" w:afterLines="50"/>
              <w:jc w:val="left"/>
              <w:rPr>
                <w:rFonts w:ascii="宋体" w:cs="宋体"/>
                <w:b/>
                <w:color w:val="auto"/>
                <w:kern w:val="0"/>
                <w:sz w:val="18"/>
                <w:szCs w:val="18"/>
              </w:rPr>
            </w:pPr>
          </w:p>
        </w:tc>
        <w:tc>
          <w:tcPr>
            <w:tcW w:w="3000" w:type="dxa"/>
            <w:vMerge w:val="continue"/>
            <w:noWrap w:val="0"/>
            <w:vAlign w:val="center"/>
          </w:tcPr>
          <w:p>
            <w:pPr>
              <w:spacing w:before="156" w:beforeLines="50" w:after="156" w:afterLines="50"/>
              <w:jc w:val="left"/>
              <w:rPr>
                <w:rFonts w:ascii="宋体" w:cs="宋体"/>
                <w:b/>
                <w:color w:val="auto"/>
                <w:kern w:val="0"/>
                <w:sz w:val="18"/>
                <w:szCs w:val="18"/>
              </w:rPr>
            </w:pPr>
          </w:p>
        </w:tc>
        <w:tc>
          <w:tcPr>
            <w:tcW w:w="714" w:type="dxa"/>
            <w:vMerge w:val="continue"/>
            <w:noWrap w:val="0"/>
            <w:vAlign w:val="center"/>
          </w:tcPr>
          <w:p>
            <w:pPr>
              <w:spacing w:before="156" w:beforeLines="50" w:after="156" w:afterLines="50"/>
              <w:jc w:val="left"/>
              <w:rPr>
                <w:rFonts w:ascii="宋体" w:cs="宋体"/>
                <w:b/>
                <w:color w:val="auto"/>
                <w:kern w:val="0"/>
                <w:sz w:val="18"/>
                <w:szCs w:val="18"/>
              </w:rPr>
            </w:pPr>
          </w:p>
        </w:tc>
        <w:tc>
          <w:tcPr>
            <w:tcW w:w="3142" w:type="dxa"/>
            <w:vMerge w:val="continue"/>
            <w:tcBorders>
              <w:bottom w:val="single" w:color="auto" w:sz="4" w:space="0"/>
            </w:tcBorders>
            <w:noWrap w:val="0"/>
            <w:vAlign w:val="center"/>
          </w:tcPr>
          <w:p>
            <w:pPr>
              <w:spacing w:before="156" w:beforeLines="50" w:after="156" w:afterLines="50"/>
              <w:jc w:val="left"/>
              <w:rPr>
                <w:rFonts w:ascii="宋体" w:cs="宋体"/>
                <w:b/>
                <w:color w:val="auto"/>
                <w:kern w:val="0"/>
                <w:sz w:val="18"/>
                <w:szCs w:val="18"/>
              </w:rPr>
            </w:pPr>
          </w:p>
        </w:tc>
        <w:tc>
          <w:tcPr>
            <w:tcW w:w="3040"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3260"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2977"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80"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75</w:t>
            </w:r>
          </w:p>
        </w:tc>
        <w:tc>
          <w:tcPr>
            <w:tcW w:w="1429" w:type="dxa"/>
            <w:vMerge w:val="restart"/>
            <w:noWrap w:val="0"/>
            <w:vAlign w:val="center"/>
          </w:tcPr>
          <w:p>
            <w:pPr>
              <w:spacing w:before="156" w:beforeLines="50" w:after="156" w:afterLines="50"/>
              <w:rPr>
                <w:color w:val="auto"/>
                <w:sz w:val="18"/>
                <w:szCs w:val="18"/>
              </w:rPr>
            </w:pPr>
            <w:r>
              <w:rPr>
                <w:rFonts w:hint="eastAsia"/>
                <w:color w:val="auto"/>
                <w:sz w:val="18"/>
                <w:szCs w:val="18"/>
              </w:rPr>
              <w:t>船舶未配置相应的防污染设备和器材</w:t>
            </w:r>
          </w:p>
        </w:tc>
        <w:tc>
          <w:tcPr>
            <w:tcW w:w="1428" w:type="dxa"/>
            <w:vMerge w:val="restart"/>
            <w:noWrap w:val="0"/>
            <w:vAlign w:val="center"/>
          </w:tcPr>
          <w:p>
            <w:pPr>
              <w:widowControl/>
              <w:spacing w:before="156" w:beforeLines="50" w:after="156" w:afterLines="50"/>
              <w:rPr>
                <w:color w:val="auto"/>
                <w:sz w:val="18"/>
                <w:szCs w:val="18"/>
              </w:rPr>
            </w:pPr>
            <w:r>
              <w:rPr>
                <w:rFonts w:hint="eastAsia"/>
                <w:color w:val="auto"/>
                <w:sz w:val="18"/>
                <w:szCs w:val="18"/>
              </w:rPr>
              <w:t>《中华人民共和国水污染防治法》第六十条第一款</w:t>
            </w:r>
          </w:p>
        </w:tc>
        <w:tc>
          <w:tcPr>
            <w:tcW w:w="3000" w:type="dxa"/>
            <w:vMerge w:val="restart"/>
            <w:noWrap w:val="0"/>
            <w:vAlign w:val="center"/>
          </w:tcPr>
          <w:p>
            <w:pPr>
              <w:spacing w:before="156" w:beforeLines="50" w:after="156" w:afterLines="50"/>
              <w:rPr>
                <w:rFonts w:hint="eastAsia"/>
                <w:color w:val="auto"/>
                <w:sz w:val="18"/>
                <w:szCs w:val="18"/>
              </w:rPr>
            </w:pPr>
            <w:r>
              <w:rPr>
                <w:rFonts w:hint="eastAsia"/>
                <w:color w:val="auto"/>
                <w:sz w:val="18"/>
                <w:szCs w:val="18"/>
              </w:rPr>
              <w:t>1.《中华人民共和国水污染防治法》第八十九条第一款；</w:t>
            </w:r>
          </w:p>
          <w:p>
            <w:pPr>
              <w:spacing w:before="156" w:beforeLines="50" w:after="156" w:afterLines="50"/>
              <w:rPr>
                <w:rFonts w:hint="eastAsia"/>
                <w:color w:val="auto"/>
                <w:sz w:val="18"/>
                <w:szCs w:val="18"/>
              </w:rPr>
            </w:pPr>
            <w:r>
              <w:rPr>
                <w:rFonts w:ascii="宋体" w:hAnsi="宋体" w:cs="宋体"/>
                <w:color w:val="auto"/>
                <w:sz w:val="18"/>
                <w:szCs w:val="18"/>
              </w:rPr>
              <w:t>2.</w:t>
            </w:r>
            <w:r>
              <w:rPr>
                <w:rFonts w:hint="eastAsia" w:ascii="宋体" w:hAnsi="宋体" w:cs="宋体"/>
                <w:color w:val="auto"/>
                <w:sz w:val="18"/>
                <w:szCs w:val="18"/>
              </w:rPr>
              <w:t>《中华人民共和国行政处罚法》第三十二条（从轻）。</w:t>
            </w:r>
          </w:p>
        </w:tc>
        <w:tc>
          <w:tcPr>
            <w:tcW w:w="714"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3142" w:type="dxa"/>
            <w:tcBorders>
              <w:bottom w:val="single" w:color="auto" w:sz="4" w:space="0"/>
            </w:tcBorders>
            <w:noWrap w:val="0"/>
            <w:vAlign w:val="center"/>
          </w:tcPr>
          <w:p>
            <w:pPr>
              <w:widowControl/>
              <w:spacing w:before="156" w:beforeLines="50" w:after="156" w:afterLines="50"/>
              <w:rPr>
                <w:rFonts w:ascii="宋体" w:cs="宋体"/>
                <w:color w:val="auto"/>
                <w:kern w:val="0"/>
                <w:sz w:val="18"/>
                <w:szCs w:val="18"/>
              </w:rPr>
            </w:pPr>
            <w:r>
              <w:rPr>
                <w:rFonts w:hint="eastAsia"/>
                <w:color w:val="auto"/>
                <w:sz w:val="18"/>
                <w:szCs w:val="18"/>
              </w:rPr>
              <w:t>具有法定从轻情节的。</w:t>
            </w:r>
          </w:p>
        </w:tc>
        <w:tc>
          <w:tcPr>
            <w:tcW w:w="3040" w:type="dxa"/>
            <w:tcBorders>
              <w:bottom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2000</w:t>
            </w:r>
            <w:r>
              <w:rPr>
                <w:rFonts w:hint="eastAsia"/>
                <w:color w:val="auto"/>
                <w:sz w:val="18"/>
                <w:szCs w:val="18"/>
              </w:rPr>
              <w:t>元及以上40</w:t>
            </w:r>
            <w:r>
              <w:rPr>
                <w:color w:val="auto"/>
                <w:sz w:val="18"/>
                <w:szCs w:val="18"/>
              </w:rPr>
              <w:t>00</w:t>
            </w:r>
            <w:r>
              <w:rPr>
                <w:rFonts w:hint="eastAsia"/>
                <w:color w:val="auto"/>
                <w:sz w:val="18"/>
                <w:szCs w:val="18"/>
              </w:rPr>
              <w:t>元以下</w:t>
            </w:r>
          </w:p>
        </w:tc>
        <w:tc>
          <w:tcPr>
            <w:tcW w:w="3260" w:type="dxa"/>
            <w:tcBorders>
              <w:bottom w:val="single" w:color="auto" w:sz="4" w:space="0"/>
              <w:right w:val="single" w:color="auto" w:sz="4" w:space="0"/>
            </w:tcBorders>
            <w:noWrap w:val="0"/>
            <w:vAlign w:val="top"/>
          </w:tcPr>
          <w:p>
            <w:pPr>
              <w:spacing w:before="156" w:beforeLines="50" w:after="156" w:afterLines="50"/>
              <w:rPr>
                <w:color w:val="auto"/>
                <w:sz w:val="18"/>
                <w:szCs w:val="18"/>
              </w:rPr>
            </w:pPr>
            <w:r>
              <w:rPr>
                <w:color w:val="auto"/>
                <w:sz w:val="18"/>
                <w:szCs w:val="18"/>
              </w:rPr>
              <w:t>2000</w:t>
            </w:r>
            <w:r>
              <w:rPr>
                <w:rFonts w:hint="eastAsia"/>
                <w:color w:val="auto"/>
                <w:sz w:val="18"/>
                <w:szCs w:val="18"/>
              </w:rPr>
              <w:t>元及以上40</w:t>
            </w:r>
            <w:r>
              <w:rPr>
                <w:color w:val="auto"/>
                <w:sz w:val="18"/>
                <w:szCs w:val="18"/>
              </w:rPr>
              <w:t>00</w:t>
            </w:r>
            <w:r>
              <w:rPr>
                <w:rFonts w:hint="eastAsia"/>
                <w:color w:val="auto"/>
                <w:sz w:val="18"/>
                <w:szCs w:val="18"/>
              </w:rPr>
              <w:t>元以下</w:t>
            </w:r>
          </w:p>
        </w:tc>
        <w:tc>
          <w:tcPr>
            <w:tcW w:w="2977" w:type="dxa"/>
            <w:tcBorders>
              <w:bottom w:val="single" w:color="auto" w:sz="4" w:space="0"/>
              <w:right w:val="single" w:color="auto" w:sz="4" w:space="0"/>
            </w:tcBorders>
            <w:noWrap w:val="0"/>
            <w:vAlign w:val="top"/>
          </w:tcPr>
          <w:p>
            <w:pPr>
              <w:spacing w:before="156" w:beforeLines="50" w:after="156" w:afterLines="50"/>
              <w:rPr>
                <w:color w:val="auto"/>
                <w:sz w:val="18"/>
                <w:szCs w:val="18"/>
              </w:rPr>
            </w:pPr>
            <w:r>
              <w:rPr>
                <w:color w:val="auto"/>
                <w:sz w:val="18"/>
                <w:szCs w:val="18"/>
              </w:rPr>
              <w:t>2000</w:t>
            </w:r>
            <w:r>
              <w:rPr>
                <w:rFonts w:hint="eastAsia"/>
                <w:color w:val="auto"/>
                <w:sz w:val="18"/>
                <w:szCs w:val="18"/>
              </w:rPr>
              <w:t>元及以上40</w:t>
            </w:r>
            <w:r>
              <w:rPr>
                <w:color w:val="auto"/>
                <w:sz w:val="18"/>
                <w:szCs w:val="18"/>
              </w:rPr>
              <w:t>00</w:t>
            </w:r>
            <w:r>
              <w:rPr>
                <w:rFonts w:hint="eastAsia"/>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restart"/>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一般</w:t>
            </w:r>
          </w:p>
        </w:tc>
        <w:tc>
          <w:tcPr>
            <w:tcW w:w="3142" w:type="dxa"/>
            <w:noWrap w:val="0"/>
            <w:vAlign w:val="center"/>
          </w:tcPr>
          <w:p>
            <w:pPr>
              <w:spacing w:before="156" w:beforeLines="50" w:after="156" w:afterLines="50"/>
              <w:rPr>
                <w:rFonts w:ascii="宋体" w:cs="宋体"/>
                <w:color w:val="auto"/>
                <w:kern w:val="0"/>
                <w:sz w:val="18"/>
                <w:szCs w:val="18"/>
              </w:rPr>
            </w:pPr>
            <w:r>
              <w:rPr>
                <w:rFonts w:hint="eastAsia"/>
                <w:color w:val="auto"/>
                <w:sz w:val="18"/>
                <w:szCs w:val="18"/>
              </w:rPr>
              <w:t>船舶配置的防污染设备和器材数量不足；或配置的部分防污染设备和器材的功能、性能等不满足要求的。</w:t>
            </w:r>
          </w:p>
        </w:tc>
        <w:tc>
          <w:tcPr>
            <w:tcW w:w="3040"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40</w:t>
            </w:r>
            <w:r>
              <w:rPr>
                <w:color w:val="auto"/>
                <w:sz w:val="18"/>
                <w:szCs w:val="18"/>
              </w:rPr>
              <w:t>0</w:t>
            </w:r>
            <w:r>
              <w:rPr>
                <w:rFonts w:hint="eastAsia"/>
                <w:color w:val="auto"/>
                <w:sz w:val="18"/>
                <w:szCs w:val="18"/>
              </w:rPr>
              <w:t>0元及以上60</w:t>
            </w:r>
            <w:r>
              <w:rPr>
                <w:color w:val="auto"/>
                <w:sz w:val="18"/>
                <w:szCs w:val="18"/>
              </w:rPr>
              <w:t>00</w:t>
            </w:r>
            <w:r>
              <w:rPr>
                <w:rFonts w:hint="eastAsia"/>
                <w:color w:val="auto"/>
                <w:sz w:val="18"/>
                <w:szCs w:val="18"/>
              </w:rPr>
              <w:t>元以下</w:t>
            </w:r>
          </w:p>
        </w:tc>
        <w:tc>
          <w:tcPr>
            <w:tcW w:w="3260"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40</w:t>
            </w:r>
            <w:r>
              <w:rPr>
                <w:color w:val="auto"/>
                <w:sz w:val="18"/>
                <w:szCs w:val="18"/>
              </w:rPr>
              <w:t>00</w:t>
            </w:r>
            <w:r>
              <w:rPr>
                <w:rFonts w:hint="eastAsia"/>
                <w:color w:val="auto"/>
                <w:sz w:val="18"/>
                <w:szCs w:val="18"/>
              </w:rPr>
              <w:t>元及以上70</w:t>
            </w:r>
            <w:r>
              <w:rPr>
                <w:color w:val="auto"/>
                <w:sz w:val="18"/>
                <w:szCs w:val="18"/>
              </w:rPr>
              <w:t>00</w:t>
            </w:r>
            <w:r>
              <w:rPr>
                <w:rFonts w:hint="eastAsia"/>
                <w:color w:val="auto"/>
                <w:sz w:val="18"/>
                <w:szCs w:val="18"/>
              </w:rPr>
              <w:t>元以下</w:t>
            </w:r>
          </w:p>
        </w:tc>
        <w:tc>
          <w:tcPr>
            <w:tcW w:w="2977" w:type="dxa"/>
            <w:tcBorders>
              <w:top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40</w:t>
            </w:r>
            <w:r>
              <w:rPr>
                <w:color w:val="auto"/>
                <w:sz w:val="18"/>
                <w:szCs w:val="18"/>
              </w:rPr>
              <w:t>00</w:t>
            </w:r>
            <w:r>
              <w:rPr>
                <w:rFonts w:hint="eastAsia"/>
                <w:color w:val="auto"/>
                <w:sz w:val="18"/>
                <w:szCs w:val="18"/>
              </w:rPr>
              <w:t>元及以上80</w:t>
            </w:r>
            <w:r>
              <w:rPr>
                <w:color w:val="auto"/>
                <w:sz w:val="18"/>
                <w:szCs w:val="18"/>
              </w:rPr>
              <w:t>00</w:t>
            </w:r>
            <w:r>
              <w:rPr>
                <w:rFonts w:hint="eastAsia"/>
                <w:color w:val="auto"/>
                <w:sz w:val="18"/>
                <w:szCs w:val="18"/>
              </w:rPr>
              <w:t>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continue"/>
            <w:noWrap w:val="0"/>
            <w:vAlign w:val="center"/>
          </w:tcPr>
          <w:p>
            <w:pPr>
              <w:spacing w:before="156" w:beforeLines="50" w:after="156" w:afterLines="50"/>
              <w:jc w:val="left"/>
              <w:rPr>
                <w:rFonts w:ascii="宋体" w:cs="宋体"/>
                <w:color w:val="auto"/>
                <w:kern w:val="0"/>
                <w:sz w:val="18"/>
                <w:szCs w:val="18"/>
              </w:rPr>
            </w:pPr>
          </w:p>
        </w:tc>
        <w:tc>
          <w:tcPr>
            <w:tcW w:w="3142" w:type="dxa"/>
            <w:tcBorders>
              <w:top w:val="single" w:color="auto" w:sz="4" w:space="0"/>
              <w:bottom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船舶未配置相应的防污染设备和器材的；或者，配置的防污染设备和器材的功能、性能等均不满足要求的。</w:t>
            </w:r>
          </w:p>
        </w:tc>
        <w:tc>
          <w:tcPr>
            <w:tcW w:w="3040"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6</w:t>
            </w:r>
            <w:r>
              <w:rPr>
                <w:rFonts w:hint="eastAsia"/>
                <w:color w:val="auto"/>
                <w:sz w:val="18"/>
                <w:szCs w:val="18"/>
              </w:rPr>
              <w:t>0</w:t>
            </w:r>
            <w:r>
              <w:rPr>
                <w:color w:val="auto"/>
                <w:sz w:val="18"/>
                <w:szCs w:val="18"/>
              </w:rPr>
              <w:t>00</w:t>
            </w:r>
            <w:r>
              <w:rPr>
                <w:rFonts w:hint="eastAsia"/>
                <w:color w:val="auto"/>
                <w:sz w:val="18"/>
                <w:szCs w:val="18"/>
              </w:rPr>
              <w:t>元及以上80</w:t>
            </w:r>
            <w:r>
              <w:rPr>
                <w:color w:val="auto"/>
                <w:sz w:val="18"/>
                <w:szCs w:val="18"/>
              </w:rPr>
              <w:t>00</w:t>
            </w:r>
            <w:r>
              <w:rPr>
                <w:rFonts w:hint="eastAsia"/>
                <w:color w:val="auto"/>
                <w:sz w:val="18"/>
                <w:szCs w:val="18"/>
              </w:rPr>
              <w:t>元以下</w:t>
            </w:r>
          </w:p>
        </w:tc>
        <w:tc>
          <w:tcPr>
            <w:tcW w:w="3260"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70</w:t>
            </w:r>
            <w:r>
              <w:rPr>
                <w:color w:val="auto"/>
                <w:sz w:val="18"/>
                <w:szCs w:val="18"/>
              </w:rPr>
              <w:t>00</w:t>
            </w:r>
            <w:r>
              <w:rPr>
                <w:rFonts w:hint="eastAsia"/>
                <w:color w:val="auto"/>
                <w:sz w:val="18"/>
                <w:szCs w:val="18"/>
              </w:rPr>
              <w:t>元及以上90</w:t>
            </w:r>
            <w:r>
              <w:rPr>
                <w:color w:val="auto"/>
                <w:sz w:val="18"/>
                <w:szCs w:val="18"/>
              </w:rPr>
              <w:t>00</w:t>
            </w:r>
            <w:r>
              <w:rPr>
                <w:rFonts w:hint="eastAsia"/>
                <w:color w:val="auto"/>
                <w:sz w:val="18"/>
                <w:szCs w:val="18"/>
              </w:rPr>
              <w:t>元以下</w:t>
            </w:r>
          </w:p>
        </w:tc>
        <w:tc>
          <w:tcPr>
            <w:tcW w:w="2977"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80</w:t>
            </w:r>
            <w:r>
              <w:rPr>
                <w:color w:val="auto"/>
                <w:sz w:val="18"/>
                <w:szCs w:val="18"/>
              </w:rPr>
              <w:t>00</w:t>
            </w:r>
            <w:r>
              <w:rPr>
                <w:rFonts w:hint="eastAsia"/>
                <w:color w:val="auto"/>
                <w:sz w:val="18"/>
                <w:szCs w:val="18"/>
              </w:rPr>
              <w:t>元及以上1万元以下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continue"/>
            <w:tcBorders>
              <w:bottom w:val="single" w:color="auto" w:sz="4" w:space="0"/>
            </w:tcBorders>
            <w:noWrap w:val="0"/>
            <w:vAlign w:val="center"/>
          </w:tcPr>
          <w:p>
            <w:pPr>
              <w:spacing w:before="156" w:beforeLines="50" w:after="156" w:afterLines="50"/>
              <w:jc w:val="left"/>
              <w:rPr>
                <w:rFonts w:ascii="宋体" w:cs="宋体"/>
                <w:color w:val="auto"/>
                <w:kern w:val="0"/>
                <w:sz w:val="18"/>
                <w:szCs w:val="18"/>
              </w:rPr>
            </w:pPr>
          </w:p>
        </w:tc>
        <w:tc>
          <w:tcPr>
            <w:tcW w:w="3142" w:type="dxa"/>
            <w:tcBorders>
              <w:top w:val="single" w:color="auto" w:sz="4" w:space="0"/>
              <w:bottom w:val="single" w:color="auto" w:sz="4" w:space="0"/>
            </w:tcBorders>
            <w:noWrap w:val="0"/>
            <w:vAlign w:val="center"/>
          </w:tcPr>
          <w:p>
            <w:pPr>
              <w:spacing w:before="156" w:beforeLines="50" w:after="156" w:afterLines="50"/>
              <w:rPr>
                <w:rFonts w:hint="eastAsia"/>
                <w:color w:val="auto"/>
                <w:sz w:val="18"/>
                <w:szCs w:val="18"/>
              </w:rPr>
            </w:pPr>
            <w:r>
              <w:rPr>
                <w:rFonts w:hint="eastAsia"/>
                <w:color w:val="auto"/>
                <w:sz w:val="18"/>
                <w:szCs w:val="18"/>
              </w:rPr>
              <w:t>船舶未配置相应的防污染设备和器材，造成污染事故，或者造成不良社会影响的。</w:t>
            </w:r>
          </w:p>
        </w:tc>
        <w:tc>
          <w:tcPr>
            <w:tcW w:w="3040"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8000元及以上</w:t>
            </w:r>
            <w:r>
              <w:rPr>
                <w:color w:val="auto"/>
                <w:sz w:val="18"/>
                <w:szCs w:val="18"/>
              </w:rPr>
              <w:t>2</w:t>
            </w:r>
            <w:r>
              <w:rPr>
                <w:rFonts w:hint="eastAsia"/>
                <w:color w:val="auto"/>
                <w:sz w:val="18"/>
                <w:szCs w:val="18"/>
              </w:rPr>
              <w:t>万元及以下</w:t>
            </w:r>
          </w:p>
        </w:tc>
        <w:tc>
          <w:tcPr>
            <w:tcW w:w="3260"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rFonts w:hint="eastAsia"/>
                <w:color w:val="auto"/>
                <w:sz w:val="18"/>
                <w:szCs w:val="18"/>
              </w:rPr>
              <w:t>9000元及以上</w:t>
            </w:r>
            <w:r>
              <w:rPr>
                <w:color w:val="auto"/>
                <w:sz w:val="18"/>
                <w:szCs w:val="18"/>
              </w:rPr>
              <w:t>2</w:t>
            </w:r>
            <w:r>
              <w:rPr>
                <w:rFonts w:hint="eastAsia"/>
                <w:color w:val="auto"/>
                <w:sz w:val="18"/>
                <w:szCs w:val="18"/>
              </w:rPr>
              <w:t>万元及以下</w:t>
            </w:r>
          </w:p>
        </w:tc>
        <w:tc>
          <w:tcPr>
            <w:tcW w:w="2977" w:type="dxa"/>
            <w:tcBorders>
              <w:top w:val="single" w:color="auto" w:sz="4" w:space="0"/>
              <w:bottom w:val="single" w:color="auto" w:sz="4" w:space="0"/>
              <w:right w:val="single" w:color="auto" w:sz="4" w:space="0"/>
            </w:tcBorders>
            <w:noWrap w:val="0"/>
            <w:vAlign w:val="center"/>
          </w:tcPr>
          <w:p>
            <w:pPr>
              <w:spacing w:before="156" w:beforeLines="50" w:after="156" w:afterLines="50"/>
              <w:rPr>
                <w:color w:val="auto"/>
                <w:sz w:val="18"/>
                <w:szCs w:val="18"/>
              </w:rPr>
            </w:pPr>
            <w:r>
              <w:rPr>
                <w:color w:val="auto"/>
                <w:sz w:val="18"/>
                <w:szCs w:val="18"/>
              </w:rPr>
              <w:t>1.</w:t>
            </w:r>
            <w:r>
              <w:rPr>
                <w:rFonts w:hint="eastAsia"/>
                <w:color w:val="auto"/>
                <w:sz w:val="18"/>
                <w:szCs w:val="18"/>
              </w:rPr>
              <w:t>万元及以上</w:t>
            </w:r>
            <w:r>
              <w:rPr>
                <w:color w:val="auto"/>
                <w:sz w:val="18"/>
                <w:szCs w:val="18"/>
              </w:rPr>
              <w:t>2</w:t>
            </w:r>
            <w:r>
              <w:rPr>
                <w:rFonts w:hint="eastAsia"/>
                <w:color w:val="auto"/>
                <w:sz w:val="18"/>
                <w:szCs w:val="18"/>
              </w:rPr>
              <w:t>万元及以下</w:t>
            </w:r>
          </w:p>
        </w:tc>
      </w:tr>
    </w:tbl>
    <w:p>
      <w:pPr>
        <w:spacing w:before="156" w:beforeLines="50" w:after="156" w:afterLines="50"/>
        <w:jc w:val="left"/>
        <w:rPr>
          <w:rFonts w:hint="eastAsia"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ascii="宋体" w:hAnsi="宋体"/>
          <w:color w:val="auto"/>
          <w:sz w:val="18"/>
          <w:szCs w:val="18"/>
        </w:rPr>
      </w:pPr>
    </w:p>
    <w:p>
      <w:pPr>
        <w:spacing w:before="156" w:beforeLines="50" w:after="156" w:afterLines="50"/>
        <w:jc w:val="left"/>
        <w:rPr>
          <w:rFonts w:hint="eastAsia"/>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1429"/>
        <w:gridCol w:w="1428"/>
        <w:gridCol w:w="3000"/>
        <w:gridCol w:w="714"/>
        <w:gridCol w:w="3142"/>
        <w:gridCol w:w="2331"/>
        <w:gridCol w:w="2552"/>
        <w:gridCol w:w="6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68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序号</w:t>
            </w:r>
          </w:p>
        </w:tc>
        <w:tc>
          <w:tcPr>
            <w:tcW w:w="1429"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案由</w:t>
            </w:r>
          </w:p>
        </w:tc>
        <w:tc>
          <w:tcPr>
            <w:tcW w:w="4428" w:type="dxa"/>
            <w:gridSpan w:val="2"/>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法律依据</w:t>
            </w:r>
          </w:p>
        </w:tc>
        <w:tc>
          <w:tcPr>
            <w:tcW w:w="714"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违法情节</w:t>
            </w:r>
          </w:p>
        </w:tc>
        <w:tc>
          <w:tcPr>
            <w:tcW w:w="3142" w:type="dxa"/>
            <w:vMerge w:val="restart"/>
            <w:noWrap w:val="0"/>
            <w:vAlign w:val="center"/>
          </w:tcPr>
          <w:p>
            <w:pPr>
              <w:spacing w:before="156" w:beforeLines="50" w:after="156" w:afterLines="50"/>
              <w:jc w:val="left"/>
              <w:rPr>
                <w:rFonts w:ascii="宋体" w:cs="宋体"/>
                <w:b/>
                <w:color w:val="auto"/>
                <w:kern w:val="0"/>
                <w:sz w:val="18"/>
                <w:szCs w:val="18"/>
              </w:rPr>
            </w:pPr>
            <w:r>
              <w:rPr>
                <w:rFonts w:hint="eastAsia" w:ascii="宋体" w:hAnsi="宋体" w:cs="宋体"/>
                <w:b/>
                <w:color w:val="auto"/>
                <w:kern w:val="0"/>
                <w:sz w:val="18"/>
                <w:szCs w:val="18"/>
              </w:rPr>
              <w:t>主要考虑因素（事实、性质、情节、危害程度和实际后果等）</w:t>
            </w:r>
          </w:p>
        </w:tc>
        <w:tc>
          <w:tcPr>
            <w:tcW w:w="10940" w:type="dxa"/>
            <w:gridSpan w:val="3"/>
            <w:tcBorders>
              <w:bottom w:val="single" w:color="auto" w:sz="4" w:space="0"/>
              <w:right w:val="single" w:color="auto" w:sz="4" w:space="0"/>
            </w:tcBorders>
            <w:noWrap w:val="0"/>
            <w:vAlign w:val="center"/>
          </w:tcPr>
          <w:p>
            <w:pPr>
              <w:spacing w:before="156" w:beforeLines="50" w:after="156" w:afterLines="50"/>
              <w:jc w:val="left"/>
              <w:rPr>
                <w:rFonts w:ascii="宋体" w:hAnsi="宋体" w:cs="宋体"/>
                <w:b/>
                <w:color w:val="auto"/>
                <w:kern w:val="0"/>
                <w:sz w:val="18"/>
                <w:szCs w:val="18"/>
              </w:rPr>
            </w:pPr>
            <w:r>
              <w:rPr>
                <w:rFonts w:hint="eastAsia" w:ascii="宋体" w:hAnsi="宋体" w:cs="宋体"/>
                <w:b/>
                <w:color w:val="auto"/>
                <w:kern w:val="0"/>
                <w:sz w:val="18"/>
                <w:szCs w:val="18"/>
              </w:rPr>
              <w:t>【法定幅度和种类】</w:t>
            </w:r>
            <w:r>
              <w:rPr>
                <w:rFonts w:hint="eastAsia" w:ascii="等线" w:hAnsi="等线"/>
                <w:b/>
                <w:color w:val="auto"/>
                <w:sz w:val="18"/>
                <w:szCs w:val="18"/>
              </w:rPr>
              <w:t>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center"/>
              <w:rPr>
                <w:rFonts w:ascii="宋体" w:cs="宋体"/>
                <w:b/>
                <w:color w:val="auto"/>
                <w:kern w:val="0"/>
                <w:sz w:val="18"/>
                <w:szCs w:val="18"/>
              </w:rPr>
            </w:pPr>
          </w:p>
        </w:tc>
        <w:tc>
          <w:tcPr>
            <w:tcW w:w="1429" w:type="dxa"/>
            <w:vMerge w:val="continue"/>
            <w:noWrap w:val="0"/>
            <w:vAlign w:val="center"/>
          </w:tcPr>
          <w:p>
            <w:pPr>
              <w:spacing w:before="156" w:beforeLines="50" w:after="156" w:afterLines="50"/>
              <w:jc w:val="center"/>
              <w:rPr>
                <w:rFonts w:ascii="宋体" w:cs="宋体"/>
                <w:b/>
                <w:color w:val="auto"/>
                <w:kern w:val="0"/>
                <w:sz w:val="18"/>
                <w:szCs w:val="18"/>
              </w:rPr>
            </w:pPr>
          </w:p>
        </w:tc>
        <w:tc>
          <w:tcPr>
            <w:tcW w:w="4428" w:type="dxa"/>
            <w:gridSpan w:val="2"/>
            <w:vMerge w:val="continue"/>
            <w:noWrap w:val="0"/>
            <w:vAlign w:val="center"/>
          </w:tcPr>
          <w:p>
            <w:pPr>
              <w:spacing w:before="156" w:beforeLines="50" w:after="156" w:afterLines="50"/>
              <w:jc w:val="center"/>
              <w:rPr>
                <w:rFonts w:ascii="宋体" w:cs="宋体"/>
                <w:b/>
                <w:color w:val="auto"/>
                <w:kern w:val="0"/>
                <w:sz w:val="18"/>
                <w:szCs w:val="18"/>
              </w:rPr>
            </w:pPr>
          </w:p>
        </w:tc>
        <w:tc>
          <w:tcPr>
            <w:tcW w:w="714" w:type="dxa"/>
            <w:vMerge w:val="continue"/>
            <w:noWrap w:val="0"/>
            <w:vAlign w:val="center"/>
          </w:tcPr>
          <w:p>
            <w:pPr>
              <w:spacing w:before="156" w:beforeLines="50" w:after="156" w:afterLines="50"/>
              <w:jc w:val="left"/>
              <w:rPr>
                <w:rFonts w:ascii="宋体" w:cs="宋体"/>
                <w:b/>
                <w:color w:val="auto"/>
                <w:kern w:val="0"/>
                <w:sz w:val="18"/>
                <w:szCs w:val="18"/>
              </w:rPr>
            </w:pPr>
          </w:p>
        </w:tc>
        <w:tc>
          <w:tcPr>
            <w:tcW w:w="3142" w:type="dxa"/>
            <w:vMerge w:val="continue"/>
            <w:noWrap w:val="0"/>
            <w:vAlign w:val="center"/>
          </w:tcPr>
          <w:p>
            <w:pPr>
              <w:spacing w:before="156" w:beforeLines="50" w:after="156" w:afterLines="50"/>
              <w:jc w:val="left"/>
              <w:rPr>
                <w:rFonts w:ascii="宋体" w:cs="宋体"/>
                <w:b/>
                <w:color w:val="auto"/>
                <w:kern w:val="0"/>
                <w:sz w:val="18"/>
                <w:szCs w:val="18"/>
              </w:rPr>
            </w:pPr>
          </w:p>
        </w:tc>
        <w:tc>
          <w:tcPr>
            <w:tcW w:w="10940" w:type="dxa"/>
            <w:gridSpan w:val="3"/>
            <w:tcBorders>
              <w:top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680" w:type="dxa"/>
            <w:vMerge w:val="continue"/>
            <w:noWrap w:val="0"/>
            <w:vAlign w:val="center"/>
          </w:tcPr>
          <w:p>
            <w:pPr>
              <w:spacing w:before="156" w:beforeLines="50" w:after="156" w:afterLines="50"/>
              <w:jc w:val="center"/>
              <w:rPr>
                <w:rFonts w:ascii="宋体" w:cs="宋体"/>
                <w:b/>
                <w:color w:val="auto"/>
                <w:kern w:val="0"/>
                <w:sz w:val="18"/>
                <w:szCs w:val="18"/>
              </w:rPr>
            </w:pPr>
          </w:p>
        </w:tc>
        <w:tc>
          <w:tcPr>
            <w:tcW w:w="1429" w:type="dxa"/>
            <w:vMerge w:val="continue"/>
            <w:noWrap w:val="0"/>
            <w:vAlign w:val="center"/>
          </w:tcPr>
          <w:p>
            <w:pPr>
              <w:spacing w:before="156" w:beforeLines="50" w:after="156" w:afterLines="50"/>
              <w:jc w:val="center"/>
              <w:rPr>
                <w:rFonts w:ascii="宋体" w:cs="宋体"/>
                <w:b/>
                <w:color w:val="auto"/>
                <w:kern w:val="0"/>
                <w:sz w:val="18"/>
                <w:szCs w:val="18"/>
              </w:rPr>
            </w:pPr>
          </w:p>
        </w:tc>
        <w:tc>
          <w:tcPr>
            <w:tcW w:w="1428"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违反条款</w:t>
            </w:r>
          </w:p>
        </w:tc>
        <w:tc>
          <w:tcPr>
            <w:tcW w:w="3000" w:type="dxa"/>
            <w:vMerge w:val="restart"/>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处</w:t>
            </w:r>
            <w:r>
              <w:rPr>
                <w:rFonts w:ascii="宋体" w:hAnsi="宋体" w:cs="宋体"/>
                <w:b/>
                <w:color w:val="auto"/>
                <w:kern w:val="0"/>
                <w:sz w:val="18"/>
                <w:szCs w:val="18"/>
              </w:rPr>
              <w:t xml:space="preserve"> </w:t>
            </w:r>
            <w:r>
              <w:rPr>
                <w:rFonts w:hint="eastAsia" w:ascii="宋体" w:hAnsi="宋体" w:cs="宋体"/>
                <w:b/>
                <w:color w:val="auto"/>
                <w:kern w:val="0"/>
                <w:sz w:val="18"/>
                <w:szCs w:val="18"/>
              </w:rPr>
              <w:t>罚</w:t>
            </w:r>
            <w:r>
              <w:rPr>
                <w:rFonts w:ascii="宋体" w:hAnsi="宋体" w:cs="宋体"/>
                <w:b/>
                <w:color w:val="auto"/>
                <w:kern w:val="0"/>
                <w:sz w:val="18"/>
                <w:szCs w:val="18"/>
              </w:rPr>
              <w:t xml:space="preserve"> </w:t>
            </w:r>
            <w:r>
              <w:rPr>
                <w:rFonts w:hint="eastAsia" w:ascii="宋体" w:hAnsi="宋体" w:cs="宋体"/>
                <w:b/>
                <w:color w:val="auto"/>
                <w:kern w:val="0"/>
                <w:sz w:val="18"/>
                <w:szCs w:val="18"/>
              </w:rPr>
              <w:t>依</w:t>
            </w:r>
            <w:r>
              <w:rPr>
                <w:rFonts w:ascii="宋体" w:hAnsi="宋体" w:cs="宋体"/>
                <w:b/>
                <w:color w:val="auto"/>
                <w:kern w:val="0"/>
                <w:sz w:val="18"/>
                <w:szCs w:val="18"/>
              </w:rPr>
              <w:t xml:space="preserve"> </w:t>
            </w:r>
            <w:r>
              <w:rPr>
                <w:rFonts w:hint="eastAsia" w:ascii="宋体" w:hAnsi="宋体" w:cs="宋体"/>
                <w:b/>
                <w:color w:val="auto"/>
                <w:kern w:val="0"/>
                <w:sz w:val="18"/>
                <w:szCs w:val="18"/>
              </w:rPr>
              <w:t>据</w:t>
            </w:r>
          </w:p>
        </w:tc>
        <w:tc>
          <w:tcPr>
            <w:tcW w:w="714" w:type="dxa"/>
            <w:vMerge w:val="continue"/>
            <w:noWrap w:val="0"/>
            <w:vAlign w:val="center"/>
          </w:tcPr>
          <w:p>
            <w:pPr>
              <w:spacing w:before="156" w:beforeLines="50" w:after="156" w:afterLines="50"/>
              <w:jc w:val="left"/>
              <w:rPr>
                <w:rFonts w:ascii="宋体" w:cs="宋体"/>
                <w:b/>
                <w:color w:val="auto"/>
                <w:kern w:val="0"/>
                <w:sz w:val="18"/>
                <w:szCs w:val="18"/>
              </w:rPr>
            </w:pPr>
          </w:p>
        </w:tc>
        <w:tc>
          <w:tcPr>
            <w:tcW w:w="3142" w:type="dxa"/>
            <w:vMerge w:val="continue"/>
            <w:noWrap w:val="0"/>
            <w:vAlign w:val="center"/>
          </w:tcPr>
          <w:p>
            <w:pPr>
              <w:spacing w:before="156" w:beforeLines="50" w:after="156" w:afterLines="50"/>
              <w:jc w:val="left"/>
              <w:rPr>
                <w:rFonts w:ascii="宋体" w:cs="宋体"/>
                <w:b/>
                <w:color w:val="auto"/>
                <w:kern w:val="0"/>
                <w:sz w:val="18"/>
                <w:szCs w:val="18"/>
              </w:rPr>
            </w:pPr>
          </w:p>
        </w:tc>
        <w:tc>
          <w:tcPr>
            <w:tcW w:w="10940" w:type="dxa"/>
            <w:gridSpan w:val="3"/>
            <w:tcBorders>
              <w:top w:val="single" w:color="auto" w:sz="4" w:space="0"/>
              <w:bottom w:val="single" w:color="auto" w:sz="4" w:space="0"/>
              <w:right w:val="single" w:color="auto" w:sz="4" w:space="0"/>
            </w:tcBorders>
            <w:noWrap w:val="0"/>
            <w:vAlign w:val="center"/>
          </w:tcPr>
          <w:p>
            <w:pPr>
              <w:spacing w:before="156" w:beforeLines="50" w:after="156" w:afterLines="50"/>
              <w:jc w:val="center"/>
              <w:rPr>
                <w:rFonts w:ascii="宋体" w:cs="宋体"/>
                <w:b/>
                <w:color w:val="auto"/>
                <w:kern w:val="0"/>
                <w:sz w:val="18"/>
                <w:szCs w:val="18"/>
              </w:rPr>
            </w:pPr>
            <w:r>
              <w:rPr>
                <w:rFonts w:hint="eastAsia" w:ascii="宋体" w:hAnsi="宋体" w:cs="宋体"/>
                <w:b/>
                <w:color w:val="auto"/>
                <w:kern w:val="0"/>
                <w:sz w:val="18"/>
                <w:szCs w:val="18"/>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680" w:type="dxa"/>
            <w:vMerge w:val="continue"/>
            <w:noWrap w:val="0"/>
            <w:vAlign w:val="center"/>
          </w:tcPr>
          <w:p>
            <w:pPr>
              <w:spacing w:before="156" w:beforeLines="50" w:after="156" w:afterLines="50"/>
              <w:jc w:val="left"/>
              <w:rPr>
                <w:rFonts w:ascii="宋体" w:cs="宋体"/>
                <w:b/>
                <w:color w:val="auto"/>
                <w:kern w:val="0"/>
                <w:sz w:val="18"/>
                <w:szCs w:val="18"/>
              </w:rPr>
            </w:pPr>
          </w:p>
        </w:tc>
        <w:tc>
          <w:tcPr>
            <w:tcW w:w="1429" w:type="dxa"/>
            <w:vMerge w:val="continue"/>
            <w:noWrap w:val="0"/>
            <w:vAlign w:val="center"/>
          </w:tcPr>
          <w:p>
            <w:pPr>
              <w:spacing w:before="156" w:beforeLines="50" w:after="156" w:afterLines="50"/>
              <w:jc w:val="left"/>
              <w:rPr>
                <w:rFonts w:ascii="宋体" w:cs="宋体"/>
                <w:b/>
                <w:color w:val="auto"/>
                <w:kern w:val="0"/>
                <w:sz w:val="18"/>
                <w:szCs w:val="18"/>
              </w:rPr>
            </w:pPr>
          </w:p>
        </w:tc>
        <w:tc>
          <w:tcPr>
            <w:tcW w:w="1428" w:type="dxa"/>
            <w:vMerge w:val="continue"/>
            <w:noWrap w:val="0"/>
            <w:vAlign w:val="center"/>
          </w:tcPr>
          <w:p>
            <w:pPr>
              <w:spacing w:before="156" w:beforeLines="50" w:after="156" w:afterLines="50"/>
              <w:jc w:val="left"/>
              <w:rPr>
                <w:rFonts w:ascii="宋体" w:cs="宋体"/>
                <w:b/>
                <w:color w:val="auto"/>
                <w:kern w:val="0"/>
                <w:sz w:val="18"/>
                <w:szCs w:val="18"/>
              </w:rPr>
            </w:pPr>
          </w:p>
        </w:tc>
        <w:tc>
          <w:tcPr>
            <w:tcW w:w="3000" w:type="dxa"/>
            <w:vMerge w:val="continue"/>
            <w:noWrap w:val="0"/>
            <w:vAlign w:val="center"/>
          </w:tcPr>
          <w:p>
            <w:pPr>
              <w:spacing w:before="156" w:beforeLines="50" w:after="156" w:afterLines="50"/>
              <w:jc w:val="left"/>
              <w:rPr>
                <w:rFonts w:ascii="宋体" w:cs="宋体"/>
                <w:b/>
                <w:color w:val="auto"/>
                <w:kern w:val="0"/>
                <w:sz w:val="18"/>
                <w:szCs w:val="18"/>
              </w:rPr>
            </w:pPr>
          </w:p>
        </w:tc>
        <w:tc>
          <w:tcPr>
            <w:tcW w:w="714" w:type="dxa"/>
            <w:vMerge w:val="continue"/>
            <w:noWrap w:val="0"/>
            <w:vAlign w:val="center"/>
          </w:tcPr>
          <w:p>
            <w:pPr>
              <w:spacing w:before="156" w:beforeLines="50" w:after="156" w:afterLines="50"/>
              <w:jc w:val="left"/>
              <w:rPr>
                <w:rFonts w:ascii="宋体" w:cs="宋体"/>
                <w:b/>
                <w:color w:val="auto"/>
                <w:kern w:val="0"/>
                <w:sz w:val="18"/>
                <w:szCs w:val="18"/>
              </w:rPr>
            </w:pPr>
          </w:p>
        </w:tc>
        <w:tc>
          <w:tcPr>
            <w:tcW w:w="3142" w:type="dxa"/>
            <w:vMerge w:val="continue"/>
            <w:tcBorders>
              <w:bottom w:val="single" w:color="auto" w:sz="4" w:space="0"/>
            </w:tcBorders>
            <w:noWrap w:val="0"/>
            <w:vAlign w:val="center"/>
          </w:tcPr>
          <w:p>
            <w:pPr>
              <w:spacing w:before="156" w:beforeLines="50" w:after="156" w:afterLines="50"/>
              <w:jc w:val="left"/>
              <w:rPr>
                <w:rFonts w:ascii="宋体" w:cs="宋体"/>
                <w:b/>
                <w:color w:val="auto"/>
                <w:kern w:val="0"/>
                <w:sz w:val="18"/>
                <w:szCs w:val="18"/>
              </w:rPr>
            </w:pPr>
          </w:p>
        </w:tc>
        <w:tc>
          <w:tcPr>
            <w:tcW w:w="2331"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w:t>
            </w:r>
            <w:r>
              <w:rPr>
                <w:rFonts w:ascii="宋体" w:hAnsi="宋体"/>
                <w:b/>
                <w:color w:val="auto"/>
                <w:sz w:val="18"/>
                <w:szCs w:val="18"/>
              </w:rPr>
              <w:t>150KW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w:t>
            </w:r>
            <w:r>
              <w:rPr>
                <w:rFonts w:ascii="宋体" w:hAnsi="宋体"/>
                <w:b/>
                <w:color w:val="auto"/>
                <w:sz w:val="18"/>
                <w:szCs w:val="18"/>
              </w:rPr>
              <w:t>750KW</w:t>
            </w:r>
            <w:r>
              <w:rPr>
                <w:rFonts w:hint="eastAsia" w:ascii="宋体" w:hAnsi="宋体"/>
                <w:b/>
                <w:color w:val="auto"/>
                <w:sz w:val="18"/>
                <w:szCs w:val="18"/>
              </w:rPr>
              <w:t>以下</w:t>
            </w:r>
          </w:p>
        </w:tc>
        <w:tc>
          <w:tcPr>
            <w:tcW w:w="2552"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300GT</w:t>
            </w:r>
            <w:r>
              <w:rPr>
                <w:rFonts w:hint="eastAsia" w:ascii="宋体" w:hAnsi="宋体"/>
                <w:b/>
                <w:color w:val="auto"/>
                <w:sz w:val="18"/>
                <w:szCs w:val="18"/>
              </w:rPr>
              <w:t>及以上</w:t>
            </w:r>
            <w:r>
              <w:rPr>
                <w:rFonts w:ascii="宋体" w:hAnsi="宋体"/>
                <w:b/>
                <w:color w:val="auto"/>
                <w:sz w:val="18"/>
                <w:szCs w:val="18"/>
              </w:rPr>
              <w:t>1000GT</w:t>
            </w:r>
            <w:r>
              <w:rPr>
                <w:rFonts w:hint="eastAsia" w:ascii="宋体" w:hAnsi="宋体"/>
                <w:b/>
                <w:color w:val="auto"/>
                <w:sz w:val="18"/>
                <w:szCs w:val="18"/>
              </w:rPr>
              <w:t>以下∕</w:t>
            </w:r>
            <w:r>
              <w:rPr>
                <w:rFonts w:ascii="宋体" w:hAnsi="宋体"/>
                <w:b/>
                <w:color w:val="auto"/>
                <w:sz w:val="18"/>
                <w:szCs w:val="18"/>
              </w:rPr>
              <w:t>150KW</w:t>
            </w:r>
            <w:r>
              <w:rPr>
                <w:rFonts w:hint="eastAsia" w:ascii="宋体" w:hAnsi="宋体"/>
                <w:b/>
                <w:color w:val="auto"/>
                <w:sz w:val="18"/>
                <w:szCs w:val="18"/>
              </w:rPr>
              <w:t>及以上</w:t>
            </w:r>
            <w:r>
              <w:rPr>
                <w:rFonts w:ascii="宋体" w:hAnsi="宋体"/>
                <w:b/>
                <w:color w:val="auto"/>
                <w:sz w:val="18"/>
                <w:szCs w:val="18"/>
              </w:rPr>
              <w:t>500KW</w:t>
            </w:r>
            <w:r>
              <w:rPr>
                <w:rFonts w:hint="eastAsia" w:ascii="宋体" w:hAnsi="宋体"/>
                <w:b/>
                <w:color w:val="auto"/>
                <w:sz w:val="18"/>
                <w:szCs w:val="18"/>
              </w:rPr>
              <w:t>以下；沿海船舶</w:t>
            </w:r>
            <w:r>
              <w:rPr>
                <w:rFonts w:ascii="宋体" w:hAnsi="宋体"/>
                <w:b/>
                <w:color w:val="auto"/>
                <w:sz w:val="18"/>
                <w:szCs w:val="18"/>
              </w:rPr>
              <w:t>500GT</w:t>
            </w:r>
            <w:r>
              <w:rPr>
                <w:rFonts w:hint="eastAsia" w:ascii="宋体" w:hAnsi="宋体"/>
                <w:b/>
                <w:color w:val="auto"/>
                <w:sz w:val="18"/>
                <w:szCs w:val="18"/>
              </w:rPr>
              <w:t>及以上</w:t>
            </w:r>
            <w:r>
              <w:rPr>
                <w:rFonts w:ascii="宋体" w:hAnsi="宋体"/>
                <w:b/>
                <w:color w:val="auto"/>
                <w:sz w:val="18"/>
                <w:szCs w:val="18"/>
              </w:rPr>
              <w:t>3000GT</w:t>
            </w:r>
            <w:r>
              <w:rPr>
                <w:rFonts w:hint="eastAsia" w:ascii="宋体" w:hAnsi="宋体"/>
                <w:b/>
                <w:color w:val="auto"/>
                <w:sz w:val="18"/>
                <w:szCs w:val="18"/>
              </w:rPr>
              <w:t>以下∕</w:t>
            </w:r>
            <w:r>
              <w:rPr>
                <w:rFonts w:ascii="宋体" w:hAnsi="宋体"/>
                <w:b/>
                <w:color w:val="auto"/>
                <w:sz w:val="18"/>
                <w:szCs w:val="18"/>
              </w:rPr>
              <w:t>750KW</w:t>
            </w:r>
            <w:r>
              <w:rPr>
                <w:rFonts w:hint="eastAsia" w:ascii="宋体" w:hAnsi="宋体"/>
                <w:b/>
                <w:color w:val="auto"/>
                <w:sz w:val="18"/>
                <w:szCs w:val="18"/>
              </w:rPr>
              <w:t>及以上</w:t>
            </w:r>
            <w:r>
              <w:rPr>
                <w:rFonts w:ascii="宋体" w:hAnsi="宋体"/>
                <w:b/>
                <w:color w:val="auto"/>
                <w:sz w:val="18"/>
                <w:szCs w:val="18"/>
              </w:rPr>
              <w:t>3000KW</w:t>
            </w:r>
            <w:r>
              <w:rPr>
                <w:rFonts w:hint="eastAsia" w:ascii="宋体" w:hAnsi="宋体"/>
                <w:b/>
                <w:color w:val="auto"/>
                <w:sz w:val="18"/>
                <w:szCs w:val="18"/>
              </w:rPr>
              <w:t>以下</w:t>
            </w:r>
          </w:p>
        </w:tc>
        <w:tc>
          <w:tcPr>
            <w:tcW w:w="6057"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b/>
                <w:color w:val="auto"/>
                <w:sz w:val="18"/>
                <w:szCs w:val="18"/>
              </w:rPr>
            </w:pPr>
            <w:r>
              <w:rPr>
                <w:rFonts w:hint="eastAsia" w:ascii="宋体" w:hAnsi="宋体"/>
                <w:b/>
                <w:color w:val="auto"/>
                <w:sz w:val="18"/>
                <w:szCs w:val="18"/>
              </w:rPr>
              <w:t>内河船舶</w:t>
            </w:r>
            <w:r>
              <w:rPr>
                <w:rFonts w:ascii="宋体" w:hAnsi="宋体"/>
                <w:b/>
                <w:color w:val="auto"/>
                <w:sz w:val="18"/>
                <w:szCs w:val="18"/>
              </w:rPr>
              <w:t>1000GT</w:t>
            </w:r>
            <w:r>
              <w:rPr>
                <w:rFonts w:hint="eastAsia" w:ascii="宋体" w:hAnsi="宋体"/>
                <w:b/>
                <w:color w:val="auto"/>
                <w:sz w:val="18"/>
                <w:szCs w:val="18"/>
              </w:rPr>
              <w:t>∕</w:t>
            </w:r>
            <w:r>
              <w:rPr>
                <w:rFonts w:ascii="宋体" w:hAnsi="宋体"/>
                <w:b/>
                <w:color w:val="auto"/>
                <w:sz w:val="18"/>
                <w:szCs w:val="18"/>
              </w:rPr>
              <w:t>500KW</w:t>
            </w:r>
            <w:r>
              <w:rPr>
                <w:rFonts w:hint="eastAsia" w:ascii="宋体" w:hAnsi="宋体"/>
                <w:b/>
                <w:color w:val="auto"/>
                <w:sz w:val="18"/>
                <w:szCs w:val="18"/>
              </w:rPr>
              <w:t>及以上；</w:t>
            </w:r>
            <w:r>
              <w:rPr>
                <w:rFonts w:ascii="宋体" w:hAnsi="宋体"/>
                <w:b/>
                <w:color w:val="auto"/>
                <w:sz w:val="18"/>
                <w:szCs w:val="18"/>
              </w:rPr>
              <w:t xml:space="preserve"> </w:t>
            </w:r>
            <w:r>
              <w:rPr>
                <w:rFonts w:hint="eastAsia" w:ascii="宋体" w:hAnsi="宋体"/>
                <w:b/>
                <w:color w:val="auto"/>
                <w:sz w:val="18"/>
                <w:szCs w:val="18"/>
              </w:rPr>
              <w:t>沿海船舶</w:t>
            </w:r>
            <w:r>
              <w:rPr>
                <w:rFonts w:ascii="宋体" w:hAnsi="宋体"/>
                <w:b/>
                <w:color w:val="auto"/>
                <w:sz w:val="18"/>
                <w:szCs w:val="18"/>
              </w:rPr>
              <w:t>3000GT</w:t>
            </w:r>
            <w:r>
              <w:rPr>
                <w:rFonts w:hint="eastAsia" w:ascii="宋体" w:hAnsi="宋体"/>
                <w:b/>
                <w:color w:val="auto"/>
                <w:sz w:val="18"/>
                <w:szCs w:val="18"/>
              </w:rPr>
              <w:t>∕</w:t>
            </w:r>
            <w:r>
              <w:rPr>
                <w:rFonts w:ascii="宋体" w:hAnsi="宋体"/>
                <w:b/>
                <w:color w:val="auto"/>
                <w:sz w:val="18"/>
                <w:szCs w:val="18"/>
              </w:rPr>
              <w:t>3000KW</w:t>
            </w:r>
            <w:r>
              <w:rPr>
                <w:rFonts w:hint="eastAsia" w:ascii="宋体" w:hAnsi="宋体"/>
                <w:b/>
                <w:color w:val="auto"/>
                <w:sz w:val="18"/>
                <w:szCs w:val="18"/>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80" w:type="dxa"/>
            <w:vMerge w:val="restart"/>
            <w:noWrap w:val="0"/>
            <w:vAlign w:val="center"/>
          </w:tcPr>
          <w:p>
            <w:pPr>
              <w:spacing w:before="156" w:beforeLines="50" w:after="156" w:afterLines="50"/>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76</w:t>
            </w:r>
          </w:p>
        </w:tc>
        <w:tc>
          <w:tcPr>
            <w:tcW w:w="1429" w:type="dxa"/>
            <w:vMerge w:val="restart"/>
            <w:noWrap w:val="0"/>
            <w:vAlign w:val="center"/>
          </w:tcPr>
          <w:p>
            <w:pPr>
              <w:spacing w:before="156" w:beforeLines="50" w:after="156" w:afterLines="50"/>
              <w:rPr>
                <w:color w:val="auto"/>
                <w:sz w:val="18"/>
                <w:szCs w:val="18"/>
              </w:rPr>
            </w:pPr>
            <w:r>
              <w:rPr>
                <w:rFonts w:hint="eastAsia" w:ascii="宋体" w:hAnsi="宋体"/>
                <w:color w:val="auto"/>
                <w:sz w:val="18"/>
                <w:szCs w:val="18"/>
              </w:rPr>
              <w:t>船舶向水体倾倒或者排放船舶的残油、废油</w:t>
            </w:r>
          </w:p>
        </w:tc>
        <w:tc>
          <w:tcPr>
            <w:tcW w:w="1428" w:type="dxa"/>
            <w:vMerge w:val="restart"/>
            <w:noWrap w:val="0"/>
            <w:vAlign w:val="center"/>
          </w:tcPr>
          <w:p>
            <w:pPr>
              <w:widowControl/>
              <w:spacing w:before="156" w:beforeLines="50" w:after="156" w:afterLines="50"/>
              <w:rPr>
                <w:rFonts w:ascii="宋体" w:hAnsi="宋体"/>
                <w:color w:val="auto"/>
                <w:sz w:val="18"/>
                <w:szCs w:val="18"/>
              </w:rPr>
            </w:pPr>
            <w:r>
              <w:rPr>
                <w:rFonts w:hint="eastAsia" w:ascii="宋体" w:hAnsi="宋体" w:cs="宋体"/>
                <w:color w:val="auto"/>
                <w:kern w:val="0"/>
                <w:sz w:val="18"/>
                <w:szCs w:val="18"/>
              </w:rPr>
              <w:t>《中华人民共和国</w:t>
            </w:r>
            <w:r>
              <w:rPr>
                <w:rFonts w:hint="eastAsia" w:ascii="宋体" w:hAnsi="宋体"/>
                <w:color w:val="auto"/>
                <w:sz w:val="18"/>
                <w:szCs w:val="18"/>
              </w:rPr>
              <w:t>水污染防治法》第五十九条第二款</w:t>
            </w:r>
          </w:p>
        </w:tc>
        <w:tc>
          <w:tcPr>
            <w:tcW w:w="3000" w:type="dxa"/>
            <w:vMerge w:val="restart"/>
            <w:noWrap w:val="0"/>
            <w:vAlign w:val="center"/>
          </w:tcPr>
          <w:p>
            <w:pPr>
              <w:spacing w:before="156" w:beforeLines="50" w:after="156" w:afterLines="50"/>
              <w:rPr>
                <w:rFonts w:hint="eastAsia" w:ascii="宋体" w:hAnsi="宋体"/>
                <w:color w:val="auto"/>
                <w:sz w:val="18"/>
                <w:szCs w:val="18"/>
              </w:rPr>
            </w:pPr>
            <w:r>
              <w:rPr>
                <w:rFonts w:hint="eastAsia" w:ascii="宋体" w:hAnsi="宋体" w:cs="宋体"/>
                <w:color w:val="auto"/>
                <w:kern w:val="0"/>
                <w:sz w:val="18"/>
                <w:szCs w:val="18"/>
              </w:rPr>
              <w:t>1.《中华人民共和国</w:t>
            </w:r>
            <w:r>
              <w:rPr>
                <w:rFonts w:hint="eastAsia" w:ascii="宋体" w:hAnsi="宋体"/>
                <w:color w:val="auto"/>
                <w:sz w:val="18"/>
                <w:szCs w:val="18"/>
              </w:rPr>
              <w:t>水污染防治法</w:t>
            </w:r>
            <w:r>
              <w:rPr>
                <w:rFonts w:hint="eastAsia" w:ascii="宋体" w:hAnsi="宋体" w:cs="宋体"/>
                <w:color w:val="auto"/>
                <w:kern w:val="0"/>
                <w:sz w:val="18"/>
                <w:szCs w:val="18"/>
              </w:rPr>
              <w:t>》</w:t>
            </w:r>
            <w:r>
              <w:rPr>
                <w:rFonts w:hint="eastAsia" w:ascii="宋体" w:hAnsi="宋体"/>
                <w:color w:val="auto"/>
                <w:sz w:val="18"/>
                <w:szCs w:val="18"/>
              </w:rPr>
              <w:t>第九十条第（一）项；</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2.《中华人民共和国内河海事处罚规定》第三十四条第一款第（一）项和第二款；</w:t>
            </w:r>
          </w:p>
          <w:p>
            <w:pPr>
              <w:spacing w:before="156" w:beforeLines="50" w:after="156" w:afterLines="50"/>
              <w:rPr>
                <w:rFonts w:hint="eastAsia" w:ascii="宋体" w:hAnsi="宋体"/>
                <w:color w:val="auto"/>
                <w:sz w:val="18"/>
                <w:szCs w:val="18"/>
              </w:rPr>
            </w:pPr>
            <w:r>
              <w:rPr>
                <w:rFonts w:hint="eastAsia" w:ascii="宋体" w:hAnsi="宋体" w:cs="宋体"/>
                <w:color w:val="auto"/>
                <w:sz w:val="18"/>
                <w:szCs w:val="18"/>
              </w:rPr>
              <w:t>3</w:t>
            </w:r>
            <w:r>
              <w:rPr>
                <w:rFonts w:ascii="宋体" w:hAnsi="宋体" w:cs="宋体"/>
                <w:color w:val="auto"/>
                <w:sz w:val="18"/>
                <w:szCs w:val="18"/>
              </w:rPr>
              <w:t>.</w:t>
            </w:r>
            <w:r>
              <w:rPr>
                <w:rFonts w:hint="eastAsia" w:ascii="宋体" w:hAnsi="宋体" w:cs="宋体"/>
                <w:color w:val="auto"/>
                <w:sz w:val="18"/>
                <w:szCs w:val="18"/>
              </w:rPr>
              <w:t>《中华人民共和国行政处罚法》第三十二条（从轻）。</w:t>
            </w:r>
          </w:p>
        </w:tc>
        <w:tc>
          <w:tcPr>
            <w:tcW w:w="714" w:type="dxa"/>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从轻</w:t>
            </w:r>
          </w:p>
        </w:tc>
        <w:tc>
          <w:tcPr>
            <w:tcW w:w="3142" w:type="dxa"/>
            <w:tcBorders>
              <w:bottom w:val="single" w:color="auto" w:sz="4" w:space="0"/>
            </w:tcBorders>
            <w:noWrap w:val="0"/>
            <w:vAlign w:val="center"/>
          </w:tcPr>
          <w:p>
            <w:pPr>
              <w:widowControl/>
              <w:spacing w:before="156" w:beforeLines="50" w:after="156" w:afterLines="50"/>
              <w:jc w:val="left"/>
              <w:rPr>
                <w:rFonts w:ascii="宋体" w:cs="宋体"/>
                <w:color w:val="auto"/>
                <w:kern w:val="0"/>
                <w:sz w:val="18"/>
                <w:szCs w:val="18"/>
              </w:rPr>
            </w:pPr>
            <w:r>
              <w:rPr>
                <w:rFonts w:hint="eastAsia"/>
                <w:color w:val="auto"/>
                <w:sz w:val="18"/>
                <w:szCs w:val="18"/>
              </w:rPr>
              <w:t>具有法定从轻情节的。</w:t>
            </w:r>
          </w:p>
        </w:tc>
        <w:tc>
          <w:tcPr>
            <w:tcW w:w="2331" w:type="dxa"/>
            <w:tcBorders>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万元及以上</w:t>
            </w:r>
            <w:r>
              <w:rPr>
                <w:rFonts w:ascii="宋体" w:hAnsi="宋体"/>
                <w:color w:val="auto"/>
                <w:sz w:val="18"/>
                <w:szCs w:val="18"/>
              </w:rPr>
              <w:t>1.5</w:t>
            </w:r>
            <w:r>
              <w:rPr>
                <w:rFonts w:hint="eastAsia" w:ascii="宋体" w:hAnsi="宋体"/>
                <w:color w:val="auto"/>
                <w:sz w:val="18"/>
                <w:szCs w:val="18"/>
              </w:rPr>
              <w:t>万元以下</w:t>
            </w:r>
          </w:p>
        </w:tc>
        <w:tc>
          <w:tcPr>
            <w:tcW w:w="2552" w:type="dxa"/>
            <w:tcBorders>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1.2</w:t>
            </w:r>
            <w:r>
              <w:rPr>
                <w:rFonts w:hint="eastAsia" w:ascii="宋体" w:hAnsi="宋体"/>
                <w:color w:val="auto"/>
                <w:sz w:val="18"/>
                <w:szCs w:val="18"/>
              </w:rPr>
              <w:t>万元及以上</w:t>
            </w:r>
            <w:r>
              <w:rPr>
                <w:rFonts w:ascii="宋体" w:hAnsi="宋体"/>
                <w:color w:val="auto"/>
                <w:sz w:val="18"/>
                <w:szCs w:val="18"/>
              </w:rPr>
              <w:t>1.8</w:t>
            </w:r>
            <w:r>
              <w:rPr>
                <w:rFonts w:hint="eastAsia" w:ascii="宋体" w:hAnsi="宋体"/>
                <w:color w:val="auto"/>
                <w:sz w:val="18"/>
                <w:szCs w:val="18"/>
              </w:rPr>
              <w:t>万元以下</w:t>
            </w:r>
          </w:p>
        </w:tc>
        <w:tc>
          <w:tcPr>
            <w:tcW w:w="6057" w:type="dxa"/>
            <w:tcBorders>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1.5</w:t>
            </w:r>
            <w:r>
              <w:rPr>
                <w:rFonts w:hint="eastAsia" w:ascii="宋体" w:hAnsi="宋体"/>
                <w:color w:val="auto"/>
                <w:sz w:val="18"/>
                <w:szCs w:val="18"/>
              </w:rPr>
              <w:t>万元及以上</w:t>
            </w:r>
            <w:r>
              <w:rPr>
                <w:rFonts w:ascii="宋体" w:hAnsi="宋体"/>
                <w:color w:val="auto"/>
                <w:sz w:val="18"/>
                <w:szCs w:val="18"/>
              </w:rPr>
              <w:t>2</w:t>
            </w:r>
            <w:r>
              <w:rPr>
                <w:rFonts w:hint="eastAsia" w:ascii="宋体" w:hAnsi="宋体"/>
                <w:color w:val="auto"/>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widowControl/>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restart"/>
            <w:noWrap w:val="0"/>
            <w:vAlign w:val="center"/>
          </w:tcPr>
          <w:p>
            <w:pPr>
              <w:spacing w:before="156" w:beforeLines="50" w:after="156" w:afterLines="50"/>
              <w:jc w:val="left"/>
              <w:rPr>
                <w:rFonts w:ascii="宋体" w:cs="宋体"/>
                <w:color w:val="auto"/>
                <w:kern w:val="0"/>
                <w:sz w:val="18"/>
                <w:szCs w:val="18"/>
              </w:rPr>
            </w:pPr>
            <w:r>
              <w:rPr>
                <w:rFonts w:hint="eastAsia" w:ascii="宋体" w:hAnsi="宋体" w:cs="宋体"/>
                <w:color w:val="auto"/>
                <w:kern w:val="0"/>
                <w:sz w:val="18"/>
                <w:szCs w:val="18"/>
              </w:rPr>
              <w:t>一般</w:t>
            </w:r>
          </w:p>
        </w:tc>
        <w:tc>
          <w:tcPr>
            <w:tcW w:w="3142" w:type="dxa"/>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向水体倾倒或者排放船舶的残油、废油50公斤及以下的。</w:t>
            </w:r>
          </w:p>
        </w:tc>
        <w:tc>
          <w:tcPr>
            <w:tcW w:w="2331" w:type="dxa"/>
            <w:tcBorders>
              <w:top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万元及以上</w:t>
            </w:r>
            <w:r>
              <w:rPr>
                <w:rFonts w:ascii="宋体" w:hAnsi="宋体"/>
                <w:color w:val="auto"/>
                <w:sz w:val="18"/>
                <w:szCs w:val="18"/>
              </w:rPr>
              <w:t>3</w:t>
            </w:r>
            <w:r>
              <w:rPr>
                <w:rFonts w:hint="eastAsia" w:ascii="宋体" w:hAnsi="宋体"/>
                <w:color w:val="auto"/>
                <w:sz w:val="18"/>
                <w:szCs w:val="18"/>
              </w:rPr>
              <w:t>万元以下</w:t>
            </w:r>
          </w:p>
        </w:tc>
        <w:tc>
          <w:tcPr>
            <w:tcW w:w="2552" w:type="dxa"/>
            <w:tcBorders>
              <w:top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2.5</w:t>
            </w:r>
            <w:r>
              <w:rPr>
                <w:rFonts w:hint="eastAsia" w:ascii="宋体" w:hAnsi="宋体"/>
                <w:color w:val="auto"/>
                <w:sz w:val="18"/>
                <w:szCs w:val="18"/>
              </w:rPr>
              <w:t>元及以上</w:t>
            </w:r>
            <w:r>
              <w:rPr>
                <w:rFonts w:ascii="宋体" w:hAnsi="宋体"/>
                <w:color w:val="auto"/>
                <w:sz w:val="18"/>
                <w:szCs w:val="18"/>
              </w:rPr>
              <w:t>4</w:t>
            </w:r>
            <w:r>
              <w:rPr>
                <w:rFonts w:hint="eastAsia" w:ascii="宋体" w:hAnsi="宋体"/>
                <w:color w:val="auto"/>
                <w:sz w:val="18"/>
                <w:szCs w:val="18"/>
              </w:rPr>
              <w:t>万元以下</w:t>
            </w:r>
          </w:p>
        </w:tc>
        <w:tc>
          <w:tcPr>
            <w:tcW w:w="6057" w:type="dxa"/>
            <w:tcBorders>
              <w:top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元及以上</w:t>
            </w:r>
            <w:r>
              <w:rPr>
                <w:rFonts w:ascii="宋体" w:hAnsi="宋体"/>
                <w:color w:val="auto"/>
                <w:sz w:val="18"/>
                <w:szCs w:val="18"/>
              </w:rPr>
              <w:t>5</w:t>
            </w:r>
            <w:r>
              <w:rPr>
                <w:rFonts w:hint="eastAsia" w:ascii="宋体" w:hAnsi="宋体"/>
                <w:color w:val="auto"/>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continue"/>
            <w:noWrap w:val="0"/>
            <w:vAlign w:val="center"/>
          </w:tcPr>
          <w:p>
            <w:pPr>
              <w:spacing w:before="156" w:beforeLines="50" w:after="156" w:afterLines="50"/>
              <w:jc w:val="left"/>
              <w:rPr>
                <w:rFonts w:ascii="宋体" w:cs="宋体"/>
                <w:color w:val="auto"/>
                <w:kern w:val="0"/>
                <w:sz w:val="18"/>
                <w:szCs w:val="18"/>
              </w:rPr>
            </w:pPr>
          </w:p>
        </w:tc>
        <w:tc>
          <w:tcPr>
            <w:tcW w:w="3142" w:type="dxa"/>
            <w:tcBorders>
              <w:top w:val="single" w:color="auto" w:sz="4" w:space="0"/>
              <w:bottom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向水体倾倒或者排放船舶的残油、废油50公斤以上100公斤及以下的。</w:t>
            </w:r>
          </w:p>
        </w:tc>
        <w:tc>
          <w:tcPr>
            <w:tcW w:w="2331"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万元及以上</w:t>
            </w:r>
            <w:r>
              <w:rPr>
                <w:rFonts w:ascii="宋体" w:hAnsi="宋体"/>
                <w:color w:val="auto"/>
                <w:sz w:val="18"/>
                <w:szCs w:val="18"/>
              </w:rPr>
              <w:t>6</w:t>
            </w:r>
            <w:r>
              <w:rPr>
                <w:rFonts w:hint="eastAsia" w:ascii="宋体" w:hAnsi="宋体"/>
                <w:color w:val="auto"/>
                <w:sz w:val="18"/>
                <w:szCs w:val="18"/>
              </w:rPr>
              <w:t>万元以下</w:t>
            </w:r>
          </w:p>
        </w:tc>
        <w:tc>
          <w:tcPr>
            <w:tcW w:w="2552"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万元及以上</w:t>
            </w:r>
            <w:r>
              <w:rPr>
                <w:rFonts w:ascii="宋体" w:hAnsi="宋体"/>
                <w:color w:val="auto"/>
                <w:sz w:val="18"/>
                <w:szCs w:val="18"/>
              </w:rPr>
              <w:t>7</w:t>
            </w:r>
            <w:r>
              <w:rPr>
                <w:rFonts w:hint="eastAsia" w:ascii="宋体" w:hAnsi="宋体"/>
                <w:color w:val="auto"/>
                <w:sz w:val="18"/>
                <w:szCs w:val="18"/>
              </w:rPr>
              <w:t>万元以下</w:t>
            </w:r>
          </w:p>
        </w:tc>
        <w:tc>
          <w:tcPr>
            <w:tcW w:w="6057"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5</w:t>
            </w:r>
            <w:r>
              <w:rPr>
                <w:rFonts w:hint="eastAsia" w:ascii="宋体" w:hAnsi="宋体"/>
                <w:color w:val="auto"/>
                <w:sz w:val="18"/>
                <w:szCs w:val="18"/>
              </w:rPr>
              <w:t>万元及以上</w:t>
            </w:r>
            <w:r>
              <w:rPr>
                <w:rFonts w:ascii="宋体" w:hAnsi="宋体"/>
                <w:color w:val="auto"/>
                <w:sz w:val="18"/>
                <w:szCs w:val="18"/>
              </w:rPr>
              <w:t>8</w:t>
            </w:r>
            <w:r>
              <w:rPr>
                <w:rFonts w:hint="eastAsia" w:ascii="宋体" w:hAnsi="宋体"/>
                <w:color w:val="auto"/>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3142" w:type="dxa"/>
            <w:tcBorders>
              <w:top w:val="single" w:color="auto" w:sz="4" w:space="0"/>
              <w:bottom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向水体倾倒或者排放船舶的残油、废油</w:t>
            </w:r>
            <w:r>
              <w:rPr>
                <w:rFonts w:ascii="宋体" w:hAnsi="宋体"/>
                <w:color w:val="auto"/>
                <w:sz w:val="18"/>
                <w:szCs w:val="18"/>
              </w:rPr>
              <w:t>1</w:t>
            </w:r>
            <w:r>
              <w:rPr>
                <w:rFonts w:hint="eastAsia" w:ascii="宋体" w:hAnsi="宋体"/>
                <w:color w:val="auto"/>
                <w:sz w:val="18"/>
                <w:szCs w:val="18"/>
              </w:rPr>
              <w:t>00公斤以上的。</w:t>
            </w:r>
          </w:p>
          <w:p>
            <w:pPr>
              <w:spacing w:before="156" w:beforeLines="50" w:after="156" w:afterLines="50"/>
              <w:rPr>
                <w:rFonts w:ascii="宋体" w:hAnsi="宋体"/>
                <w:color w:val="auto"/>
                <w:sz w:val="18"/>
                <w:szCs w:val="18"/>
              </w:rPr>
            </w:pPr>
          </w:p>
        </w:tc>
        <w:tc>
          <w:tcPr>
            <w:tcW w:w="2331"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5</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万元及以下</w:t>
            </w:r>
          </w:p>
        </w:tc>
        <w:tc>
          <w:tcPr>
            <w:tcW w:w="2552"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6</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万元及以下</w:t>
            </w:r>
          </w:p>
        </w:tc>
        <w:tc>
          <w:tcPr>
            <w:tcW w:w="6057"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宋体" w:hAnsi="宋体"/>
                <w:color w:val="auto"/>
                <w:sz w:val="18"/>
                <w:szCs w:val="18"/>
              </w:rPr>
              <w:t>7</w:t>
            </w:r>
            <w:r>
              <w:rPr>
                <w:rFonts w:hint="eastAsia" w:ascii="宋体" w:hAnsi="宋体"/>
                <w:color w:val="auto"/>
                <w:sz w:val="18"/>
                <w:szCs w:val="18"/>
              </w:rPr>
              <w:t>万元及以上</w:t>
            </w:r>
            <w:r>
              <w:rPr>
                <w:rFonts w:ascii="宋体" w:hAnsi="宋体"/>
                <w:color w:val="auto"/>
                <w:sz w:val="18"/>
                <w:szCs w:val="18"/>
              </w:rPr>
              <w:t>10</w:t>
            </w:r>
            <w:r>
              <w:rPr>
                <w:rFonts w:hint="eastAsia" w:ascii="宋体" w:hAnsi="宋体"/>
                <w:color w:val="auto"/>
                <w:sz w:val="18"/>
                <w:szCs w:val="18"/>
              </w:rPr>
              <w:t>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continue"/>
            <w:noWrap w:val="0"/>
            <w:vAlign w:val="center"/>
          </w:tcPr>
          <w:p>
            <w:pPr>
              <w:spacing w:before="156" w:beforeLines="50" w:after="156" w:afterLines="50"/>
              <w:jc w:val="left"/>
              <w:rPr>
                <w:rFonts w:ascii="宋体" w:cs="宋体"/>
                <w:color w:val="auto"/>
                <w:kern w:val="0"/>
                <w:sz w:val="18"/>
                <w:szCs w:val="18"/>
              </w:rPr>
            </w:pPr>
          </w:p>
        </w:tc>
        <w:tc>
          <w:tcPr>
            <w:tcW w:w="3142" w:type="dxa"/>
            <w:tcBorders>
              <w:top w:val="single" w:color="auto" w:sz="4" w:space="0"/>
              <w:bottom w:val="single" w:color="auto" w:sz="4" w:space="0"/>
            </w:tcBorders>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向水体倾倒或者排放船舶的残油、废油，造成水污染的。</w:t>
            </w:r>
          </w:p>
        </w:tc>
        <w:tc>
          <w:tcPr>
            <w:tcW w:w="2331"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hint="eastAsia" w:ascii="等线" w:hAnsi="等线" w:eastAsia="等线"/>
                <w:color w:val="auto"/>
                <w:sz w:val="18"/>
                <w:szCs w:val="18"/>
              </w:rPr>
              <w:t>2万元及以上</w:t>
            </w:r>
            <w:r>
              <w:rPr>
                <w:rFonts w:ascii="等线" w:hAnsi="等线" w:eastAsia="等线"/>
                <w:color w:val="auto"/>
                <w:sz w:val="18"/>
                <w:szCs w:val="18"/>
              </w:rPr>
              <w:t>10</w:t>
            </w:r>
            <w:r>
              <w:rPr>
                <w:rFonts w:hint="eastAsia" w:ascii="等线" w:hAnsi="等线" w:eastAsia="等线"/>
                <w:color w:val="auto"/>
                <w:sz w:val="18"/>
                <w:szCs w:val="18"/>
              </w:rPr>
              <w:t>万元以下</w:t>
            </w:r>
          </w:p>
        </w:tc>
        <w:tc>
          <w:tcPr>
            <w:tcW w:w="2552"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等线" w:hAnsi="等线" w:eastAsia="等线"/>
                <w:color w:val="auto"/>
                <w:sz w:val="18"/>
                <w:szCs w:val="18"/>
              </w:rPr>
              <w:t>5</w:t>
            </w:r>
            <w:r>
              <w:rPr>
                <w:rFonts w:hint="eastAsia" w:ascii="等线" w:hAnsi="等线" w:eastAsia="等线"/>
                <w:color w:val="auto"/>
                <w:sz w:val="18"/>
                <w:szCs w:val="18"/>
              </w:rPr>
              <w:t>万元及以上</w:t>
            </w:r>
            <w:r>
              <w:rPr>
                <w:rFonts w:ascii="等线" w:hAnsi="等线" w:eastAsia="等线"/>
                <w:color w:val="auto"/>
                <w:sz w:val="18"/>
                <w:szCs w:val="18"/>
              </w:rPr>
              <w:t>15</w:t>
            </w:r>
            <w:r>
              <w:rPr>
                <w:rFonts w:hint="eastAsia" w:ascii="等线" w:hAnsi="等线" w:eastAsia="等线"/>
                <w:color w:val="auto"/>
                <w:sz w:val="18"/>
                <w:szCs w:val="18"/>
              </w:rPr>
              <w:t>万元及以下</w:t>
            </w:r>
          </w:p>
        </w:tc>
        <w:tc>
          <w:tcPr>
            <w:tcW w:w="6057" w:type="dxa"/>
            <w:tcBorders>
              <w:top w:val="single" w:color="auto" w:sz="4" w:space="0"/>
              <w:bottom w:val="single" w:color="auto" w:sz="4" w:space="0"/>
              <w:right w:val="single" w:color="auto" w:sz="4" w:space="0"/>
            </w:tcBorders>
            <w:noWrap w:val="0"/>
            <w:vAlign w:val="center"/>
          </w:tcPr>
          <w:p>
            <w:pPr>
              <w:spacing w:before="156" w:beforeLines="50" w:after="156" w:afterLines="50"/>
              <w:rPr>
                <w:rFonts w:ascii="宋体" w:hAnsi="宋体"/>
                <w:color w:val="auto"/>
                <w:sz w:val="18"/>
                <w:szCs w:val="18"/>
              </w:rPr>
            </w:pPr>
            <w:r>
              <w:rPr>
                <w:rFonts w:ascii="等线" w:hAnsi="等线" w:eastAsia="等线"/>
                <w:color w:val="auto"/>
                <w:sz w:val="18"/>
                <w:szCs w:val="18"/>
              </w:rPr>
              <w:t>10</w:t>
            </w:r>
            <w:r>
              <w:rPr>
                <w:rFonts w:hint="eastAsia" w:ascii="等线" w:hAnsi="等线" w:eastAsia="等线"/>
                <w:color w:val="auto"/>
                <w:sz w:val="18"/>
                <w:szCs w:val="18"/>
              </w:rPr>
              <w:t>万元及以上</w:t>
            </w:r>
            <w:r>
              <w:rPr>
                <w:rFonts w:ascii="等线" w:hAnsi="等线" w:eastAsia="等线"/>
                <w:color w:val="auto"/>
                <w:sz w:val="18"/>
                <w:szCs w:val="18"/>
              </w:rPr>
              <w:t>20</w:t>
            </w:r>
            <w:r>
              <w:rPr>
                <w:rFonts w:hint="eastAsia" w:ascii="等线" w:hAnsi="等线" w:eastAsia="等线"/>
                <w:color w:val="auto"/>
                <w:sz w:val="18"/>
                <w:szCs w:val="18"/>
              </w:rPr>
              <w:t>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80" w:type="dxa"/>
            <w:vMerge w:val="continue"/>
            <w:noWrap w:val="0"/>
            <w:vAlign w:val="center"/>
          </w:tcPr>
          <w:p>
            <w:pPr>
              <w:spacing w:before="156" w:beforeLines="50" w:after="156" w:afterLines="50"/>
              <w:jc w:val="left"/>
              <w:rPr>
                <w:rFonts w:ascii="宋体" w:cs="宋体"/>
                <w:color w:val="auto"/>
                <w:kern w:val="0"/>
                <w:sz w:val="18"/>
                <w:szCs w:val="18"/>
              </w:rPr>
            </w:pPr>
          </w:p>
        </w:tc>
        <w:tc>
          <w:tcPr>
            <w:tcW w:w="1429" w:type="dxa"/>
            <w:vMerge w:val="continue"/>
            <w:noWrap w:val="0"/>
            <w:vAlign w:val="center"/>
          </w:tcPr>
          <w:p>
            <w:pPr>
              <w:spacing w:before="156" w:beforeLines="50" w:after="156" w:afterLines="50"/>
              <w:jc w:val="left"/>
              <w:rPr>
                <w:rFonts w:ascii="宋体" w:cs="宋体"/>
                <w:color w:val="auto"/>
                <w:kern w:val="0"/>
                <w:sz w:val="18"/>
                <w:szCs w:val="18"/>
              </w:rPr>
            </w:pPr>
          </w:p>
        </w:tc>
        <w:tc>
          <w:tcPr>
            <w:tcW w:w="1428" w:type="dxa"/>
            <w:vMerge w:val="continue"/>
            <w:noWrap w:val="0"/>
            <w:vAlign w:val="center"/>
          </w:tcPr>
          <w:p>
            <w:pPr>
              <w:spacing w:before="156" w:beforeLines="50" w:after="156" w:afterLines="50"/>
              <w:jc w:val="left"/>
              <w:rPr>
                <w:rFonts w:ascii="宋体" w:cs="宋体"/>
                <w:color w:val="auto"/>
                <w:kern w:val="0"/>
                <w:sz w:val="18"/>
                <w:szCs w:val="18"/>
              </w:rPr>
            </w:pPr>
          </w:p>
        </w:tc>
        <w:tc>
          <w:tcPr>
            <w:tcW w:w="3000" w:type="dxa"/>
            <w:vMerge w:val="continue"/>
            <w:noWrap w:val="0"/>
            <w:vAlign w:val="center"/>
          </w:tcPr>
          <w:p>
            <w:pPr>
              <w:spacing w:before="156" w:beforeLines="50" w:after="156" w:afterLines="50"/>
              <w:jc w:val="left"/>
              <w:rPr>
                <w:rFonts w:ascii="宋体" w:cs="宋体"/>
                <w:color w:val="auto"/>
                <w:kern w:val="0"/>
                <w:sz w:val="18"/>
                <w:szCs w:val="18"/>
              </w:rPr>
            </w:pPr>
          </w:p>
        </w:tc>
        <w:tc>
          <w:tcPr>
            <w:tcW w:w="714" w:type="dxa"/>
            <w:vMerge w:val="continue"/>
            <w:noWrap w:val="0"/>
            <w:vAlign w:val="center"/>
          </w:tcPr>
          <w:p>
            <w:pPr>
              <w:spacing w:before="156" w:beforeLines="50" w:after="156" w:afterLines="50"/>
              <w:jc w:val="left"/>
              <w:rPr>
                <w:rFonts w:hint="eastAsia" w:ascii="宋体" w:hAnsi="宋体" w:cs="宋体"/>
                <w:color w:val="auto"/>
                <w:kern w:val="0"/>
                <w:sz w:val="18"/>
                <w:szCs w:val="18"/>
              </w:rPr>
            </w:pPr>
          </w:p>
        </w:tc>
        <w:tc>
          <w:tcPr>
            <w:tcW w:w="3142" w:type="dxa"/>
            <w:tcBorders>
              <w:top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造成水污染事故的。</w:t>
            </w:r>
          </w:p>
        </w:tc>
        <w:tc>
          <w:tcPr>
            <w:tcW w:w="2331" w:type="dxa"/>
            <w:tcBorders>
              <w:top w:val="single" w:color="auto" w:sz="4" w:space="0"/>
              <w:right w:val="single" w:color="auto" w:sz="4" w:space="0"/>
            </w:tcBorders>
            <w:noWrap w:val="0"/>
            <w:vAlign w:val="center"/>
          </w:tcPr>
          <w:p>
            <w:pPr>
              <w:spacing w:before="156" w:beforeLines="50" w:after="156" w:afterLines="50"/>
              <w:rPr>
                <w:rFonts w:hint="eastAsia" w:ascii="宋体" w:hAnsi="宋体"/>
                <w:color w:val="auto"/>
                <w:sz w:val="18"/>
                <w:szCs w:val="18"/>
              </w:rPr>
            </w:pPr>
            <w:r>
              <w:rPr>
                <w:rFonts w:hint="eastAsia" w:ascii="宋体" w:hAnsi="宋体"/>
                <w:color w:val="auto"/>
                <w:sz w:val="18"/>
                <w:szCs w:val="18"/>
              </w:rPr>
              <w:t>造成一般或者较大水污染事故的，处以直接损失的20％的罚款；造成重大或者特大水污染事故的，处以直接损失的30％的罚款。</w:t>
            </w:r>
          </w:p>
        </w:tc>
        <w:tc>
          <w:tcPr>
            <w:tcW w:w="2552" w:type="dxa"/>
            <w:tcBorders>
              <w:top w:val="single" w:color="auto" w:sz="4" w:space="0"/>
              <w:right w:val="single" w:color="auto" w:sz="4" w:space="0"/>
            </w:tcBorders>
            <w:noWrap w:val="0"/>
            <w:vAlign w:val="center"/>
          </w:tcPr>
          <w:p>
            <w:pPr>
              <w:spacing w:before="156" w:beforeLines="50" w:after="156" w:afterLines="50"/>
              <w:rPr>
                <w:rFonts w:hint="eastAsia" w:ascii="宋体" w:hAnsi="宋体"/>
                <w:color w:val="auto"/>
                <w:sz w:val="18"/>
                <w:szCs w:val="18"/>
              </w:rPr>
            </w:pPr>
          </w:p>
        </w:tc>
        <w:tc>
          <w:tcPr>
            <w:tcW w:w="6057" w:type="dxa"/>
            <w:tcBorders>
              <w:top w:val="single" w:color="auto" w:sz="4" w:space="0"/>
              <w:right w:val="single" w:color="auto" w:sz="4" w:space="0"/>
            </w:tcBorders>
            <w:noWrap w:val="0"/>
            <w:vAlign w:val="center"/>
          </w:tcPr>
          <w:p>
            <w:pPr>
              <w:spacing w:before="156" w:beforeLines="50" w:after="156" w:afterLines="50"/>
              <w:rPr>
                <w:rFonts w:hint="eastAsia" w:ascii="宋体" w:hAnsi="宋体"/>
                <w:color w:val="auto"/>
                <w:sz w:val="18"/>
                <w:szCs w:val="18"/>
              </w:rPr>
            </w:pPr>
          </w:p>
        </w:tc>
      </w:tr>
    </w:tbl>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jc w:val="left"/>
        <w:rPr>
          <w:rFonts w:hint="eastAsia"/>
          <w:color w:val="auto"/>
          <w:sz w:val="18"/>
          <w:szCs w:val="18"/>
        </w:rPr>
      </w:pPr>
    </w:p>
    <w:p>
      <w:pPr>
        <w:spacing w:before="156" w:beforeLines="50" w:after="156" w:afterLines="50"/>
        <w:rPr>
          <w:rFonts w:ascii="等线" w:hAnsi="等线"/>
          <w:color w:val="auto"/>
          <w:sz w:val="18"/>
          <w:szCs w:val="1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1"/>
        <w:gridCol w:w="1166"/>
        <w:gridCol w:w="1842"/>
        <w:gridCol w:w="1985"/>
        <w:gridCol w:w="830"/>
        <w:gridCol w:w="3827"/>
        <w:gridCol w:w="2484"/>
        <w:gridCol w:w="2381"/>
        <w:gridCol w:w="2126"/>
        <w:gridCol w:w="3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61"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序号</w:t>
            </w:r>
          </w:p>
        </w:tc>
        <w:tc>
          <w:tcPr>
            <w:tcW w:w="1166"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案由</w:t>
            </w:r>
          </w:p>
        </w:tc>
        <w:tc>
          <w:tcPr>
            <w:tcW w:w="382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法律依据</w:t>
            </w:r>
          </w:p>
        </w:tc>
        <w:tc>
          <w:tcPr>
            <w:tcW w:w="830"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违法情节</w:t>
            </w:r>
          </w:p>
        </w:tc>
        <w:tc>
          <w:tcPr>
            <w:tcW w:w="3827"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主要考虑因素</w:t>
            </w:r>
          </w:p>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（事实、性质、情节、危害程度和实际后果等）</w:t>
            </w:r>
          </w:p>
        </w:tc>
        <w:tc>
          <w:tcPr>
            <w:tcW w:w="10922" w:type="dxa"/>
            <w:gridSpan w:val="4"/>
            <w:tcBorders>
              <w:top w:val="single" w:color="000000" w:sz="4" w:space="0"/>
              <w:left w:val="single" w:color="000000" w:sz="4" w:space="0"/>
              <w:bottom w:val="single" w:color="auto" w:sz="4" w:space="0"/>
              <w:right w:val="single" w:color="auto" w:sz="4" w:space="0"/>
            </w:tcBorders>
            <w:noWrap w:val="0"/>
            <w:vAlign w:val="center"/>
          </w:tcPr>
          <w:p>
            <w:pPr>
              <w:spacing w:before="156" w:beforeLines="50" w:after="156" w:afterLines="50"/>
              <w:rPr>
                <w:rFonts w:hint="eastAsia" w:ascii="等线" w:hAnsi="等线"/>
                <w:b/>
                <w:color w:val="auto"/>
                <w:sz w:val="18"/>
                <w:szCs w:val="18"/>
              </w:rPr>
            </w:pPr>
            <w:r>
              <w:rPr>
                <w:rFonts w:hint="eastAsia" w:ascii="等线" w:hAnsi="等线"/>
                <w:b/>
                <w:color w:val="auto"/>
                <w:sz w:val="18"/>
                <w:szCs w:val="18"/>
              </w:rPr>
              <w:t>【法定幅度和种类】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761" w:type="dxa"/>
            <w:vMerge w:val="continue"/>
            <w:tcBorders>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166" w:type="dxa"/>
            <w:vMerge w:val="continue"/>
            <w:tcBorders>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38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830" w:type="dxa"/>
            <w:vMerge w:val="continue"/>
            <w:tcBorders>
              <w:left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3827" w:type="dxa"/>
            <w:vMerge w:val="continue"/>
            <w:tcBorders>
              <w:left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10922" w:type="dxa"/>
            <w:gridSpan w:val="4"/>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rFonts w:hint="eastAsia" w:ascii="等线" w:hAnsi="等线"/>
                <w:b/>
                <w:color w:val="auto"/>
                <w:sz w:val="18"/>
                <w:szCs w:val="18"/>
              </w:rPr>
            </w:pPr>
            <w:r>
              <w:rPr>
                <w:rFonts w:hint="eastAsia" w:ascii="等线" w:hAnsi="等线"/>
                <w:b/>
                <w:color w:val="auto"/>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61" w:type="dxa"/>
            <w:vMerge w:val="continue"/>
            <w:tcBorders>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166" w:type="dxa"/>
            <w:vMerge w:val="continue"/>
            <w:tcBorders>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842"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违反条款</w:t>
            </w:r>
          </w:p>
        </w:tc>
        <w:tc>
          <w:tcPr>
            <w:tcW w:w="1985"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r>
              <w:rPr>
                <w:rFonts w:hint="eastAsia" w:ascii="等线" w:hAnsi="等线"/>
                <w:b/>
                <w:color w:val="auto"/>
                <w:sz w:val="18"/>
                <w:szCs w:val="18"/>
              </w:rPr>
              <w:t>处罚依据</w:t>
            </w:r>
          </w:p>
        </w:tc>
        <w:tc>
          <w:tcPr>
            <w:tcW w:w="830" w:type="dxa"/>
            <w:vMerge w:val="continue"/>
            <w:tcBorders>
              <w:left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3827" w:type="dxa"/>
            <w:vMerge w:val="continue"/>
            <w:tcBorders>
              <w:left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10922" w:type="dxa"/>
            <w:gridSpan w:val="4"/>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rFonts w:hint="eastAsia" w:ascii="等线" w:hAnsi="等线"/>
                <w:b/>
                <w:color w:val="auto"/>
                <w:sz w:val="18"/>
                <w:szCs w:val="18"/>
              </w:rPr>
            </w:pPr>
            <w:r>
              <w:rPr>
                <w:rFonts w:hint="eastAsia" w:ascii="等线" w:hAnsi="等线"/>
                <w:b/>
                <w:color w:val="auto"/>
                <w:sz w:val="18"/>
                <w:szCs w:val="18"/>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761" w:type="dxa"/>
            <w:vMerge w:val="continue"/>
            <w:tcBorders>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166" w:type="dxa"/>
            <w:vMerge w:val="continue"/>
            <w:tcBorders>
              <w:left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842" w:type="dxa"/>
            <w:vMerge w:val="continue"/>
            <w:tcBorders>
              <w:left w:val="single" w:color="000000" w:sz="4" w:space="0"/>
              <w:right w:val="single" w:color="000000" w:sz="4" w:space="0"/>
            </w:tcBorders>
            <w:noWrap w:val="0"/>
            <w:vAlign w:val="center"/>
          </w:tcPr>
          <w:p>
            <w:pPr>
              <w:spacing w:before="156" w:beforeLines="50" w:after="156" w:afterLines="50"/>
              <w:jc w:val="center"/>
              <w:rPr>
                <w:rFonts w:hint="eastAsia" w:ascii="等线" w:hAnsi="等线"/>
                <w:b/>
                <w:color w:val="auto"/>
                <w:sz w:val="18"/>
                <w:szCs w:val="18"/>
              </w:rPr>
            </w:pPr>
          </w:p>
        </w:tc>
        <w:tc>
          <w:tcPr>
            <w:tcW w:w="1985" w:type="dxa"/>
            <w:vMerge w:val="continue"/>
            <w:tcBorders>
              <w:left w:val="single" w:color="000000" w:sz="4" w:space="0"/>
              <w:right w:val="single" w:color="000000" w:sz="4" w:space="0"/>
            </w:tcBorders>
            <w:noWrap w:val="0"/>
            <w:vAlign w:val="center"/>
          </w:tcPr>
          <w:p>
            <w:pPr>
              <w:spacing w:before="156" w:beforeLines="50" w:after="156" w:afterLines="50"/>
              <w:jc w:val="center"/>
              <w:rPr>
                <w:rFonts w:hint="eastAsia" w:ascii="等线" w:hAnsi="等线"/>
                <w:b/>
                <w:color w:val="auto"/>
                <w:sz w:val="18"/>
                <w:szCs w:val="18"/>
              </w:rPr>
            </w:pPr>
          </w:p>
        </w:tc>
        <w:tc>
          <w:tcPr>
            <w:tcW w:w="830" w:type="dxa"/>
            <w:vMerge w:val="continue"/>
            <w:tcBorders>
              <w:left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3827" w:type="dxa"/>
            <w:vMerge w:val="continue"/>
            <w:tcBorders>
              <w:left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6991" w:type="dxa"/>
            <w:gridSpan w:val="3"/>
            <w:tcBorders>
              <w:top w:val="single" w:color="auto" w:sz="4" w:space="0"/>
              <w:left w:val="single" w:color="000000" w:sz="4" w:space="0"/>
              <w:bottom w:val="single" w:color="auto" w:sz="4" w:space="0"/>
              <w:right w:val="single" w:color="000000" w:sz="4" w:space="0"/>
            </w:tcBorders>
            <w:noWrap w:val="0"/>
            <w:vAlign w:val="center"/>
          </w:tcPr>
          <w:p>
            <w:pPr>
              <w:spacing w:before="156" w:beforeLines="50" w:after="156" w:afterLines="50"/>
              <w:jc w:val="center"/>
              <w:rPr>
                <w:rFonts w:hint="eastAsia" w:ascii="等线" w:hAnsi="等线"/>
                <w:b/>
                <w:color w:val="auto"/>
                <w:sz w:val="18"/>
                <w:szCs w:val="18"/>
              </w:rPr>
            </w:pPr>
            <w:r>
              <w:rPr>
                <w:rFonts w:hint="eastAsia" w:ascii="等线" w:hAnsi="等线"/>
                <w:b/>
                <w:color w:val="auto"/>
                <w:sz w:val="18"/>
                <w:szCs w:val="18"/>
              </w:rPr>
              <w:t>船舶垃圾</w:t>
            </w:r>
          </w:p>
        </w:tc>
        <w:tc>
          <w:tcPr>
            <w:tcW w:w="3931" w:type="dxa"/>
            <w:vMerge w:val="restart"/>
            <w:tcBorders>
              <w:top w:val="single" w:color="auto" w:sz="4" w:space="0"/>
              <w:left w:val="single" w:color="000000" w:sz="4" w:space="0"/>
              <w:right w:val="single" w:color="auto" w:sz="4" w:space="0"/>
            </w:tcBorders>
            <w:noWrap w:val="0"/>
            <w:vAlign w:val="center"/>
          </w:tcPr>
          <w:p>
            <w:pPr>
              <w:spacing w:before="156" w:beforeLines="50" w:after="156" w:afterLines="50"/>
              <w:jc w:val="center"/>
              <w:rPr>
                <w:rFonts w:hint="eastAsia" w:ascii="等线" w:hAnsi="等线"/>
                <w:b/>
                <w:color w:val="auto"/>
                <w:sz w:val="18"/>
                <w:szCs w:val="18"/>
              </w:rPr>
            </w:pPr>
            <w:r>
              <w:rPr>
                <w:rFonts w:hint="eastAsia" w:ascii="等线" w:hAnsi="等线"/>
                <w:b/>
                <w:color w:val="auto"/>
                <w:sz w:val="18"/>
                <w:szCs w:val="18"/>
              </w:rPr>
              <w:t>船舶垃圾以外的禁排污染物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761"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166"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rFonts w:ascii="等线" w:hAnsi="等线"/>
                <w:b/>
                <w:color w:val="auto"/>
                <w:sz w:val="18"/>
                <w:szCs w:val="18"/>
              </w:rPr>
            </w:pPr>
          </w:p>
        </w:tc>
        <w:tc>
          <w:tcPr>
            <w:tcW w:w="1842"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eastAsia" w:ascii="等线" w:hAnsi="等线"/>
                <w:b/>
                <w:color w:val="auto"/>
                <w:sz w:val="18"/>
                <w:szCs w:val="18"/>
              </w:rPr>
            </w:pPr>
          </w:p>
        </w:tc>
        <w:tc>
          <w:tcPr>
            <w:tcW w:w="1985"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eastAsia" w:ascii="等线" w:hAnsi="等线"/>
                <w:b/>
                <w:color w:val="auto"/>
                <w:sz w:val="18"/>
                <w:szCs w:val="18"/>
              </w:rPr>
            </w:pPr>
          </w:p>
        </w:tc>
        <w:tc>
          <w:tcPr>
            <w:tcW w:w="830"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3827"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jc w:val="left"/>
              <w:rPr>
                <w:rFonts w:ascii="等线" w:hAnsi="等线"/>
                <w:b/>
                <w:color w:val="auto"/>
                <w:sz w:val="18"/>
                <w:szCs w:val="18"/>
              </w:rPr>
            </w:pPr>
          </w:p>
        </w:tc>
        <w:tc>
          <w:tcPr>
            <w:tcW w:w="2484"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rFonts w:hint="eastAsia" w:ascii="等线" w:hAnsi="等线"/>
                <w:b/>
                <w:color w:val="auto"/>
                <w:sz w:val="18"/>
                <w:szCs w:val="18"/>
              </w:rPr>
            </w:pPr>
            <w:r>
              <w:rPr>
                <w:rFonts w:hint="eastAsia" w:ascii="宋体" w:hAnsi="宋体" w:cs="宋体"/>
                <w:b/>
                <w:color w:val="auto"/>
                <w:sz w:val="18"/>
                <w:szCs w:val="18"/>
              </w:rPr>
              <w:t>食品废弃物</w:t>
            </w:r>
          </w:p>
        </w:tc>
        <w:tc>
          <w:tcPr>
            <w:tcW w:w="2381" w:type="dxa"/>
            <w:tcBorders>
              <w:top w:val="single" w:color="auto" w:sz="4" w:space="0"/>
              <w:left w:val="single" w:color="000000" w:sz="4" w:space="0"/>
              <w:bottom w:val="single" w:color="auto" w:sz="4" w:space="0"/>
              <w:right w:val="single" w:color="auto" w:sz="4" w:space="0"/>
            </w:tcBorders>
            <w:noWrap w:val="0"/>
            <w:vAlign w:val="center"/>
          </w:tcPr>
          <w:p>
            <w:pPr>
              <w:spacing w:before="156" w:beforeLines="50" w:after="156" w:afterLines="50"/>
              <w:jc w:val="center"/>
              <w:rPr>
                <w:rFonts w:hint="eastAsia" w:ascii="等线" w:hAnsi="等线"/>
                <w:b/>
                <w:color w:val="auto"/>
                <w:sz w:val="18"/>
                <w:szCs w:val="18"/>
              </w:rPr>
            </w:pPr>
            <w:r>
              <w:rPr>
                <w:rFonts w:hint="eastAsia" w:ascii="等线" w:hAnsi="等线"/>
                <w:b/>
                <w:color w:val="auto"/>
                <w:sz w:val="18"/>
                <w:szCs w:val="18"/>
              </w:rPr>
              <w:t>其他垃圾</w:t>
            </w:r>
          </w:p>
        </w:tc>
        <w:tc>
          <w:tcPr>
            <w:tcW w:w="2126" w:type="dxa"/>
            <w:tcBorders>
              <w:left w:val="single" w:color="000000" w:sz="4" w:space="0"/>
              <w:bottom w:val="single" w:color="auto" w:sz="4" w:space="0"/>
              <w:right w:val="single" w:color="000000" w:sz="4" w:space="0"/>
            </w:tcBorders>
            <w:noWrap w:val="0"/>
            <w:vAlign w:val="top"/>
          </w:tcPr>
          <w:p>
            <w:pPr>
              <w:spacing w:before="156" w:beforeLines="50" w:after="156" w:afterLines="50"/>
              <w:jc w:val="center"/>
              <w:rPr>
                <w:rFonts w:hint="eastAsia" w:ascii="等线" w:hAnsi="等线"/>
                <w:b/>
                <w:color w:val="auto"/>
                <w:sz w:val="18"/>
                <w:szCs w:val="18"/>
              </w:rPr>
            </w:pPr>
            <w:r>
              <w:rPr>
                <w:rFonts w:hint="eastAsia" w:ascii="宋体" w:hAnsi="宋体" w:cs="宋体"/>
                <w:b/>
                <w:color w:val="auto"/>
                <w:sz w:val="18"/>
                <w:szCs w:val="18"/>
              </w:rPr>
              <w:t>塑料、有害水上环境的货物残余物、食用油</w:t>
            </w:r>
          </w:p>
        </w:tc>
        <w:tc>
          <w:tcPr>
            <w:tcW w:w="3931" w:type="dxa"/>
            <w:vMerge w:val="continue"/>
            <w:tcBorders>
              <w:left w:val="single" w:color="000000" w:sz="4" w:space="0"/>
              <w:bottom w:val="single" w:color="auto" w:sz="4" w:space="0"/>
              <w:right w:val="single" w:color="auto" w:sz="4" w:space="0"/>
            </w:tcBorders>
            <w:noWrap w:val="0"/>
            <w:vAlign w:val="center"/>
          </w:tcPr>
          <w:p>
            <w:pPr>
              <w:spacing w:before="156" w:beforeLines="50" w:after="156" w:afterLines="50"/>
              <w:jc w:val="center"/>
              <w:rPr>
                <w:rFonts w:hint="eastAsia" w:ascii="等线" w:hAnsi="等线"/>
                <w:b/>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6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jc w:val="center"/>
              <w:rPr>
                <w:rFonts w:hint="default" w:ascii="宋体" w:hAnsi="宋体" w:eastAsia="宋体"/>
                <w:color w:val="auto"/>
                <w:sz w:val="18"/>
                <w:szCs w:val="18"/>
                <w:lang w:val="en-US" w:eastAsia="zh-CN"/>
              </w:rPr>
            </w:pPr>
            <w:r>
              <w:rPr>
                <w:rFonts w:hint="eastAsia" w:ascii="宋体"/>
                <w:color w:val="auto"/>
                <w:sz w:val="18"/>
                <w:szCs w:val="18"/>
                <w:lang w:val="en-US" w:eastAsia="zh-CN"/>
              </w:rPr>
              <w:t>77</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船舶向水体倾倒垃圾的</w:t>
            </w:r>
          </w:p>
        </w:tc>
        <w:tc>
          <w:tcPr>
            <w:tcW w:w="184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《中华人民共和国水污染防治法》第五十九条第三款</w:t>
            </w:r>
          </w:p>
        </w:tc>
        <w:tc>
          <w:tcPr>
            <w:tcW w:w="198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1.《中华人民共和国水污染防治法》第九十条第（一）项；</w:t>
            </w:r>
          </w:p>
          <w:p>
            <w:pPr>
              <w:spacing w:before="156" w:beforeLines="50" w:after="156" w:afterLines="50"/>
              <w:rPr>
                <w:rFonts w:ascii="宋体" w:hAnsi="宋体"/>
                <w:color w:val="auto"/>
                <w:sz w:val="18"/>
                <w:szCs w:val="18"/>
              </w:rPr>
            </w:pPr>
            <w:r>
              <w:rPr>
                <w:rFonts w:hint="eastAsia" w:ascii="宋体" w:hAnsi="宋体"/>
                <w:color w:val="auto"/>
                <w:sz w:val="18"/>
                <w:szCs w:val="18"/>
              </w:rPr>
              <w:t>2.《中华人民共和国内河海事处罚规定》第三十四条第一款第（一）项和第二款；</w:t>
            </w:r>
          </w:p>
          <w:p>
            <w:pPr>
              <w:spacing w:before="156" w:beforeLines="50" w:after="156" w:afterLines="50"/>
              <w:rPr>
                <w:rFonts w:hint="eastAsia" w:ascii="宋体" w:hAnsi="宋体"/>
                <w:color w:val="auto"/>
                <w:sz w:val="18"/>
                <w:szCs w:val="18"/>
              </w:rPr>
            </w:pPr>
            <w:r>
              <w:rPr>
                <w:rFonts w:hint="eastAsia" w:ascii="宋体" w:hAnsi="宋体"/>
                <w:color w:val="auto"/>
                <w:sz w:val="18"/>
                <w:szCs w:val="18"/>
              </w:rPr>
              <w:t>3</w:t>
            </w:r>
            <w:r>
              <w:rPr>
                <w:rFonts w:ascii="宋体" w:hAnsi="宋体"/>
                <w:color w:val="auto"/>
                <w:sz w:val="18"/>
                <w:szCs w:val="18"/>
              </w:rPr>
              <w:t>.</w:t>
            </w:r>
            <w:r>
              <w:rPr>
                <w:rFonts w:hint="eastAsia" w:ascii="宋体" w:hAnsi="宋体"/>
                <w:color w:val="auto"/>
                <w:sz w:val="18"/>
                <w:szCs w:val="18"/>
              </w:rPr>
              <w:t>《中华人民共和国行政处罚法》第三十二条（从轻）。</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从轻</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具有法定从轻情节的。</w:t>
            </w:r>
          </w:p>
        </w:tc>
        <w:tc>
          <w:tcPr>
            <w:tcW w:w="10922" w:type="dxa"/>
            <w:gridSpan w:val="4"/>
            <w:tcBorders>
              <w:top w:val="single" w:color="000000" w:sz="4" w:space="0"/>
              <w:left w:val="single" w:color="000000" w:sz="4" w:space="0"/>
              <w:bottom w:val="single" w:color="auto"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1万元及以上2万元以下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7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156" w:beforeLines="50" w:after="156" w:afterLines="50"/>
              <w:rPr>
                <w:rFonts w:ascii="宋体" w:hAnsi="宋体"/>
                <w:color w:val="auto"/>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830" w:type="dxa"/>
            <w:vMerge w:val="restart"/>
            <w:tcBorders>
              <w:top w:val="single" w:color="000000" w:sz="4" w:space="0"/>
              <w:left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r>
              <w:rPr>
                <w:rFonts w:hint="eastAsia" w:ascii="宋体" w:hAnsi="宋体"/>
                <w:color w:val="auto"/>
                <w:sz w:val="18"/>
                <w:szCs w:val="18"/>
              </w:rPr>
              <w:t>一般</w:t>
            </w:r>
          </w:p>
        </w:tc>
        <w:tc>
          <w:tcPr>
            <w:tcW w:w="3827" w:type="dxa"/>
            <w:tcBorders>
              <w:top w:val="single" w:color="auto" w:sz="4" w:space="0"/>
              <w:left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向水体倾倒垃圾，没有造成水污染的。</w:t>
            </w:r>
          </w:p>
        </w:tc>
        <w:tc>
          <w:tcPr>
            <w:tcW w:w="2484" w:type="dxa"/>
            <w:tcBorders>
              <w:top w:val="single" w:color="000000" w:sz="4" w:space="0"/>
              <w:left w:val="single" w:color="000000"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2万元及以上</w:t>
            </w:r>
            <w:r>
              <w:rPr>
                <w:rFonts w:ascii="宋体" w:hAnsi="宋体"/>
                <w:color w:val="auto"/>
                <w:kern w:val="2"/>
                <w:sz w:val="18"/>
                <w:szCs w:val="18"/>
              </w:rPr>
              <w:t>5</w:t>
            </w:r>
            <w:r>
              <w:rPr>
                <w:rFonts w:hint="eastAsia" w:ascii="宋体" w:hAnsi="宋体"/>
                <w:color w:val="auto"/>
                <w:kern w:val="2"/>
                <w:sz w:val="18"/>
                <w:szCs w:val="18"/>
              </w:rPr>
              <w:t>万元以下</w:t>
            </w:r>
          </w:p>
        </w:tc>
        <w:tc>
          <w:tcPr>
            <w:tcW w:w="2381" w:type="dxa"/>
            <w:tcBorders>
              <w:top w:val="single" w:color="000000" w:sz="4" w:space="0"/>
              <w:left w:val="single" w:color="000000"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2</w:t>
            </w:r>
            <w:r>
              <w:rPr>
                <w:rFonts w:ascii="宋体" w:hAnsi="宋体"/>
                <w:color w:val="auto"/>
                <w:kern w:val="2"/>
                <w:sz w:val="18"/>
                <w:szCs w:val="18"/>
              </w:rPr>
              <w:t>.5</w:t>
            </w:r>
            <w:r>
              <w:rPr>
                <w:rFonts w:hint="eastAsia" w:ascii="宋体" w:hAnsi="宋体"/>
                <w:color w:val="auto"/>
                <w:kern w:val="2"/>
                <w:sz w:val="18"/>
                <w:szCs w:val="18"/>
              </w:rPr>
              <w:t>万元及以上</w:t>
            </w:r>
            <w:r>
              <w:rPr>
                <w:rFonts w:ascii="宋体" w:hAnsi="宋体"/>
                <w:color w:val="auto"/>
                <w:kern w:val="2"/>
                <w:sz w:val="18"/>
                <w:szCs w:val="18"/>
              </w:rPr>
              <w:t>6</w:t>
            </w:r>
            <w:r>
              <w:rPr>
                <w:rFonts w:hint="eastAsia" w:ascii="宋体" w:hAnsi="宋体"/>
                <w:color w:val="auto"/>
                <w:kern w:val="2"/>
                <w:sz w:val="18"/>
                <w:szCs w:val="18"/>
              </w:rPr>
              <w:t>万元以下</w:t>
            </w:r>
          </w:p>
        </w:tc>
        <w:tc>
          <w:tcPr>
            <w:tcW w:w="2126" w:type="dxa"/>
            <w:tcBorders>
              <w:top w:val="single" w:color="000000" w:sz="4" w:space="0"/>
              <w:left w:val="single" w:color="000000" w:sz="4" w:space="0"/>
              <w:right w:val="single" w:color="000000" w:sz="4" w:space="0"/>
            </w:tcBorders>
            <w:noWrap w:val="0"/>
            <w:vAlign w:val="center"/>
          </w:tcPr>
          <w:p>
            <w:pPr>
              <w:pStyle w:val="12"/>
              <w:spacing w:before="156" w:beforeLines="50" w:after="156" w:afterLines="50"/>
              <w:rPr>
                <w:rFonts w:ascii="宋体" w:hAnsi="宋体"/>
                <w:color w:val="auto"/>
                <w:kern w:val="2"/>
                <w:sz w:val="18"/>
                <w:szCs w:val="18"/>
              </w:rPr>
            </w:pPr>
            <w:r>
              <w:rPr>
                <w:rFonts w:ascii="宋体" w:hAnsi="宋体"/>
                <w:color w:val="auto"/>
                <w:kern w:val="2"/>
                <w:sz w:val="18"/>
                <w:szCs w:val="18"/>
              </w:rPr>
              <w:t>3</w:t>
            </w:r>
            <w:r>
              <w:rPr>
                <w:rFonts w:hint="eastAsia" w:ascii="宋体" w:hAnsi="宋体"/>
                <w:color w:val="auto"/>
                <w:kern w:val="2"/>
                <w:sz w:val="18"/>
                <w:szCs w:val="18"/>
              </w:rPr>
              <w:t>万元及以上</w:t>
            </w:r>
            <w:r>
              <w:rPr>
                <w:rFonts w:ascii="宋体" w:hAnsi="宋体"/>
                <w:color w:val="auto"/>
                <w:kern w:val="2"/>
                <w:sz w:val="18"/>
                <w:szCs w:val="18"/>
              </w:rPr>
              <w:t>8</w:t>
            </w:r>
            <w:r>
              <w:rPr>
                <w:rFonts w:hint="eastAsia" w:ascii="宋体" w:hAnsi="宋体"/>
                <w:color w:val="auto"/>
                <w:kern w:val="2"/>
                <w:sz w:val="18"/>
                <w:szCs w:val="18"/>
              </w:rPr>
              <w:t>万元以下</w:t>
            </w:r>
          </w:p>
        </w:tc>
        <w:tc>
          <w:tcPr>
            <w:tcW w:w="3931" w:type="dxa"/>
            <w:tcBorders>
              <w:top w:val="single" w:color="000000" w:sz="4" w:space="0"/>
              <w:left w:val="single" w:color="000000"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ascii="宋体" w:hAnsi="宋体"/>
                <w:color w:val="auto"/>
                <w:kern w:val="2"/>
                <w:sz w:val="18"/>
                <w:szCs w:val="18"/>
              </w:rPr>
              <w:t>3.5</w:t>
            </w:r>
            <w:r>
              <w:rPr>
                <w:rFonts w:hint="eastAsia" w:ascii="宋体" w:hAnsi="宋体"/>
                <w:color w:val="auto"/>
                <w:kern w:val="2"/>
                <w:sz w:val="18"/>
                <w:szCs w:val="18"/>
              </w:rPr>
              <w:t>万元及以上</w:t>
            </w:r>
            <w:r>
              <w:rPr>
                <w:rFonts w:ascii="宋体" w:hAnsi="宋体"/>
                <w:color w:val="auto"/>
                <w:kern w:val="2"/>
                <w:sz w:val="18"/>
                <w:szCs w:val="18"/>
              </w:rPr>
              <w:t>10</w:t>
            </w:r>
            <w:r>
              <w:rPr>
                <w:rFonts w:hint="eastAsia" w:ascii="宋体" w:hAnsi="宋体"/>
                <w:color w:val="auto"/>
                <w:kern w:val="2"/>
                <w:sz w:val="18"/>
                <w:szCs w:val="18"/>
              </w:rPr>
              <w:t>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7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830" w:type="dxa"/>
            <w:vMerge w:val="continue"/>
            <w:tcBorders>
              <w:left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3827" w:type="dxa"/>
            <w:tcBorders>
              <w:top w:val="single" w:color="auto" w:sz="4" w:space="0"/>
              <w:left w:val="single" w:color="000000" w:sz="4" w:space="0"/>
              <w:right w:val="single" w:color="auto"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向水体倾倒垃圾，造成水污染的。</w:t>
            </w:r>
          </w:p>
        </w:tc>
        <w:tc>
          <w:tcPr>
            <w:tcW w:w="2484" w:type="dxa"/>
            <w:tcBorders>
              <w:top w:val="single" w:color="auto" w:sz="4" w:space="0"/>
              <w:left w:val="single" w:color="auto"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2万元及以上</w:t>
            </w:r>
            <w:r>
              <w:rPr>
                <w:rFonts w:ascii="宋体" w:hAnsi="宋体"/>
                <w:color w:val="auto"/>
                <w:kern w:val="2"/>
                <w:sz w:val="18"/>
                <w:szCs w:val="18"/>
              </w:rPr>
              <w:t>8</w:t>
            </w:r>
            <w:r>
              <w:rPr>
                <w:rFonts w:hint="eastAsia" w:ascii="宋体" w:hAnsi="宋体"/>
                <w:color w:val="auto"/>
                <w:kern w:val="2"/>
                <w:sz w:val="18"/>
                <w:szCs w:val="18"/>
              </w:rPr>
              <w:t>万元以下</w:t>
            </w:r>
          </w:p>
        </w:tc>
        <w:tc>
          <w:tcPr>
            <w:tcW w:w="2381" w:type="dxa"/>
            <w:tcBorders>
              <w:top w:val="single" w:color="auto" w:sz="4" w:space="0"/>
              <w:left w:val="single" w:color="auto"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ascii="宋体" w:hAnsi="宋体"/>
                <w:color w:val="auto"/>
                <w:kern w:val="2"/>
                <w:sz w:val="18"/>
                <w:szCs w:val="18"/>
              </w:rPr>
              <w:t>5</w:t>
            </w:r>
            <w:r>
              <w:rPr>
                <w:rFonts w:hint="eastAsia" w:ascii="宋体" w:hAnsi="宋体"/>
                <w:color w:val="auto"/>
                <w:kern w:val="2"/>
                <w:sz w:val="18"/>
                <w:szCs w:val="18"/>
              </w:rPr>
              <w:t>万元及以上</w:t>
            </w:r>
            <w:r>
              <w:rPr>
                <w:rFonts w:ascii="宋体" w:hAnsi="宋体"/>
                <w:color w:val="auto"/>
                <w:kern w:val="2"/>
                <w:sz w:val="18"/>
                <w:szCs w:val="18"/>
              </w:rPr>
              <w:t>10</w:t>
            </w:r>
            <w:r>
              <w:rPr>
                <w:rFonts w:hint="eastAsia" w:ascii="宋体" w:hAnsi="宋体"/>
                <w:color w:val="auto"/>
                <w:kern w:val="2"/>
                <w:sz w:val="18"/>
                <w:szCs w:val="18"/>
              </w:rPr>
              <w:t>万元及以下</w:t>
            </w:r>
          </w:p>
        </w:tc>
        <w:tc>
          <w:tcPr>
            <w:tcW w:w="2126" w:type="dxa"/>
            <w:tcBorders>
              <w:top w:val="single" w:color="auto" w:sz="4" w:space="0"/>
              <w:left w:val="single" w:color="auto"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ascii="宋体" w:hAnsi="宋体"/>
                <w:color w:val="auto"/>
                <w:kern w:val="2"/>
                <w:sz w:val="18"/>
                <w:szCs w:val="18"/>
              </w:rPr>
              <w:t>8</w:t>
            </w:r>
            <w:r>
              <w:rPr>
                <w:rFonts w:hint="eastAsia" w:ascii="宋体" w:hAnsi="宋体"/>
                <w:color w:val="auto"/>
                <w:kern w:val="2"/>
                <w:sz w:val="18"/>
                <w:szCs w:val="18"/>
              </w:rPr>
              <w:t>万元及以上</w:t>
            </w:r>
            <w:r>
              <w:rPr>
                <w:rFonts w:ascii="宋体" w:hAnsi="宋体"/>
                <w:color w:val="auto"/>
                <w:kern w:val="2"/>
                <w:sz w:val="18"/>
                <w:szCs w:val="18"/>
              </w:rPr>
              <w:t>15</w:t>
            </w:r>
            <w:r>
              <w:rPr>
                <w:rFonts w:hint="eastAsia" w:ascii="宋体" w:hAnsi="宋体"/>
                <w:color w:val="auto"/>
                <w:kern w:val="2"/>
                <w:sz w:val="18"/>
                <w:szCs w:val="18"/>
              </w:rPr>
              <w:t>万元及以下</w:t>
            </w:r>
          </w:p>
        </w:tc>
        <w:tc>
          <w:tcPr>
            <w:tcW w:w="3931" w:type="dxa"/>
            <w:tcBorders>
              <w:top w:val="single" w:color="auto" w:sz="4" w:space="0"/>
              <w:left w:val="single" w:color="auto"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ascii="宋体" w:hAnsi="宋体"/>
                <w:color w:val="auto"/>
                <w:kern w:val="2"/>
                <w:sz w:val="18"/>
                <w:szCs w:val="18"/>
              </w:rPr>
              <w:t>10</w:t>
            </w:r>
            <w:r>
              <w:rPr>
                <w:rFonts w:hint="eastAsia" w:ascii="宋体" w:hAnsi="宋体"/>
                <w:color w:val="auto"/>
                <w:kern w:val="2"/>
                <w:sz w:val="18"/>
                <w:szCs w:val="18"/>
              </w:rPr>
              <w:t>万元及以上</w:t>
            </w:r>
            <w:r>
              <w:rPr>
                <w:rFonts w:ascii="宋体" w:hAnsi="宋体"/>
                <w:color w:val="auto"/>
                <w:kern w:val="2"/>
                <w:sz w:val="18"/>
                <w:szCs w:val="18"/>
              </w:rPr>
              <w:t>20</w:t>
            </w:r>
            <w:r>
              <w:rPr>
                <w:rFonts w:hint="eastAsia" w:ascii="宋体" w:hAnsi="宋体"/>
                <w:color w:val="auto"/>
                <w:kern w:val="2"/>
                <w:sz w:val="18"/>
                <w:szCs w:val="18"/>
              </w:rPr>
              <w:t>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trPr>
        <w:tc>
          <w:tcPr>
            <w:tcW w:w="7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830" w:type="dxa"/>
            <w:vMerge w:val="continue"/>
            <w:tcBorders>
              <w:left w:val="single" w:color="000000" w:sz="4" w:space="0"/>
              <w:bottom w:val="single" w:color="000000" w:sz="4" w:space="0"/>
              <w:right w:val="single" w:color="000000" w:sz="4" w:space="0"/>
            </w:tcBorders>
            <w:noWrap w:val="0"/>
            <w:vAlign w:val="center"/>
          </w:tcPr>
          <w:p>
            <w:pPr>
              <w:spacing w:before="156" w:beforeLines="50" w:after="156" w:afterLines="50"/>
              <w:rPr>
                <w:rFonts w:ascii="宋体" w:hAnsi="宋体"/>
                <w:color w:val="auto"/>
                <w:sz w:val="18"/>
                <w:szCs w:val="18"/>
              </w:rPr>
            </w:pPr>
          </w:p>
        </w:tc>
        <w:tc>
          <w:tcPr>
            <w:tcW w:w="3827" w:type="dxa"/>
            <w:tcBorders>
              <w:top w:val="single" w:color="auto" w:sz="4" w:space="0"/>
              <w:left w:val="single" w:color="000000" w:sz="4" w:space="0"/>
              <w:bottom w:val="single" w:color="auto" w:sz="4" w:space="0"/>
              <w:right w:val="single" w:color="auto" w:sz="4" w:space="0"/>
            </w:tcBorders>
            <w:noWrap w:val="0"/>
            <w:vAlign w:val="center"/>
          </w:tcPr>
          <w:p>
            <w:pPr>
              <w:pStyle w:val="12"/>
              <w:spacing w:before="156" w:beforeLines="50" w:after="156" w:afterLines="50"/>
              <w:rPr>
                <w:rFonts w:ascii="宋体" w:hAnsi="宋体"/>
                <w:color w:val="auto"/>
                <w:kern w:val="2"/>
                <w:sz w:val="18"/>
                <w:szCs w:val="18"/>
              </w:rPr>
            </w:pPr>
            <w:r>
              <w:rPr>
                <w:rFonts w:hint="eastAsia" w:ascii="宋体" w:hAnsi="宋体"/>
                <w:color w:val="auto"/>
                <w:kern w:val="2"/>
                <w:sz w:val="18"/>
                <w:szCs w:val="18"/>
              </w:rPr>
              <w:t>造成水污染事故的。</w:t>
            </w:r>
          </w:p>
        </w:tc>
        <w:tc>
          <w:tcPr>
            <w:tcW w:w="10922" w:type="dxa"/>
            <w:gridSpan w:val="4"/>
            <w:tcBorders>
              <w:top w:val="single" w:color="auto" w:sz="4" w:space="0"/>
              <w:left w:val="single" w:color="auto" w:sz="4" w:space="0"/>
              <w:bottom w:val="single" w:color="auto" w:sz="4" w:space="0"/>
              <w:right w:val="single" w:color="auto" w:sz="4" w:space="0"/>
            </w:tcBorders>
            <w:noWrap w:val="0"/>
            <w:vAlign w:val="center"/>
          </w:tcPr>
          <w:p>
            <w:pPr>
              <w:pStyle w:val="12"/>
              <w:spacing w:before="156" w:beforeLines="50" w:after="156" w:afterLines="50"/>
              <w:rPr>
                <w:rFonts w:hint="eastAsia" w:ascii="宋体" w:hAnsi="宋体"/>
                <w:color w:val="auto"/>
                <w:kern w:val="2"/>
                <w:sz w:val="18"/>
                <w:szCs w:val="18"/>
              </w:rPr>
            </w:pPr>
            <w:r>
              <w:rPr>
                <w:rFonts w:hint="eastAsia" w:ascii="宋体" w:hAnsi="宋体"/>
                <w:color w:val="auto"/>
                <w:kern w:val="2"/>
                <w:sz w:val="18"/>
                <w:szCs w:val="18"/>
              </w:rPr>
              <w:t>造成一般或者较大水污染事故的，处以直接损失的20％的罚款；造成重大或者特大水污染事故的，处以直接损失的30％的罚款。</w:t>
            </w:r>
          </w:p>
        </w:tc>
      </w:tr>
    </w:tbl>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hint="eastAsia" w:ascii="等线" w:hAnsi="等线"/>
          <w:color w:val="auto"/>
          <w:sz w:val="18"/>
          <w:szCs w:val="18"/>
        </w:rPr>
        <w:sectPr>
          <w:type w:val="continuous"/>
          <w:pgSz w:w="23814" w:h="16839" w:orient="landscape"/>
          <w:pgMar w:top="1800" w:right="1440" w:bottom="1800" w:left="1440" w:header="851" w:footer="992" w:gutter="0"/>
          <w:cols w:space="720" w:num="1"/>
          <w:docGrid w:type="lines" w:linePitch="312" w:charSpace="0"/>
        </w:sectPr>
      </w:pPr>
    </w:p>
    <w:tbl>
      <w:tblPr>
        <w:tblStyle w:val="5"/>
        <w:tblpPr w:leftFromText="180" w:rightFromText="180" w:vertAnchor="page" w:horzAnchor="margin" w:tblpY="207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323"/>
        <w:gridCol w:w="1479"/>
        <w:gridCol w:w="1560"/>
        <w:gridCol w:w="1394"/>
        <w:gridCol w:w="3271"/>
        <w:gridCol w:w="2422"/>
        <w:gridCol w:w="2509"/>
        <w:gridCol w:w="6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708"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序号</w:t>
            </w:r>
          </w:p>
        </w:tc>
        <w:tc>
          <w:tcPr>
            <w:tcW w:w="1323"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案由</w:t>
            </w:r>
          </w:p>
        </w:tc>
        <w:tc>
          <w:tcPr>
            <w:tcW w:w="3039" w:type="dxa"/>
            <w:gridSpan w:val="2"/>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法律依据</w:t>
            </w:r>
          </w:p>
        </w:tc>
        <w:tc>
          <w:tcPr>
            <w:tcW w:w="1394" w:type="dxa"/>
            <w:vMerge w:val="restart"/>
            <w:noWrap w:val="0"/>
            <w:vAlign w:val="center"/>
          </w:tcPr>
          <w:p>
            <w:pPr>
              <w:spacing w:before="156" w:beforeLines="50" w:after="156" w:afterLines="50"/>
              <w:jc w:val="left"/>
              <w:rPr>
                <w:rFonts w:ascii="等线" w:hAnsi="等线" w:cs="宋体"/>
                <w:b/>
                <w:color w:val="auto"/>
                <w:kern w:val="0"/>
                <w:sz w:val="18"/>
                <w:szCs w:val="18"/>
              </w:rPr>
            </w:pPr>
            <w:r>
              <w:rPr>
                <w:rFonts w:hint="eastAsia" w:ascii="等线" w:hAnsi="等线" w:cs="宋体"/>
                <w:b/>
                <w:color w:val="auto"/>
                <w:kern w:val="0"/>
                <w:sz w:val="18"/>
                <w:szCs w:val="18"/>
              </w:rPr>
              <w:t>违法情节</w:t>
            </w:r>
          </w:p>
        </w:tc>
        <w:tc>
          <w:tcPr>
            <w:tcW w:w="3271"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主要考虑因素</w:t>
            </w:r>
          </w:p>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（事实、性质、情节、危害程度和实际后果等）</w:t>
            </w:r>
          </w:p>
        </w:tc>
        <w:tc>
          <w:tcPr>
            <w:tcW w:w="11581" w:type="dxa"/>
            <w:gridSpan w:val="3"/>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【法定幅度和种类】由海事管理机构责令改正，处二千元以上二万元以下的罚款。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708"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323"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3039" w:type="dxa"/>
            <w:gridSpan w:val="2"/>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394"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3271"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1581" w:type="dxa"/>
            <w:gridSpan w:val="3"/>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708"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323"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479"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违反条款</w:t>
            </w:r>
          </w:p>
        </w:tc>
        <w:tc>
          <w:tcPr>
            <w:tcW w:w="1560"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处罚依据</w:t>
            </w:r>
          </w:p>
        </w:tc>
        <w:tc>
          <w:tcPr>
            <w:tcW w:w="1394"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3271"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1581" w:type="dxa"/>
            <w:gridSpan w:val="3"/>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708"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323"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479"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560"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394"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3271"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2422" w:type="dxa"/>
            <w:noWrap w:val="0"/>
            <w:vAlign w:val="center"/>
          </w:tcPr>
          <w:p>
            <w:pPr>
              <w:spacing w:before="156" w:beforeLines="50" w:after="156" w:afterLines="50"/>
              <w:rPr>
                <w:rFonts w:ascii="等线" w:hAnsi="等线"/>
                <w:b/>
                <w:color w:val="auto"/>
                <w:sz w:val="18"/>
                <w:szCs w:val="18"/>
              </w:rPr>
            </w:pPr>
            <w:r>
              <w:rPr>
                <w:rFonts w:hint="eastAsia" w:ascii="等线" w:hAnsi="等线"/>
                <w:b/>
                <w:color w:val="auto"/>
                <w:sz w:val="18"/>
                <w:szCs w:val="18"/>
              </w:rPr>
              <w:t>内河船舶300GT∕150KW以下；沿海船舶500GT∕750KW以下</w:t>
            </w:r>
          </w:p>
        </w:tc>
        <w:tc>
          <w:tcPr>
            <w:tcW w:w="2509" w:type="dxa"/>
            <w:noWrap w:val="0"/>
            <w:vAlign w:val="center"/>
          </w:tcPr>
          <w:p>
            <w:pPr>
              <w:spacing w:before="156" w:beforeLines="50" w:after="156" w:afterLines="50"/>
              <w:rPr>
                <w:rFonts w:ascii="等线" w:hAnsi="等线"/>
                <w:b/>
                <w:color w:val="auto"/>
                <w:sz w:val="18"/>
                <w:szCs w:val="18"/>
              </w:rPr>
            </w:pPr>
            <w:r>
              <w:rPr>
                <w:rFonts w:hint="eastAsia" w:ascii="宋体" w:hAnsi="宋体"/>
                <w:b/>
                <w:color w:val="auto"/>
                <w:sz w:val="18"/>
                <w:szCs w:val="18"/>
              </w:rPr>
              <w:t>内河船舶300GT及以上1000GT以下∕150KW及以上500KW以下；沿海船舶500GT及以上3000GT以下∕750KW及以上3000KW以下</w:t>
            </w:r>
          </w:p>
        </w:tc>
        <w:tc>
          <w:tcPr>
            <w:tcW w:w="6650" w:type="dxa"/>
            <w:noWrap w:val="0"/>
            <w:vAlign w:val="center"/>
          </w:tcPr>
          <w:p>
            <w:pPr>
              <w:spacing w:before="156" w:beforeLines="50" w:after="156" w:afterLines="50"/>
              <w:rPr>
                <w:rFonts w:ascii="等线" w:hAnsi="等线"/>
                <w:b/>
                <w:color w:val="auto"/>
                <w:sz w:val="18"/>
                <w:szCs w:val="18"/>
              </w:rPr>
            </w:pPr>
            <w:r>
              <w:rPr>
                <w:rFonts w:hint="eastAsia" w:ascii="等线" w:hAnsi="等线"/>
                <w:b/>
                <w:color w:val="auto"/>
                <w:sz w:val="18"/>
                <w:szCs w:val="18"/>
              </w:rPr>
              <w:t>内河船舶1000GT∕500KW及以上；沿海船舶3000GT∕3000KW及以上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708" w:type="dxa"/>
            <w:vMerge w:val="restart"/>
            <w:noWrap w:val="0"/>
            <w:vAlign w:val="center"/>
          </w:tcPr>
          <w:p>
            <w:pPr>
              <w:spacing w:before="156" w:beforeLines="50" w:after="156" w:afterLines="50"/>
              <w:jc w:val="center"/>
              <w:rPr>
                <w:rFonts w:hint="default" w:ascii="等线" w:hAnsi="等线" w:eastAsia="宋体" w:cs="宋体"/>
                <w:color w:val="auto"/>
                <w:kern w:val="0"/>
                <w:sz w:val="18"/>
                <w:szCs w:val="18"/>
                <w:lang w:val="en-US" w:eastAsia="zh-CN"/>
              </w:rPr>
            </w:pPr>
            <w:r>
              <w:rPr>
                <w:rFonts w:hint="eastAsia" w:ascii="等线" w:hAnsi="等线" w:cs="宋体"/>
                <w:color w:val="auto"/>
                <w:kern w:val="0"/>
                <w:sz w:val="18"/>
                <w:szCs w:val="18"/>
                <w:lang w:val="en-US" w:eastAsia="zh-CN"/>
              </w:rPr>
              <w:t>78</w:t>
            </w:r>
          </w:p>
        </w:tc>
        <w:tc>
          <w:tcPr>
            <w:tcW w:w="1323" w:type="dxa"/>
            <w:vMerge w:val="restart"/>
            <w:noWrap w:val="0"/>
            <w:vAlign w:val="center"/>
          </w:tcPr>
          <w:p>
            <w:pPr>
              <w:widowControl/>
              <w:spacing w:before="156" w:beforeLines="50" w:after="156" w:afterLines="50"/>
              <w:jc w:val="left"/>
              <w:rPr>
                <w:rFonts w:ascii="等线" w:hAnsi="等线"/>
                <w:color w:val="auto"/>
                <w:sz w:val="18"/>
                <w:szCs w:val="18"/>
              </w:rPr>
            </w:pPr>
            <w:r>
              <w:rPr>
                <w:rFonts w:hint="eastAsia" w:ascii="等线" w:hAnsi="等线"/>
                <w:color w:val="auto"/>
                <w:sz w:val="18"/>
                <w:szCs w:val="18"/>
              </w:rPr>
              <w:t>船舶进行涉及污染物排放的作业，未遵守操作规程</w:t>
            </w:r>
          </w:p>
        </w:tc>
        <w:tc>
          <w:tcPr>
            <w:tcW w:w="1479" w:type="dxa"/>
            <w:vMerge w:val="restart"/>
            <w:noWrap w:val="0"/>
            <w:vAlign w:val="center"/>
          </w:tcPr>
          <w:p>
            <w:pPr>
              <w:widowControl/>
              <w:spacing w:before="156" w:beforeLines="50" w:after="156" w:afterLines="50"/>
              <w:jc w:val="left"/>
              <w:rPr>
                <w:rStyle w:val="7"/>
                <w:rFonts w:ascii="等线" w:hAnsi="等线"/>
                <w:b w:val="0"/>
                <w:bCs w:val="0"/>
                <w:color w:val="auto"/>
                <w:sz w:val="18"/>
                <w:szCs w:val="18"/>
              </w:rPr>
            </w:pPr>
            <w:r>
              <w:rPr>
                <w:rStyle w:val="7"/>
                <w:rFonts w:hint="eastAsia" w:ascii="等线" w:hAnsi="等线"/>
                <w:b w:val="0"/>
                <w:bCs w:val="0"/>
                <w:color w:val="auto"/>
                <w:sz w:val="18"/>
                <w:szCs w:val="18"/>
              </w:rPr>
              <w:t>《中华人民共和国</w:t>
            </w:r>
            <w:r>
              <w:rPr>
                <w:rFonts w:hint="eastAsia" w:ascii="等线" w:hAnsi="等线"/>
                <w:bCs/>
                <w:color w:val="auto"/>
                <w:sz w:val="18"/>
                <w:szCs w:val="18"/>
              </w:rPr>
              <w:t>水污染防治法》第六十条第二款</w:t>
            </w:r>
          </w:p>
        </w:tc>
        <w:tc>
          <w:tcPr>
            <w:tcW w:w="1560" w:type="dxa"/>
            <w:vMerge w:val="restart"/>
            <w:noWrap w:val="0"/>
            <w:vAlign w:val="center"/>
          </w:tcPr>
          <w:p>
            <w:pPr>
              <w:spacing w:before="156" w:beforeLines="50" w:after="156" w:afterLines="50"/>
              <w:jc w:val="left"/>
              <w:rPr>
                <w:rStyle w:val="7"/>
                <w:rFonts w:ascii="等线" w:hAnsi="等线"/>
                <w:b w:val="0"/>
                <w:bCs w:val="0"/>
                <w:color w:val="auto"/>
                <w:sz w:val="18"/>
                <w:szCs w:val="18"/>
              </w:rPr>
            </w:pPr>
            <w:r>
              <w:rPr>
                <w:rStyle w:val="7"/>
                <w:rFonts w:hint="eastAsia" w:ascii="等线" w:hAnsi="等线"/>
                <w:b w:val="0"/>
                <w:bCs w:val="0"/>
                <w:color w:val="auto"/>
                <w:sz w:val="18"/>
                <w:szCs w:val="18"/>
              </w:rPr>
              <w:t>《中华人民共和国水污染防治法》第八十九条第二款</w:t>
            </w:r>
          </w:p>
        </w:tc>
        <w:tc>
          <w:tcPr>
            <w:tcW w:w="1394"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从轻</w:t>
            </w:r>
          </w:p>
        </w:tc>
        <w:tc>
          <w:tcPr>
            <w:tcW w:w="3271" w:type="dxa"/>
            <w:noWrap w:val="0"/>
            <w:vAlign w:val="center"/>
          </w:tcPr>
          <w:p>
            <w:pPr>
              <w:widowControl/>
              <w:spacing w:before="156" w:beforeLines="50" w:after="156" w:afterLines="50"/>
              <w:rPr>
                <w:rFonts w:ascii="等线" w:hAnsi="等线" w:cs="宋体"/>
                <w:color w:val="auto"/>
                <w:kern w:val="0"/>
                <w:sz w:val="18"/>
                <w:szCs w:val="18"/>
              </w:rPr>
            </w:pPr>
            <w:r>
              <w:rPr>
                <w:rFonts w:hint="eastAsia" w:ascii="等线" w:hAnsi="等线"/>
                <w:color w:val="auto"/>
                <w:sz w:val="18"/>
                <w:szCs w:val="18"/>
              </w:rPr>
              <w:t>具有法定从轻情节的。</w:t>
            </w:r>
          </w:p>
        </w:tc>
        <w:tc>
          <w:tcPr>
            <w:tcW w:w="2422"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2000元及以上3000元以下</w:t>
            </w:r>
          </w:p>
        </w:tc>
        <w:tc>
          <w:tcPr>
            <w:tcW w:w="2509"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2000元及以上</w:t>
            </w:r>
            <w:r>
              <w:rPr>
                <w:rFonts w:ascii="等线" w:hAnsi="等线"/>
                <w:color w:val="auto"/>
                <w:sz w:val="18"/>
                <w:szCs w:val="18"/>
              </w:rPr>
              <w:t>4</w:t>
            </w:r>
            <w:r>
              <w:rPr>
                <w:rFonts w:hint="eastAsia" w:ascii="等线" w:hAnsi="等线"/>
                <w:color w:val="auto"/>
                <w:sz w:val="18"/>
                <w:szCs w:val="18"/>
              </w:rPr>
              <w:t>000元以下</w:t>
            </w:r>
          </w:p>
        </w:tc>
        <w:tc>
          <w:tcPr>
            <w:tcW w:w="6650"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2000元及以上</w:t>
            </w:r>
            <w:r>
              <w:rPr>
                <w:rFonts w:ascii="等线" w:hAnsi="等线"/>
                <w:color w:val="auto"/>
                <w:sz w:val="18"/>
                <w:szCs w:val="18"/>
              </w:rPr>
              <w:t>5</w:t>
            </w:r>
            <w:r>
              <w:rPr>
                <w:rFonts w:hint="eastAsia" w:ascii="等线" w:hAnsi="等线"/>
                <w:color w:val="auto"/>
                <w:sz w:val="18"/>
                <w:szCs w:val="18"/>
              </w:rPr>
              <w:t>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9" w:hRule="atLeast"/>
        </w:trPr>
        <w:tc>
          <w:tcPr>
            <w:tcW w:w="70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23"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479" w:type="dxa"/>
            <w:vMerge w:val="continue"/>
            <w:noWrap w:val="0"/>
            <w:vAlign w:val="center"/>
          </w:tcPr>
          <w:p>
            <w:pPr>
              <w:widowControl/>
              <w:spacing w:before="156" w:beforeLines="50" w:after="156" w:afterLines="50"/>
              <w:jc w:val="left"/>
              <w:rPr>
                <w:rFonts w:ascii="等线" w:hAnsi="等线" w:cs="宋体"/>
                <w:color w:val="auto"/>
                <w:kern w:val="0"/>
                <w:sz w:val="18"/>
                <w:szCs w:val="18"/>
              </w:rPr>
            </w:pPr>
          </w:p>
        </w:tc>
        <w:tc>
          <w:tcPr>
            <w:tcW w:w="1560"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94" w:type="dxa"/>
            <w:vMerge w:val="restart"/>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一般</w:t>
            </w:r>
          </w:p>
        </w:tc>
        <w:tc>
          <w:tcPr>
            <w:tcW w:w="3271"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船舶使用防污设备、器材排放污染物未遵守操作规程，但能提供已经达标排放的证据的。</w:t>
            </w:r>
          </w:p>
        </w:tc>
        <w:tc>
          <w:tcPr>
            <w:tcW w:w="2422"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3000元及以上5000元以下</w:t>
            </w:r>
          </w:p>
        </w:tc>
        <w:tc>
          <w:tcPr>
            <w:tcW w:w="2509"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4000元及以上6000元以下</w:t>
            </w:r>
          </w:p>
        </w:tc>
        <w:tc>
          <w:tcPr>
            <w:tcW w:w="6650"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5000元及以上7000元以下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70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23"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479"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560"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94"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3271" w:type="dxa"/>
            <w:noWrap w:val="0"/>
            <w:vAlign w:val="center"/>
          </w:tcPr>
          <w:p>
            <w:pPr>
              <w:widowControl/>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船舶使用防污设备、器材排放污染物未遵守操作规程，同时不能提供已经达标排放的证据的。</w:t>
            </w:r>
          </w:p>
        </w:tc>
        <w:tc>
          <w:tcPr>
            <w:tcW w:w="2422"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5000元及以上8000元以下</w:t>
            </w:r>
          </w:p>
        </w:tc>
        <w:tc>
          <w:tcPr>
            <w:tcW w:w="2509"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6000元及以上9000元以下</w:t>
            </w:r>
          </w:p>
        </w:tc>
        <w:tc>
          <w:tcPr>
            <w:tcW w:w="6650" w:type="dxa"/>
            <w:noWrap w:val="0"/>
            <w:vAlign w:val="center"/>
          </w:tcPr>
          <w:p>
            <w:pPr>
              <w:spacing w:before="156" w:beforeLines="50" w:after="156" w:afterLines="50"/>
              <w:rPr>
                <w:rFonts w:ascii="等线" w:hAnsi="等线"/>
                <w:color w:val="auto"/>
                <w:sz w:val="18"/>
                <w:szCs w:val="18"/>
              </w:rPr>
            </w:pPr>
            <w:r>
              <w:rPr>
                <w:rFonts w:hint="eastAsia" w:ascii="等线" w:hAnsi="等线"/>
                <w:color w:val="auto"/>
                <w:sz w:val="18"/>
                <w:szCs w:val="18"/>
              </w:rPr>
              <w:t>7000元及以上1万元以下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7" w:hRule="atLeast"/>
        </w:trPr>
        <w:tc>
          <w:tcPr>
            <w:tcW w:w="70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23"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479"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560"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94"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3271"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船舶未按操作规程使用生活污水、含油污水处理设备和器材，致使闲置的；</w:t>
            </w:r>
          </w:p>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或有证据表明，船舶未经防污设备处理直接向内河水域排放生活污水、含油污水的；</w:t>
            </w:r>
          </w:p>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或船舶存在故意违反操作规程，弄虚作假等情形的。</w:t>
            </w:r>
          </w:p>
        </w:tc>
        <w:tc>
          <w:tcPr>
            <w:tcW w:w="2422" w:type="dxa"/>
            <w:noWrap w:val="0"/>
            <w:vAlign w:val="center"/>
          </w:tcPr>
          <w:p>
            <w:pPr>
              <w:spacing w:before="156" w:beforeLines="50" w:after="156" w:afterLines="50"/>
              <w:rPr>
                <w:rFonts w:ascii="等线" w:hAnsi="等线"/>
                <w:color w:val="auto"/>
                <w:sz w:val="18"/>
                <w:szCs w:val="18"/>
              </w:rPr>
            </w:pPr>
            <w:r>
              <w:rPr>
                <w:rFonts w:ascii="等线" w:hAnsi="等线"/>
                <w:color w:val="auto"/>
                <w:sz w:val="18"/>
                <w:szCs w:val="18"/>
              </w:rPr>
              <w:t>8000</w:t>
            </w:r>
            <w:r>
              <w:rPr>
                <w:rFonts w:hint="eastAsia" w:ascii="等线" w:hAnsi="等线"/>
                <w:color w:val="auto"/>
                <w:sz w:val="18"/>
                <w:szCs w:val="18"/>
              </w:rPr>
              <w:t>元及以上2万元及以下</w:t>
            </w:r>
          </w:p>
        </w:tc>
        <w:tc>
          <w:tcPr>
            <w:tcW w:w="2509" w:type="dxa"/>
            <w:noWrap w:val="0"/>
            <w:vAlign w:val="center"/>
          </w:tcPr>
          <w:p>
            <w:pPr>
              <w:spacing w:before="156" w:beforeLines="50" w:after="156" w:afterLines="50"/>
              <w:rPr>
                <w:rFonts w:ascii="等线" w:hAnsi="等线"/>
                <w:color w:val="auto"/>
                <w:sz w:val="18"/>
                <w:szCs w:val="18"/>
              </w:rPr>
            </w:pPr>
            <w:r>
              <w:rPr>
                <w:rFonts w:ascii="等线" w:hAnsi="等线"/>
                <w:color w:val="auto"/>
                <w:sz w:val="18"/>
                <w:szCs w:val="18"/>
              </w:rPr>
              <w:t>9000</w:t>
            </w:r>
            <w:r>
              <w:rPr>
                <w:rFonts w:hint="eastAsia" w:ascii="等线" w:hAnsi="等线"/>
                <w:color w:val="auto"/>
                <w:sz w:val="18"/>
                <w:szCs w:val="18"/>
              </w:rPr>
              <w:t>元及以上2万元及以下</w:t>
            </w:r>
          </w:p>
        </w:tc>
        <w:tc>
          <w:tcPr>
            <w:tcW w:w="6650" w:type="dxa"/>
            <w:noWrap w:val="0"/>
            <w:vAlign w:val="center"/>
          </w:tcPr>
          <w:p>
            <w:pPr>
              <w:spacing w:before="156" w:beforeLines="50" w:after="156" w:afterLines="50"/>
              <w:rPr>
                <w:rFonts w:ascii="等线" w:hAnsi="等线"/>
                <w:color w:val="auto"/>
                <w:sz w:val="18"/>
                <w:szCs w:val="18"/>
              </w:rPr>
            </w:pPr>
            <w:r>
              <w:rPr>
                <w:rFonts w:ascii="等线" w:hAnsi="等线"/>
                <w:color w:val="auto"/>
                <w:sz w:val="18"/>
                <w:szCs w:val="18"/>
              </w:rPr>
              <w:t>1</w:t>
            </w:r>
            <w:r>
              <w:rPr>
                <w:rFonts w:hint="eastAsia" w:ascii="等线" w:hAnsi="等线"/>
                <w:color w:val="auto"/>
                <w:sz w:val="18"/>
                <w:szCs w:val="18"/>
              </w:rPr>
              <w:t>万元及以上2万元及以下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1316" w:type="dxa"/>
            <w:gridSpan w:val="9"/>
            <w:noWrap w:val="0"/>
            <w:vAlign w:val="center"/>
          </w:tcPr>
          <w:p>
            <w:pPr>
              <w:spacing w:before="156" w:beforeLines="50" w:after="156" w:afterLines="50" w:line="400" w:lineRule="exact"/>
              <w:rPr>
                <w:rFonts w:ascii="等线" w:hAnsi="等线"/>
                <w:b/>
                <w:bCs/>
                <w:color w:val="auto"/>
                <w:sz w:val="18"/>
                <w:szCs w:val="18"/>
              </w:rPr>
            </w:pPr>
          </w:p>
        </w:tc>
      </w:tr>
    </w:tbl>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ascii="等线" w:hAnsi="等线"/>
          <w:color w:val="auto"/>
          <w:sz w:val="18"/>
          <w:szCs w:val="18"/>
        </w:rPr>
      </w:pPr>
    </w:p>
    <w:p>
      <w:pPr>
        <w:spacing w:before="156" w:beforeLines="50" w:after="156" w:afterLines="50"/>
        <w:rPr>
          <w:rFonts w:hint="eastAsia" w:ascii="等线" w:hAnsi="等线"/>
          <w:color w:val="auto"/>
          <w:sz w:val="18"/>
          <w:szCs w:val="18"/>
        </w:rPr>
      </w:pPr>
    </w:p>
    <w:tbl>
      <w:tblPr>
        <w:tblStyle w:val="5"/>
        <w:tblpPr w:leftFromText="180" w:rightFromText="180" w:vertAnchor="page" w:horzAnchor="margin" w:tblpY="345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323"/>
        <w:gridCol w:w="1476"/>
        <w:gridCol w:w="1988"/>
        <w:gridCol w:w="743"/>
        <w:gridCol w:w="5141"/>
        <w:gridCol w:w="9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708"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序号</w:t>
            </w:r>
          </w:p>
        </w:tc>
        <w:tc>
          <w:tcPr>
            <w:tcW w:w="1323"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案由</w:t>
            </w:r>
          </w:p>
        </w:tc>
        <w:tc>
          <w:tcPr>
            <w:tcW w:w="3464" w:type="dxa"/>
            <w:gridSpan w:val="2"/>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法律依据</w:t>
            </w:r>
          </w:p>
        </w:tc>
        <w:tc>
          <w:tcPr>
            <w:tcW w:w="743"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违法情节</w:t>
            </w:r>
          </w:p>
        </w:tc>
        <w:tc>
          <w:tcPr>
            <w:tcW w:w="5141"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主要考虑因素</w:t>
            </w:r>
          </w:p>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（事实、性质、情节、危害程度和实际后果等）</w:t>
            </w:r>
          </w:p>
        </w:tc>
        <w:tc>
          <w:tcPr>
            <w:tcW w:w="9526" w:type="dxa"/>
            <w:tcBorders>
              <w:bottom w:val="single" w:color="auto" w:sz="4" w:space="0"/>
              <w:right w:val="single" w:color="auto" w:sz="4" w:space="0"/>
            </w:tcBorders>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【法定幅度和种类】由海事管理机构处一万元以上十万元以下的罚款。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708"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323"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3464" w:type="dxa"/>
            <w:gridSpan w:val="2"/>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743"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5141"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9526" w:type="dxa"/>
            <w:tcBorders>
              <w:top w:val="single" w:color="auto" w:sz="4" w:space="0"/>
              <w:right w:val="single" w:color="auto" w:sz="4" w:space="0"/>
            </w:tcBorders>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708"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323"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476" w:type="dxa"/>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违反条款</w:t>
            </w:r>
          </w:p>
        </w:tc>
        <w:tc>
          <w:tcPr>
            <w:tcW w:w="1988" w:type="dxa"/>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处罚依据</w:t>
            </w:r>
          </w:p>
        </w:tc>
        <w:tc>
          <w:tcPr>
            <w:tcW w:w="743"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5141"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9526" w:type="dxa"/>
            <w:tcBorders>
              <w:top w:val="single" w:color="auto" w:sz="4" w:space="0"/>
              <w:right w:val="single" w:color="auto" w:sz="4" w:space="0"/>
            </w:tcBorders>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708" w:type="dxa"/>
            <w:vMerge w:val="restart"/>
            <w:noWrap w:val="0"/>
            <w:vAlign w:val="center"/>
          </w:tcPr>
          <w:p>
            <w:pPr>
              <w:spacing w:before="156" w:beforeLines="50" w:after="156" w:afterLines="50"/>
              <w:jc w:val="center"/>
              <w:rPr>
                <w:rFonts w:hint="default" w:ascii="等线" w:hAnsi="等线" w:eastAsia="宋体" w:cs="宋体"/>
                <w:color w:val="auto"/>
                <w:kern w:val="0"/>
                <w:sz w:val="18"/>
                <w:szCs w:val="18"/>
                <w:lang w:val="en-US" w:eastAsia="zh-CN"/>
              </w:rPr>
            </w:pPr>
            <w:r>
              <w:rPr>
                <w:rFonts w:hint="eastAsia" w:ascii="等线" w:hAnsi="等线" w:cs="宋体"/>
                <w:color w:val="auto"/>
                <w:kern w:val="0"/>
                <w:sz w:val="18"/>
                <w:szCs w:val="18"/>
                <w:lang w:val="en-US" w:eastAsia="zh-CN"/>
              </w:rPr>
              <w:t>79</w:t>
            </w:r>
          </w:p>
        </w:tc>
        <w:tc>
          <w:tcPr>
            <w:tcW w:w="1323" w:type="dxa"/>
            <w:vMerge w:val="restart"/>
            <w:noWrap w:val="0"/>
            <w:vAlign w:val="center"/>
          </w:tcPr>
          <w:p>
            <w:pPr>
              <w:widowControl/>
              <w:spacing w:before="156" w:beforeLines="50" w:after="156" w:afterLines="50"/>
              <w:jc w:val="left"/>
              <w:rPr>
                <w:rFonts w:ascii="等线" w:hAnsi="等线"/>
                <w:color w:val="auto"/>
                <w:sz w:val="18"/>
                <w:szCs w:val="18"/>
              </w:rPr>
            </w:pPr>
            <w:r>
              <w:rPr>
                <w:rFonts w:hint="eastAsia" w:ascii="等线" w:hAnsi="等线"/>
                <w:color w:val="auto"/>
                <w:sz w:val="18"/>
                <w:szCs w:val="18"/>
              </w:rPr>
              <w:t>船舶使用不符合标准或者要求的船舶用燃油</w:t>
            </w:r>
          </w:p>
        </w:tc>
        <w:tc>
          <w:tcPr>
            <w:tcW w:w="1476" w:type="dxa"/>
            <w:vMerge w:val="restart"/>
            <w:noWrap w:val="0"/>
            <w:vAlign w:val="center"/>
          </w:tcPr>
          <w:p>
            <w:pPr>
              <w:widowControl/>
              <w:spacing w:before="156" w:beforeLines="50" w:after="156" w:afterLines="50"/>
              <w:jc w:val="left"/>
              <w:rPr>
                <w:rStyle w:val="7"/>
                <w:rFonts w:ascii="等线" w:hAnsi="等线"/>
                <w:b w:val="0"/>
                <w:bCs w:val="0"/>
                <w:color w:val="auto"/>
                <w:sz w:val="18"/>
                <w:szCs w:val="18"/>
              </w:rPr>
            </w:pPr>
            <w:r>
              <w:rPr>
                <w:rStyle w:val="7"/>
                <w:rFonts w:hint="eastAsia" w:ascii="等线" w:hAnsi="等线"/>
                <w:b w:val="0"/>
                <w:bCs w:val="0"/>
                <w:color w:val="auto"/>
                <w:sz w:val="18"/>
                <w:szCs w:val="18"/>
              </w:rPr>
              <w:t>《中华人民共和国大气污染防治法》第六十三条</w:t>
            </w:r>
          </w:p>
        </w:tc>
        <w:tc>
          <w:tcPr>
            <w:tcW w:w="1988" w:type="dxa"/>
            <w:vMerge w:val="restart"/>
            <w:noWrap w:val="0"/>
            <w:vAlign w:val="center"/>
          </w:tcPr>
          <w:p>
            <w:pPr>
              <w:spacing w:before="156" w:beforeLines="50" w:after="156" w:afterLines="50"/>
              <w:jc w:val="left"/>
              <w:rPr>
                <w:rStyle w:val="7"/>
                <w:rFonts w:ascii="等线" w:hAnsi="等线"/>
                <w:b w:val="0"/>
                <w:color w:val="auto"/>
                <w:sz w:val="18"/>
                <w:szCs w:val="18"/>
              </w:rPr>
            </w:pPr>
            <w:r>
              <w:rPr>
                <w:rStyle w:val="7"/>
                <w:rFonts w:hint="eastAsia" w:ascii="等线" w:hAnsi="等线"/>
                <w:color w:val="auto"/>
                <w:sz w:val="18"/>
                <w:szCs w:val="18"/>
              </w:rPr>
              <w:t>1.</w:t>
            </w:r>
            <w:r>
              <w:rPr>
                <w:rFonts w:hint="eastAsia" w:ascii="等线" w:hAnsi="等线"/>
                <w:color w:val="auto"/>
                <w:sz w:val="18"/>
                <w:szCs w:val="18"/>
              </w:rPr>
              <w:t>《中华人民共和国大气污染防治法》第一百零六条</w:t>
            </w:r>
            <w:r>
              <w:rPr>
                <w:rStyle w:val="7"/>
                <w:rFonts w:hint="eastAsia" w:ascii="等线" w:hAnsi="等线"/>
                <w:b w:val="0"/>
                <w:color w:val="auto"/>
                <w:sz w:val="18"/>
                <w:szCs w:val="18"/>
              </w:rPr>
              <w:t>；</w:t>
            </w:r>
          </w:p>
          <w:p>
            <w:pPr>
              <w:spacing w:before="156" w:beforeLines="50" w:after="156" w:afterLines="50"/>
              <w:jc w:val="left"/>
              <w:rPr>
                <w:rStyle w:val="7"/>
                <w:rFonts w:ascii="等线" w:hAnsi="等线"/>
                <w:color w:val="auto"/>
                <w:sz w:val="18"/>
                <w:szCs w:val="18"/>
              </w:rPr>
            </w:pPr>
            <w:r>
              <w:rPr>
                <w:rFonts w:hint="eastAsia" w:ascii="等线" w:hAnsi="等线"/>
                <w:color w:val="auto"/>
                <w:sz w:val="18"/>
                <w:szCs w:val="18"/>
              </w:rPr>
              <w:t>2.</w:t>
            </w:r>
            <w:r>
              <w:rPr>
                <w:rFonts w:hint="eastAsia" w:ascii="等线" w:hAnsi="等线" w:cs="宋体"/>
                <w:color w:val="auto"/>
                <w:kern w:val="0"/>
                <w:sz w:val="18"/>
                <w:szCs w:val="18"/>
              </w:rPr>
              <w:t>《中华人民共和国行政处罚法》第三十二条（从轻）。</w:t>
            </w:r>
          </w:p>
        </w:tc>
        <w:tc>
          <w:tcPr>
            <w:tcW w:w="743"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从轻</w:t>
            </w:r>
          </w:p>
        </w:tc>
        <w:tc>
          <w:tcPr>
            <w:tcW w:w="5141" w:type="dxa"/>
            <w:tcBorders>
              <w:bottom w:val="single" w:color="auto" w:sz="4" w:space="0"/>
            </w:tcBorders>
            <w:noWrap w:val="0"/>
            <w:vAlign w:val="center"/>
          </w:tcPr>
          <w:p>
            <w:pPr>
              <w:widowControl/>
              <w:spacing w:before="156" w:beforeLines="50" w:after="156" w:afterLines="50"/>
              <w:rPr>
                <w:rFonts w:ascii="等线" w:hAnsi="等线" w:cs="宋体"/>
                <w:color w:val="auto"/>
                <w:kern w:val="0"/>
                <w:sz w:val="18"/>
                <w:szCs w:val="18"/>
              </w:rPr>
            </w:pPr>
            <w:r>
              <w:rPr>
                <w:rFonts w:hint="eastAsia" w:ascii="等线" w:hAnsi="等线"/>
                <w:color w:val="auto"/>
                <w:sz w:val="18"/>
                <w:szCs w:val="18"/>
              </w:rPr>
              <w:t>具有法定从轻情节的。</w:t>
            </w:r>
          </w:p>
        </w:tc>
        <w:tc>
          <w:tcPr>
            <w:tcW w:w="9526" w:type="dxa"/>
            <w:tcBorders>
              <w:bottom w:val="single" w:color="auto" w:sz="4" w:space="0"/>
              <w:right w:val="single" w:color="auto" w:sz="4" w:space="0"/>
            </w:tcBorders>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1万元及以上</w:t>
            </w:r>
            <w:r>
              <w:rPr>
                <w:rFonts w:ascii="等线" w:hAnsi="等线" w:cs="宋体"/>
                <w:color w:val="auto"/>
                <w:kern w:val="0"/>
                <w:sz w:val="18"/>
                <w:szCs w:val="18"/>
              </w:rPr>
              <w:t>2.5</w:t>
            </w:r>
            <w:r>
              <w:rPr>
                <w:rFonts w:hint="eastAsia" w:ascii="等线" w:hAnsi="等线" w:cs="宋体"/>
                <w:color w:val="auto"/>
                <w:kern w:val="0"/>
                <w:sz w:val="18"/>
                <w:szCs w:val="18"/>
              </w:rPr>
              <w:t>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6" w:hRule="atLeast"/>
        </w:trPr>
        <w:tc>
          <w:tcPr>
            <w:tcW w:w="70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23"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476" w:type="dxa"/>
            <w:vMerge w:val="continue"/>
            <w:noWrap w:val="0"/>
            <w:vAlign w:val="center"/>
          </w:tcPr>
          <w:p>
            <w:pPr>
              <w:widowControl/>
              <w:spacing w:before="156" w:beforeLines="50" w:after="156" w:afterLines="50"/>
              <w:jc w:val="left"/>
              <w:rPr>
                <w:rFonts w:ascii="等线" w:hAnsi="等线" w:cs="宋体"/>
                <w:color w:val="auto"/>
                <w:kern w:val="0"/>
                <w:sz w:val="18"/>
                <w:szCs w:val="18"/>
              </w:rPr>
            </w:pPr>
          </w:p>
        </w:tc>
        <w:tc>
          <w:tcPr>
            <w:tcW w:w="198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743" w:type="dxa"/>
            <w:vMerge w:val="restart"/>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一般</w:t>
            </w:r>
          </w:p>
        </w:tc>
        <w:tc>
          <w:tcPr>
            <w:tcW w:w="5141"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经检测不合格，且船舶不能提供证明加注的船用燃油符合标准或要求的证据（如加油单证及油品合格证）</w:t>
            </w:r>
            <w:r>
              <w:rPr>
                <w:rFonts w:hint="eastAsia" w:ascii="等线" w:hAnsi="等线"/>
                <w:bCs/>
                <w:color w:val="auto"/>
                <w:sz w:val="18"/>
                <w:szCs w:val="18"/>
              </w:rPr>
              <w:t>。</w:t>
            </w:r>
          </w:p>
        </w:tc>
        <w:tc>
          <w:tcPr>
            <w:tcW w:w="9526" w:type="dxa"/>
            <w:tcBorders>
              <w:top w:val="single" w:color="auto" w:sz="4" w:space="0"/>
              <w:right w:val="single" w:color="auto" w:sz="4" w:space="0"/>
            </w:tcBorders>
            <w:noWrap w:val="0"/>
            <w:vAlign w:val="center"/>
          </w:tcPr>
          <w:p>
            <w:pPr>
              <w:spacing w:before="156" w:beforeLines="50" w:after="156" w:afterLines="50"/>
              <w:jc w:val="left"/>
              <w:rPr>
                <w:rFonts w:ascii="等线" w:hAnsi="等线" w:cs="宋体"/>
                <w:color w:val="auto"/>
                <w:kern w:val="0"/>
                <w:sz w:val="18"/>
                <w:szCs w:val="18"/>
              </w:rPr>
            </w:pPr>
            <w:r>
              <w:rPr>
                <w:rFonts w:ascii="等线" w:hAnsi="等线" w:cs="宋体"/>
                <w:color w:val="auto"/>
                <w:kern w:val="0"/>
                <w:sz w:val="18"/>
                <w:szCs w:val="18"/>
              </w:rPr>
              <w:t>2.5</w:t>
            </w:r>
            <w:r>
              <w:rPr>
                <w:rFonts w:hint="eastAsia" w:ascii="等线" w:hAnsi="等线" w:cs="宋体"/>
                <w:color w:val="auto"/>
                <w:kern w:val="0"/>
                <w:sz w:val="18"/>
                <w:szCs w:val="18"/>
              </w:rPr>
              <w:t>万元及以上5万元以下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9" w:hRule="atLeast"/>
        </w:trPr>
        <w:tc>
          <w:tcPr>
            <w:tcW w:w="70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23"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476" w:type="dxa"/>
            <w:vMerge w:val="continue"/>
            <w:noWrap w:val="0"/>
            <w:vAlign w:val="center"/>
          </w:tcPr>
          <w:p>
            <w:pPr>
              <w:widowControl/>
              <w:spacing w:before="156" w:beforeLines="50" w:after="156" w:afterLines="50"/>
              <w:jc w:val="left"/>
              <w:rPr>
                <w:rFonts w:ascii="等线" w:hAnsi="等线" w:cs="宋体"/>
                <w:color w:val="auto"/>
                <w:kern w:val="0"/>
                <w:sz w:val="18"/>
                <w:szCs w:val="18"/>
              </w:rPr>
            </w:pPr>
          </w:p>
        </w:tc>
        <w:tc>
          <w:tcPr>
            <w:tcW w:w="1988"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743"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5141"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经检测不合格，且船舶明知使用的燃油不符合标准或要求（如使用非正规渠道加的油或重油），故意使用的；</w:t>
            </w:r>
          </w:p>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海船进入内河排放控制区使用高硫燃油的。</w:t>
            </w:r>
          </w:p>
        </w:tc>
        <w:tc>
          <w:tcPr>
            <w:tcW w:w="9526" w:type="dxa"/>
            <w:tcBorders>
              <w:top w:val="single" w:color="auto" w:sz="4" w:space="0"/>
              <w:right w:val="single" w:color="auto" w:sz="4" w:space="0"/>
            </w:tcBorders>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5万元及以上10万元及以下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20905" w:type="dxa"/>
            <w:gridSpan w:val="7"/>
            <w:tcBorders>
              <w:right w:val="single" w:color="auto" w:sz="4" w:space="0"/>
            </w:tcBorders>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b/>
                <w:bCs/>
                <w:color w:val="auto"/>
                <w:kern w:val="0"/>
                <w:sz w:val="18"/>
                <w:szCs w:val="18"/>
              </w:rPr>
              <w:t>注：1.内河船和江海直达船在内河排放控制区使用船用燃油、柴油硫含量控制要求是一致的，均为10 mg/Kg；2.海船进入内河排放控制区：</w:t>
            </w:r>
            <w:r>
              <w:rPr>
                <w:rFonts w:ascii="等线" w:hAnsi="等线" w:cs="宋体"/>
                <w:b/>
                <w:bCs/>
                <w:color w:val="auto"/>
                <w:kern w:val="0"/>
                <w:sz w:val="18"/>
                <w:szCs w:val="18"/>
              </w:rPr>
              <w:t xml:space="preserve"> </w:t>
            </w:r>
            <w:r>
              <w:rPr>
                <w:rFonts w:hint="eastAsia" w:ascii="等线" w:hAnsi="等线" w:cs="宋体"/>
                <w:b/>
                <w:bCs/>
                <w:color w:val="auto"/>
                <w:kern w:val="0"/>
                <w:sz w:val="18"/>
                <w:szCs w:val="18"/>
              </w:rPr>
              <w:t>2020年1月1日起，应使用硫含量不大于0.1% m/m的船用燃油。</w:t>
            </w:r>
          </w:p>
        </w:tc>
      </w:tr>
    </w:tbl>
    <w:p>
      <w:pPr>
        <w:spacing w:before="156" w:beforeLines="50" w:after="156" w:afterLines="50"/>
        <w:rPr>
          <w:rFonts w:hint="eastAsia" w:ascii="等线" w:hAnsi="等线"/>
          <w:color w:val="auto"/>
          <w:sz w:val="18"/>
          <w:szCs w:val="18"/>
        </w:rPr>
      </w:pPr>
    </w:p>
    <w:p>
      <w:pPr>
        <w:spacing w:before="156" w:beforeLines="50" w:after="156" w:afterLines="50"/>
        <w:rPr>
          <w:rFonts w:hint="eastAsia" w:ascii="等线" w:hAnsi="等线"/>
          <w:color w:val="auto"/>
          <w:sz w:val="18"/>
          <w:szCs w:val="18"/>
        </w:rPr>
      </w:pPr>
    </w:p>
    <w:p>
      <w:pPr>
        <w:spacing w:before="156" w:beforeLines="50" w:after="156" w:afterLines="50"/>
        <w:rPr>
          <w:rFonts w:hint="eastAsia" w:ascii="等线" w:hAnsi="等线"/>
          <w:color w:val="auto"/>
          <w:sz w:val="18"/>
          <w:szCs w:val="18"/>
        </w:rPr>
      </w:pPr>
      <w:r>
        <w:rPr>
          <w:rFonts w:hint="eastAsia" w:ascii="等线" w:hAnsi="等线"/>
          <w:color w:val="auto"/>
          <w:sz w:val="18"/>
          <w:szCs w:val="18"/>
        </w:rPr>
        <w:br w:type="page"/>
      </w:r>
    </w:p>
    <w:p>
      <w:pPr>
        <w:spacing w:before="156" w:beforeLines="50" w:after="156" w:afterLines="50"/>
        <w:rPr>
          <w:rFonts w:ascii="等线" w:hAnsi="等线"/>
          <w:color w:val="auto"/>
          <w:sz w:val="18"/>
          <w:szCs w:val="18"/>
        </w:rPr>
      </w:pPr>
    </w:p>
    <w:p>
      <w:pPr>
        <w:rPr>
          <w:rFonts w:hint="eastAsia" w:ascii="等线" w:hAnsi="等线"/>
          <w:color w:val="auto"/>
          <w:sz w:val="18"/>
          <w:szCs w:val="18"/>
        </w:rPr>
      </w:pPr>
    </w:p>
    <w:tbl>
      <w:tblPr>
        <w:tblStyle w:val="5"/>
        <w:tblpPr w:leftFromText="180" w:rightFromText="180" w:vertAnchor="text" w:horzAnchor="margin" w:tblpY="157"/>
        <w:tblW w:w="0" w:type="auto"/>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340"/>
        <w:gridCol w:w="1876"/>
        <w:gridCol w:w="2127"/>
        <w:gridCol w:w="909"/>
        <w:gridCol w:w="5036"/>
        <w:gridCol w:w="72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861"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序号</w:t>
            </w:r>
          </w:p>
        </w:tc>
        <w:tc>
          <w:tcPr>
            <w:tcW w:w="1340"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案由</w:t>
            </w:r>
          </w:p>
        </w:tc>
        <w:tc>
          <w:tcPr>
            <w:tcW w:w="4003" w:type="dxa"/>
            <w:gridSpan w:val="2"/>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法律依据</w:t>
            </w:r>
          </w:p>
        </w:tc>
        <w:tc>
          <w:tcPr>
            <w:tcW w:w="909"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违法</w:t>
            </w:r>
          </w:p>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情节</w:t>
            </w:r>
          </w:p>
        </w:tc>
        <w:tc>
          <w:tcPr>
            <w:tcW w:w="5036" w:type="dxa"/>
            <w:vMerge w:val="restart"/>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主要考虑因素</w:t>
            </w:r>
          </w:p>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（事实、性质、情节、危害程度和实际后果等）</w:t>
            </w:r>
          </w:p>
        </w:tc>
        <w:tc>
          <w:tcPr>
            <w:tcW w:w="7237" w:type="dxa"/>
            <w:noWrap w:val="0"/>
            <w:vAlign w:val="center"/>
          </w:tcPr>
          <w:p>
            <w:pPr>
              <w:spacing w:before="156" w:beforeLines="50" w:after="156" w:afterLines="50"/>
              <w:rPr>
                <w:rFonts w:ascii="等线" w:hAnsi="等线" w:cs="宋体"/>
                <w:b/>
                <w:color w:val="auto"/>
                <w:kern w:val="0"/>
                <w:sz w:val="18"/>
                <w:szCs w:val="18"/>
              </w:rPr>
            </w:pPr>
            <w:r>
              <w:rPr>
                <w:rFonts w:hint="eastAsia" w:ascii="等线" w:hAnsi="等线" w:cs="宋体"/>
                <w:b/>
                <w:color w:val="auto"/>
                <w:kern w:val="0"/>
                <w:sz w:val="18"/>
                <w:szCs w:val="18"/>
              </w:rPr>
              <w:t>【法定幅度和种类】</w:t>
            </w:r>
            <w:r>
              <w:rPr>
                <w:rFonts w:hint="eastAsia" w:ascii="等线" w:hAnsi="等线"/>
                <w:b/>
                <w:color w:val="auto"/>
                <w:sz w:val="18"/>
                <w:szCs w:val="18"/>
              </w:rPr>
              <w:t>由海事管理机构责令改正，并处以3000元以上1万元以下的罚款。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72" w:hRule="atLeast"/>
        </w:trPr>
        <w:tc>
          <w:tcPr>
            <w:tcW w:w="861"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1340"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4003" w:type="dxa"/>
            <w:gridSpan w:val="2"/>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909"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5036" w:type="dxa"/>
            <w:vMerge w:val="continue"/>
            <w:noWrap w:val="0"/>
            <w:vAlign w:val="center"/>
          </w:tcPr>
          <w:p>
            <w:pPr>
              <w:spacing w:before="156" w:beforeLines="50" w:after="156" w:afterLines="50"/>
              <w:jc w:val="center"/>
              <w:rPr>
                <w:rFonts w:ascii="等线" w:hAnsi="等线" w:cs="宋体"/>
                <w:b/>
                <w:color w:val="auto"/>
                <w:kern w:val="0"/>
                <w:sz w:val="18"/>
                <w:szCs w:val="18"/>
              </w:rPr>
            </w:pPr>
          </w:p>
        </w:tc>
        <w:tc>
          <w:tcPr>
            <w:tcW w:w="7237" w:type="dxa"/>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处罚基准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72" w:hRule="atLeast"/>
        </w:trPr>
        <w:tc>
          <w:tcPr>
            <w:tcW w:w="861"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340"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1876" w:type="dxa"/>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违反条款</w:t>
            </w:r>
          </w:p>
        </w:tc>
        <w:tc>
          <w:tcPr>
            <w:tcW w:w="2127" w:type="dxa"/>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处罚依据</w:t>
            </w:r>
          </w:p>
        </w:tc>
        <w:tc>
          <w:tcPr>
            <w:tcW w:w="909"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5036" w:type="dxa"/>
            <w:vMerge w:val="continue"/>
            <w:noWrap w:val="0"/>
            <w:vAlign w:val="center"/>
          </w:tcPr>
          <w:p>
            <w:pPr>
              <w:spacing w:before="156" w:beforeLines="50" w:after="156" w:afterLines="50"/>
              <w:jc w:val="left"/>
              <w:rPr>
                <w:rFonts w:ascii="等线" w:hAnsi="等线" w:cs="宋体"/>
                <w:b/>
                <w:color w:val="auto"/>
                <w:kern w:val="0"/>
                <w:sz w:val="18"/>
                <w:szCs w:val="18"/>
              </w:rPr>
            </w:pPr>
          </w:p>
        </w:tc>
        <w:tc>
          <w:tcPr>
            <w:tcW w:w="7237" w:type="dxa"/>
            <w:noWrap w:val="0"/>
            <w:vAlign w:val="center"/>
          </w:tcPr>
          <w:p>
            <w:pPr>
              <w:spacing w:before="156" w:beforeLines="50" w:after="156" w:afterLines="50"/>
              <w:jc w:val="center"/>
              <w:rPr>
                <w:rFonts w:ascii="等线" w:hAnsi="等线" w:cs="宋体"/>
                <w:b/>
                <w:color w:val="auto"/>
                <w:kern w:val="0"/>
                <w:sz w:val="18"/>
                <w:szCs w:val="18"/>
              </w:rPr>
            </w:pPr>
            <w:r>
              <w:rPr>
                <w:rFonts w:hint="eastAsia" w:ascii="等线" w:hAnsi="等线" w:cs="宋体"/>
                <w:b/>
                <w:color w:val="auto"/>
                <w:kern w:val="0"/>
                <w:sz w:val="18"/>
                <w:szCs w:val="18"/>
              </w:rPr>
              <w:t>【对象】船舶经营人或所有人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8" w:hRule="atLeast"/>
        </w:trPr>
        <w:tc>
          <w:tcPr>
            <w:tcW w:w="861" w:type="dxa"/>
            <w:vMerge w:val="restart"/>
            <w:noWrap w:val="0"/>
            <w:vAlign w:val="center"/>
          </w:tcPr>
          <w:p>
            <w:pPr>
              <w:spacing w:before="156" w:beforeLines="50" w:after="156" w:afterLines="50"/>
              <w:jc w:val="center"/>
              <w:rPr>
                <w:rFonts w:hint="default" w:ascii="等线" w:hAnsi="等线" w:eastAsia="宋体" w:cs="宋体"/>
                <w:color w:val="auto"/>
                <w:kern w:val="0"/>
                <w:sz w:val="18"/>
                <w:szCs w:val="18"/>
                <w:lang w:val="en-US" w:eastAsia="zh-CN"/>
              </w:rPr>
            </w:pPr>
            <w:r>
              <w:rPr>
                <w:rFonts w:hint="eastAsia" w:ascii="等线" w:hAnsi="等线" w:cs="宋体"/>
                <w:color w:val="auto"/>
                <w:kern w:val="0"/>
                <w:sz w:val="18"/>
                <w:szCs w:val="18"/>
                <w:lang w:val="en-US" w:eastAsia="zh-CN"/>
              </w:rPr>
              <w:t>80</w:t>
            </w:r>
          </w:p>
        </w:tc>
        <w:tc>
          <w:tcPr>
            <w:tcW w:w="1340" w:type="dxa"/>
            <w:vMerge w:val="restart"/>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olor w:val="auto"/>
                <w:sz w:val="18"/>
                <w:szCs w:val="18"/>
              </w:rPr>
              <w:t>船舶未按规定如实记录垃圾收集处理情况</w:t>
            </w:r>
          </w:p>
        </w:tc>
        <w:tc>
          <w:tcPr>
            <w:tcW w:w="1876" w:type="dxa"/>
            <w:vMerge w:val="restart"/>
            <w:noWrap w:val="0"/>
            <w:vAlign w:val="center"/>
          </w:tcPr>
          <w:p>
            <w:pPr>
              <w:spacing w:before="156" w:beforeLines="50" w:after="156" w:afterLines="50" w:line="320" w:lineRule="exact"/>
              <w:rPr>
                <w:rFonts w:ascii="等线" w:hAnsi="等线"/>
                <w:color w:val="auto"/>
                <w:sz w:val="18"/>
                <w:szCs w:val="18"/>
              </w:rPr>
            </w:pPr>
            <w:r>
              <w:rPr>
                <w:rFonts w:hint="eastAsia" w:ascii="等线" w:hAnsi="等线"/>
                <w:color w:val="auto"/>
                <w:sz w:val="18"/>
                <w:szCs w:val="18"/>
              </w:rPr>
              <w:t xml:space="preserve">《中华人民共和国防治船舶污染内河水域环境管理规定》第十五条第二款或第三款。 </w:t>
            </w:r>
          </w:p>
          <w:p>
            <w:pPr>
              <w:widowControl/>
              <w:spacing w:before="156" w:beforeLines="50" w:after="156" w:afterLines="50"/>
              <w:jc w:val="left"/>
              <w:rPr>
                <w:rFonts w:ascii="等线" w:hAnsi="等线" w:cs="宋体"/>
                <w:color w:val="auto"/>
                <w:kern w:val="0"/>
                <w:sz w:val="18"/>
                <w:szCs w:val="18"/>
              </w:rPr>
            </w:pPr>
          </w:p>
        </w:tc>
        <w:tc>
          <w:tcPr>
            <w:tcW w:w="2127" w:type="dxa"/>
            <w:vMerge w:val="restart"/>
            <w:noWrap w:val="0"/>
            <w:vAlign w:val="center"/>
          </w:tcPr>
          <w:p>
            <w:pPr>
              <w:widowControl/>
              <w:spacing w:before="156" w:beforeLines="50" w:after="156" w:afterLines="50"/>
              <w:jc w:val="left"/>
              <w:rPr>
                <w:rFonts w:ascii="等线" w:hAnsi="等线"/>
                <w:color w:val="auto"/>
                <w:sz w:val="18"/>
                <w:szCs w:val="18"/>
              </w:rPr>
            </w:pPr>
            <w:r>
              <w:rPr>
                <w:rFonts w:hint="eastAsia" w:ascii="等线" w:hAnsi="等线"/>
                <w:color w:val="auto"/>
                <w:sz w:val="18"/>
                <w:szCs w:val="18"/>
              </w:rPr>
              <w:t>《中华人民共和国防治船舶污染内河水域环境管理规定》第四十六条第（一）项</w:t>
            </w:r>
          </w:p>
        </w:tc>
        <w:tc>
          <w:tcPr>
            <w:tcW w:w="909" w:type="dxa"/>
            <w:noWrap w:val="0"/>
            <w:vAlign w:val="center"/>
          </w:tcPr>
          <w:p>
            <w:pPr>
              <w:spacing w:before="156" w:beforeLines="50" w:after="156" w:afterLines="50"/>
              <w:jc w:val="center"/>
              <w:rPr>
                <w:rFonts w:ascii="等线" w:hAnsi="等线" w:cs="宋体"/>
                <w:color w:val="auto"/>
                <w:kern w:val="0"/>
                <w:sz w:val="18"/>
                <w:szCs w:val="18"/>
              </w:rPr>
            </w:pPr>
            <w:r>
              <w:rPr>
                <w:rFonts w:hint="eastAsia" w:ascii="等线" w:hAnsi="等线" w:cs="宋体"/>
                <w:color w:val="auto"/>
                <w:kern w:val="0"/>
                <w:sz w:val="18"/>
                <w:szCs w:val="18"/>
              </w:rPr>
              <w:t>从轻</w:t>
            </w:r>
          </w:p>
        </w:tc>
        <w:tc>
          <w:tcPr>
            <w:tcW w:w="5036" w:type="dxa"/>
            <w:noWrap w:val="0"/>
            <w:vAlign w:val="center"/>
          </w:tcPr>
          <w:p>
            <w:pPr>
              <w:widowControl/>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具有法定从轻情节的。</w:t>
            </w:r>
          </w:p>
        </w:tc>
        <w:tc>
          <w:tcPr>
            <w:tcW w:w="7237"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3000元及以上4000元以下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60" w:hRule="atLeast"/>
        </w:trPr>
        <w:tc>
          <w:tcPr>
            <w:tcW w:w="861"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40"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876" w:type="dxa"/>
            <w:vMerge w:val="continue"/>
            <w:noWrap w:val="0"/>
            <w:vAlign w:val="center"/>
          </w:tcPr>
          <w:p>
            <w:pPr>
              <w:widowControl/>
              <w:spacing w:before="156" w:beforeLines="50" w:after="156" w:afterLines="50"/>
              <w:jc w:val="left"/>
              <w:rPr>
                <w:rFonts w:ascii="等线" w:hAnsi="等线" w:cs="宋体"/>
                <w:color w:val="auto"/>
                <w:kern w:val="0"/>
                <w:sz w:val="18"/>
                <w:szCs w:val="18"/>
              </w:rPr>
            </w:pPr>
          </w:p>
        </w:tc>
        <w:tc>
          <w:tcPr>
            <w:tcW w:w="2127"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909" w:type="dxa"/>
            <w:vMerge w:val="restart"/>
            <w:noWrap w:val="0"/>
            <w:vAlign w:val="center"/>
          </w:tcPr>
          <w:p>
            <w:pPr>
              <w:spacing w:before="156" w:beforeLines="50" w:after="156" w:afterLines="50"/>
              <w:jc w:val="center"/>
              <w:rPr>
                <w:rFonts w:ascii="等线" w:hAnsi="等线" w:cs="宋体"/>
                <w:color w:val="auto"/>
                <w:kern w:val="0"/>
                <w:sz w:val="18"/>
                <w:szCs w:val="18"/>
              </w:rPr>
            </w:pPr>
            <w:r>
              <w:rPr>
                <w:rFonts w:hint="eastAsia" w:ascii="等线" w:hAnsi="等线" w:cs="宋体"/>
                <w:color w:val="auto"/>
                <w:kern w:val="0"/>
                <w:sz w:val="18"/>
                <w:szCs w:val="18"/>
              </w:rPr>
              <w:t>一般</w:t>
            </w:r>
          </w:p>
        </w:tc>
        <w:tc>
          <w:tcPr>
            <w:tcW w:w="5036"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船舶</w:t>
            </w:r>
            <w:r>
              <w:rPr>
                <w:rFonts w:hint="eastAsia" w:ascii="等线" w:hAnsi="等线"/>
                <w:color w:val="auto"/>
                <w:sz w:val="18"/>
                <w:szCs w:val="18"/>
              </w:rPr>
              <w:t>未在相应的记录簿上如实记录垃圾收集处理情况</w:t>
            </w:r>
            <w:r>
              <w:rPr>
                <w:rFonts w:hint="eastAsia" w:ascii="等线" w:hAnsi="等线" w:cs="宋体"/>
                <w:color w:val="auto"/>
                <w:kern w:val="0"/>
                <w:sz w:val="18"/>
                <w:szCs w:val="18"/>
              </w:rPr>
              <w:t>，但船舶能提供其垃圾已经收集处理证据的。</w:t>
            </w:r>
          </w:p>
        </w:tc>
        <w:tc>
          <w:tcPr>
            <w:tcW w:w="7237"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4000元及以上6000元以下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049" w:hRule="exact"/>
        </w:trPr>
        <w:tc>
          <w:tcPr>
            <w:tcW w:w="861"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40"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876"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2127"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909" w:type="dxa"/>
            <w:vMerge w:val="continue"/>
            <w:noWrap w:val="0"/>
            <w:vAlign w:val="center"/>
          </w:tcPr>
          <w:p>
            <w:pPr>
              <w:spacing w:before="156" w:beforeLines="50" w:after="156" w:afterLines="50"/>
              <w:jc w:val="center"/>
              <w:rPr>
                <w:rFonts w:ascii="等线" w:hAnsi="等线" w:cs="宋体"/>
                <w:color w:val="auto"/>
                <w:kern w:val="0"/>
                <w:sz w:val="18"/>
                <w:szCs w:val="18"/>
              </w:rPr>
            </w:pPr>
          </w:p>
        </w:tc>
        <w:tc>
          <w:tcPr>
            <w:tcW w:w="5036" w:type="dxa"/>
            <w:noWrap w:val="0"/>
            <w:vAlign w:val="center"/>
          </w:tcPr>
          <w:p>
            <w:pPr>
              <w:widowControl/>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船舶</w:t>
            </w:r>
            <w:r>
              <w:rPr>
                <w:rFonts w:hint="eastAsia" w:ascii="等线" w:hAnsi="等线"/>
                <w:color w:val="auto"/>
                <w:sz w:val="18"/>
                <w:szCs w:val="18"/>
              </w:rPr>
              <w:t>未在相应的记录簿上如实记录垃圾收集处理情况</w:t>
            </w:r>
            <w:r>
              <w:rPr>
                <w:rFonts w:hint="eastAsia" w:ascii="等线" w:hAnsi="等线" w:cs="宋体"/>
                <w:color w:val="auto"/>
                <w:kern w:val="0"/>
                <w:sz w:val="18"/>
                <w:szCs w:val="18"/>
              </w:rPr>
              <w:t>，同时船舶不能提供其垃圾已经收集处理证据的。</w:t>
            </w:r>
          </w:p>
        </w:tc>
        <w:tc>
          <w:tcPr>
            <w:tcW w:w="7237"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6000元及以上8000元以下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116" w:hRule="atLeast"/>
        </w:trPr>
        <w:tc>
          <w:tcPr>
            <w:tcW w:w="861"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340"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1876"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2127" w:type="dxa"/>
            <w:vMerge w:val="continue"/>
            <w:noWrap w:val="0"/>
            <w:vAlign w:val="center"/>
          </w:tcPr>
          <w:p>
            <w:pPr>
              <w:spacing w:before="156" w:beforeLines="50" w:after="156" w:afterLines="50"/>
              <w:jc w:val="left"/>
              <w:rPr>
                <w:rFonts w:ascii="等线" w:hAnsi="等线" w:cs="宋体"/>
                <w:color w:val="auto"/>
                <w:kern w:val="0"/>
                <w:sz w:val="18"/>
                <w:szCs w:val="18"/>
              </w:rPr>
            </w:pPr>
          </w:p>
        </w:tc>
        <w:tc>
          <w:tcPr>
            <w:tcW w:w="909" w:type="dxa"/>
            <w:vMerge w:val="continue"/>
            <w:noWrap w:val="0"/>
            <w:vAlign w:val="center"/>
          </w:tcPr>
          <w:p>
            <w:pPr>
              <w:spacing w:before="156" w:beforeLines="50" w:after="156" w:afterLines="50"/>
              <w:jc w:val="center"/>
              <w:rPr>
                <w:rFonts w:ascii="等线" w:hAnsi="等线" w:cs="宋体"/>
                <w:color w:val="auto"/>
                <w:kern w:val="0"/>
                <w:sz w:val="18"/>
                <w:szCs w:val="18"/>
              </w:rPr>
            </w:pPr>
          </w:p>
        </w:tc>
        <w:tc>
          <w:tcPr>
            <w:tcW w:w="5036"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船舶未记录垃圾收集处理情况、记录错误或者记录情况与实际不符，无法提供其垃圾已经收集处理证据，存在排放垃圾嫌疑，但无确切证据证明其排放垃圾违法行为的；记录时故意弄虚作假等情形的。</w:t>
            </w:r>
          </w:p>
        </w:tc>
        <w:tc>
          <w:tcPr>
            <w:tcW w:w="7237" w:type="dxa"/>
            <w:noWrap w:val="0"/>
            <w:vAlign w:val="center"/>
          </w:tcPr>
          <w:p>
            <w:pPr>
              <w:spacing w:before="156" w:beforeLines="50" w:after="156" w:afterLines="50"/>
              <w:jc w:val="left"/>
              <w:rPr>
                <w:rFonts w:ascii="等线" w:hAnsi="等线" w:cs="宋体"/>
                <w:color w:val="auto"/>
                <w:kern w:val="0"/>
                <w:sz w:val="18"/>
                <w:szCs w:val="18"/>
              </w:rPr>
            </w:pPr>
            <w:r>
              <w:rPr>
                <w:rFonts w:hint="eastAsia" w:ascii="等线" w:hAnsi="等线" w:cs="宋体"/>
                <w:color w:val="auto"/>
                <w:kern w:val="0"/>
                <w:sz w:val="18"/>
                <w:szCs w:val="18"/>
              </w:rPr>
              <w:t>8000元及以上1万元以下</w:t>
            </w:r>
          </w:p>
        </w:tc>
      </w:tr>
    </w:tbl>
    <w:p>
      <w:pPr>
        <w:jc w:val="left"/>
        <w:rPr>
          <w:rFonts w:hint="eastAsia" w:ascii="仿宋_GB2312" w:hAnsi="仿宋_GB2312" w:eastAsia="仿宋_GB2312"/>
          <w:color w:val="auto"/>
          <w:spacing w:val="-6"/>
          <w:sz w:val="32"/>
          <w:szCs w:val="30"/>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tabs>
          <w:tab w:val="left" w:pos="1967"/>
        </w:tabs>
        <w:spacing w:line="240" w:lineRule="exact"/>
        <w:jc w:val="left"/>
        <w:rPr>
          <w:rFonts w:ascii="宋体" w:hAnsi="宋体" w:cs="宋体"/>
          <w:color w:val="auto"/>
          <w:szCs w:val="21"/>
        </w:rPr>
      </w:pPr>
    </w:p>
    <w:p>
      <w:pPr>
        <w:shd w:val="clear" w:color="auto" w:fill="auto"/>
        <w:tabs>
          <w:tab w:val="left" w:pos="1967"/>
        </w:tabs>
        <w:spacing w:line="240" w:lineRule="exact"/>
        <w:jc w:val="left"/>
        <w:rPr>
          <w:rFonts w:ascii="宋体" w:hAnsi="宋体" w:cs="宋体"/>
          <w:color w:val="auto"/>
          <w:szCs w:val="21"/>
          <w:highlight w:val="none"/>
        </w:rPr>
      </w:pPr>
    </w:p>
    <w:p>
      <w:pPr>
        <w:shd w:val="clear" w:color="auto" w:fill="auto"/>
        <w:tabs>
          <w:tab w:val="left" w:pos="1967"/>
        </w:tabs>
        <w:spacing w:line="240" w:lineRule="exact"/>
        <w:jc w:val="left"/>
        <w:rPr>
          <w:rFonts w:ascii="宋体" w:hAnsi="宋体" w:cs="宋体"/>
          <w:color w:val="auto"/>
          <w:szCs w:val="21"/>
          <w:highlight w:val="none"/>
        </w:rPr>
      </w:pPr>
    </w:p>
    <w:p>
      <w:pPr>
        <w:shd w:val="clear" w:color="auto" w:fill="auto"/>
        <w:tabs>
          <w:tab w:val="left" w:pos="1967"/>
        </w:tabs>
        <w:spacing w:line="240" w:lineRule="exact"/>
        <w:jc w:val="left"/>
        <w:rPr>
          <w:color w:val="auto"/>
        </w:rPr>
      </w:pPr>
    </w:p>
    <w:sectPr>
      <w:footerReference r:id="rId5" w:type="default"/>
      <w:type w:val="continuous"/>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167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143</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space"/>
      <w:lvlText w:val="%1."/>
      <w:lvlJc w:val="left"/>
    </w:lvl>
  </w:abstractNum>
  <w:abstractNum w:abstractNumId="1">
    <w:nsid w:val="0000000F"/>
    <w:multiLevelType w:val="singleLevel"/>
    <w:tmpl w:val="0000000F"/>
    <w:lvl w:ilvl="0" w:tentative="0">
      <w:start w:val="1"/>
      <w:numFmt w:val="decimal"/>
      <w:suff w:val="nothing"/>
      <w:lvlText w:val="%1."/>
      <w:lvlJc w:val="left"/>
    </w:lvl>
  </w:abstractNum>
  <w:abstractNum w:abstractNumId="2">
    <w:nsid w:val="00000017"/>
    <w:multiLevelType w:val="singleLevel"/>
    <w:tmpl w:val="0000001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YTAxMzkyODJkNWQyYjUyY2I0YWE5MzcwZjEzODgifQ=="/>
  </w:docVars>
  <w:rsids>
    <w:rsidRoot w:val="00172A27"/>
    <w:rsid w:val="038C383A"/>
    <w:rsid w:val="060159CC"/>
    <w:rsid w:val="0DAD2896"/>
    <w:rsid w:val="1AD767A6"/>
    <w:rsid w:val="202A5593"/>
    <w:rsid w:val="20DA0BEC"/>
    <w:rsid w:val="21B46321"/>
    <w:rsid w:val="22434ABC"/>
    <w:rsid w:val="29DD363A"/>
    <w:rsid w:val="2BA77D9E"/>
    <w:rsid w:val="2BC6318A"/>
    <w:rsid w:val="2EE907AB"/>
    <w:rsid w:val="3D3C3F07"/>
    <w:rsid w:val="3DBD59A5"/>
    <w:rsid w:val="42CB4696"/>
    <w:rsid w:val="42CC4B1D"/>
    <w:rsid w:val="43CC4A95"/>
    <w:rsid w:val="445E7535"/>
    <w:rsid w:val="47584951"/>
    <w:rsid w:val="4B7A0DB8"/>
    <w:rsid w:val="50AE2EB9"/>
    <w:rsid w:val="575825A6"/>
    <w:rsid w:val="5A0F1071"/>
    <w:rsid w:val="5AD218C3"/>
    <w:rsid w:val="5C6F4CEF"/>
    <w:rsid w:val="5C8157EC"/>
    <w:rsid w:val="5DF64FF0"/>
    <w:rsid w:val="602A4D0C"/>
    <w:rsid w:val="6053043A"/>
    <w:rsid w:val="63100901"/>
    <w:rsid w:val="76AD0529"/>
    <w:rsid w:val="7E280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宋体" w:eastAsia="宋体" w:cs="宋体"/>
      <w:kern w:val="2"/>
      <w:sz w:val="21"/>
      <w:szCs w:val="21"/>
      <w:lang w:val="en-US" w:eastAsia="zh-CN"/>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rPr>
      <w:rFonts w:ascii="Times New Roman" w:hAnsi="Times New Roman" w:eastAsia="宋体" w:cs="Times New Roman"/>
      <w:kern w:val="2"/>
      <w:sz w:val="21"/>
    </w:rPr>
  </w:style>
  <w:style w:type="paragraph" w:styleId="3">
    <w:name w:val="Balloon Text"/>
    <w:basedOn w:val="1"/>
    <w:qFormat/>
    <w:uiPriority w:val="0"/>
    <w:rPr>
      <w:rFonts w:ascii="Calibri" w:hAnsi="Calibri" w:eastAsia="宋体" w:cs="Times New Roman"/>
      <w:sz w:val="18"/>
      <w:szCs w:val="18"/>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Strong"/>
    <w:basedOn w:val="6"/>
    <w:uiPriority w:val="0"/>
    <w:rPr>
      <w:rFonts w:cs="Times New Roman"/>
      <w:b/>
      <w:bCs/>
    </w:rPr>
  </w:style>
  <w:style w:type="character" w:customStyle="1" w:styleId="8">
    <w:name w:val="page number"/>
    <w:qFormat/>
    <w:uiPriority w:val="0"/>
  </w:style>
  <w:style w:type="paragraph" w:customStyle="1" w:styleId="9">
    <w:name w:val="List Paragraph"/>
    <w:basedOn w:val="1"/>
    <w:uiPriority w:val="0"/>
    <w:pPr>
      <w:ind w:firstLine="420" w:firstLineChars="200"/>
    </w:pPr>
  </w:style>
  <w:style w:type="paragraph" w:customStyle="1" w:styleId="10">
    <w:name w:val="正文文本缩进 21"/>
    <w:basedOn w:val="1"/>
    <w:uiPriority w:val="0"/>
    <w:pPr>
      <w:spacing w:line="600" w:lineRule="exact"/>
      <w:ind w:firstLine="560" w:firstLineChars="200"/>
    </w:pPr>
    <w:rPr>
      <w:rFonts w:ascii="宋体" w:hAnsi="宋体" w:eastAsia="仿宋_GB2312"/>
      <w:sz w:val="28"/>
    </w:rPr>
  </w:style>
  <w:style w:type="paragraph" w:customStyle="1" w:styleId="11">
    <w:name w:val="Normal"/>
    <w:uiPriority w:val="0"/>
    <w:pPr>
      <w:jc w:val="both"/>
    </w:pPr>
    <w:rPr>
      <w:rFonts w:ascii="仿宋_GB2312" w:hAnsi="宋体" w:eastAsia="宋体" w:cs="宋体"/>
      <w:kern w:val="2"/>
      <w:sz w:val="21"/>
      <w:szCs w:val="21"/>
      <w:lang w:val="en-US" w:eastAsia="zh-CN"/>
    </w:rPr>
  </w:style>
  <w:style w:type="paragraph" w:customStyle="1" w:styleId="12">
    <w:name w:val="p0"/>
    <w:basedOn w:val="1"/>
    <w:uiPriority w:val="0"/>
    <w:pPr>
      <w:widowControl/>
    </w:pPr>
    <w:rPr>
      <w:kern w:val="0"/>
      <w:szCs w:val="21"/>
    </w:rPr>
  </w:style>
  <w:style w:type="paragraph" w:customStyle="1" w:styleId="13">
    <w:name w:val="Normal (Web)"/>
    <w:basedOn w:val="1"/>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88</Pages>
  <Words>58930</Words>
  <Characters>66207</Characters>
  <Lines>0</Lines>
  <Paragraphs>0</Paragraphs>
  <TotalTime>17</TotalTime>
  <ScaleCrop>false</ScaleCrop>
  <LinksUpToDate>false</LinksUpToDate>
  <CharactersWithSpaces>66364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2021-12-06T09:04:00Z</dcterms:created>
  <dc:creator>Ross小朋</dc:creator>
  <cp:lastModifiedBy>pcd</cp:lastModifiedBy>
  <dcterms:modified xsi:type="dcterms:W3CDTF">2022-10-21T03:42:00Z</dcterms:modified>
  <dc:title>Ross小朋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DA29A6A87D9E4784B303C5A2B8F0045F</vt:lpwstr>
  </property>
</Properties>
</file>