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4" w:type="dxa"/>
        <w:tblCellMar>
          <w:left w:w="0" w:type="dxa"/>
          <w:right w:w="0" w:type="dxa"/>
        </w:tblCellMar>
        <w:tblLook w:val="04A0" w:firstRow="1" w:lastRow="0" w:firstColumn="1" w:lastColumn="0" w:noHBand="0" w:noVBand="1"/>
      </w:tblPr>
      <w:tblGrid>
        <w:gridCol w:w="509"/>
        <w:gridCol w:w="8855"/>
      </w:tblGrid>
      <w:tr w:rsidR="003654BB">
        <w:tc>
          <w:tcPr>
            <w:tcW w:w="509" w:type="dxa"/>
          </w:tcPr>
          <w:p w:rsidR="003654BB" w:rsidRDefault="00FC5FD1">
            <w:pPr>
              <w:pStyle w:val="afffe"/>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3654BB" w:rsidRDefault="00FC5FD1">
            <w:pPr>
              <w:pStyle w:val="afffe"/>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01.080.10</w:t>
            </w:r>
            <w:r>
              <w:rPr>
                <w:rFonts w:ascii="黑体" w:eastAsia="黑体" w:hAnsi="黑体"/>
                <w:sz w:val="21"/>
                <w:szCs w:val="21"/>
              </w:rPr>
              <w:fldChar w:fldCharType="end"/>
            </w:r>
            <w:bookmarkEnd w:id="0"/>
          </w:p>
        </w:tc>
      </w:tr>
      <w:tr w:rsidR="003654BB">
        <w:tc>
          <w:tcPr>
            <w:tcW w:w="509" w:type="dxa"/>
          </w:tcPr>
          <w:p w:rsidR="003654BB" w:rsidRDefault="00FC5FD1">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3654BB" w:rsidRDefault="00FC5FD1">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A 22</w:t>
            </w:r>
            <w:r>
              <w:rPr>
                <w:rFonts w:ascii="黑体" w:eastAsia="黑体" w:hAnsi="黑体"/>
                <w:sz w:val="21"/>
                <w:szCs w:val="21"/>
              </w:rPr>
              <w:fldChar w:fldCharType="end"/>
            </w:r>
            <w:bookmarkEnd w:id="1"/>
          </w:p>
        </w:tc>
      </w:tr>
    </w:tbl>
    <w:tbl>
      <w:tblPr>
        <w:tblpPr w:leftFromText="180" w:rightFromText="180" w:vertAnchor="text" w:horzAnchor="margin" w:tblpX="2683" w:tblpY="578"/>
        <w:tblW w:w="0" w:type="auto"/>
        <w:tblBorders>
          <w:insideH w:val="single" w:sz="4" w:space="0" w:color="auto"/>
          <w:insideV w:val="single" w:sz="4" w:space="0" w:color="auto"/>
        </w:tblBorders>
        <w:tblCellMar>
          <w:right w:w="221" w:type="dxa"/>
        </w:tblCellMar>
        <w:tblLook w:val="04A0" w:firstRow="1" w:lastRow="0" w:firstColumn="1" w:lastColumn="0" w:noHBand="0" w:noVBand="1"/>
      </w:tblPr>
      <w:tblGrid>
        <w:gridCol w:w="6407"/>
      </w:tblGrid>
      <w:tr w:rsidR="003654BB">
        <w:tc>
          <w:tcPr>
            <w:tcW w:w="6407" w:type="dxa"/>
          </w:tcPr>
          <w:p w:rsidR="003654BB" w:rsidRDefault="00FC5FD1">
            <w:pPr>
              <w:pStyle w:val="affffd"/>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21</w:t>
            </w:r>
            <w:r>
              <w:fldChar w:fldCharType="end"/>
            </w:r>
            <w:bookmarkEnd w:id="3"/>
          </w:p>
        </w:tc>
      </w:tr>
    </w:tbl>
    <w:p w:rsidR="003654BB" w:rsidRDefault="00FC5FD1">
      <w:pPr>
        <w:pStyle w:val="affffe"/>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辽宁省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3654BB" w:rsidRDefault="00FC5FD1">
      <w:pPr>
        <w:pStyle w:val="affffffffff3"/>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21/T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t>2024</w:t>
      </w:r>
    </w:p>
    <w:p w:rsidR="003654BB" w:rsidRDefault="00FC5FD1">
      <w:pPr>
        <w:pStyle w:val="affffffffff4"/>
        <w:framePr w:wrap="auto"/>
        <w:rPr>
          <w:rFonts w:hAnsi="黑体"/>
        </w:rPr>
      </w:pPr>
      <w:r>
        <w:rPr>
          <w:rFonts w:hAnsi="黑体"/>
        </w:rPr>
        <w:fldChar w:fldCharType="begin">
          <w:ffData>
            <w:name w:val="OSTD_CODE"/>
            <w:enabled/>
            <w:calcOnExit w:val="0"/>
            <w:textInput>
              <w:default w:val="代替 DB21/T 1641—2008"/>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代替 DB21/T 1641—2008</w:t>
      </w:r>
      <w:r>
        <w:rPr>
          <w:rFonts w:hAnsi="黑体"/>
        </w:rPr>
        <w:fldChar w:fldCharType="end"/>
      </w:r>
      <w:bookmarkEnd w:id="7"/>
    </w:p>
    <w:p w:rsidR="003654BB" w:rsidRDefault="00FC5FD1">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3654BB" w:rsidRDefault="003654BB">
      <w:pPr>
        <w:pStyle w:val="affffe"/>
        <w:framePr w:w="9639" w:h="6976" w:hRule="exact" w:hSpace="0" w:vSpace="0" w:wrap="around" w:hAnchor="page" w:y="6408"/>
        <w:jc w:val="center"/>
        <w:rPr>
          <w:rFonts w:ascii="黑体" w:eastAsia="黑体" w:hAnsi="黑体"/>
          <w:b w:val="0"/>
          <w:bCs w:val="0"/>
          <w:w w:val="100"/>
        </w:rPr>
      </w:pPr>
    </w:p>
    <w:p w:rsidR="003654BB" w:rsidRDefault="00FC5FD1">
      <w:pPr>
        <w:pStyle w:val="affffffffff5"/>
        <w:framePr w:h="6974" w:hRule="exact" w:wrap="around" w:x="1419" w:anchorLock="1"/>
      </w:pPr>
      <w:r>
        <w:fldChar w:fldCharType="begin">
          <w:ffData>
            <w:name w:val="CSTD_NAME"/>
            <w:enabled/>
            <w:calcOnExit w:val="0"/>
            <w:textInput>
              <w:default w:val="城市轨道交通自动售检票系统技术规范"/>
            </w:textInput>
          </w:ffData>
        </w:fldChar>
      </w:r>
      <w:bookmarkStart w:id="8" w:name="CSTD_NAME"/>
      <w:r>
        <w:instrText xml:space="preserve"> FORMTEXT </w:instrText>
      </w:r>
      <w:r>
        <w:fldChar w:fldCharType="separate"/>
      </w:r>
      <w:r>
        <w:t>城市轨道交通自动售检票系统</w:t>
      </w:r>
      <w:r>
        <w:rPr>
          <w:rFonts w:hint="eastAsia"/>
        </w:rPr>
        <w:t xml:space="preserve">通信接口  </w:t>
      </w:r>
      <w:r>
        <w:t>技术规范</w:t>
      </w:r>
      <w:r>
        <w:fldChar w:fldCharType="end"/>
      </w:r>
      <w:bookmarkEnd w:id="8"/>
    </w:p>
    <w:p w:rsidR="003654BB" w:rsidRDefault="003654BB">
      <w:pPr>
        <w:pStyle w:val="affffffffff5"/>
        <w:framePr w:h="6974" w:hRule="exact" w:wrap="around" w:x="1419" w:anchorLock="1"/>
      </w:pPr>
    </w:p>
    <w:p w:rsidR="003654BB" w:rsidRDefault="003654BB">
      <w:pPr>
        <w:framePr w:w="9639" w:h="6974" w:hRule="exact" w:wrap="around" w:vAnchor="page" w:hAnchor="page" w:x="1419" w:y="6408" w:anchorLock="1"/>
        <w:ind w:left="-1418"/>
      </w:pPr>
    </w:p>
    <w:p w:rsidR="003654BB" w:rsidRDefault="00FC5FD1">
      <w:pPr>
        <w:pStyle w:val="afffffff9"/>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t>Communication Interface</w:t>
      </w:r>
      <w:r>
        <w:rPr>
          <w:rFonts w:ascii="黑体" w:eastAsia="黑体" w:hAnsi="黑体" w:hint="eastAsia"/>
          <w:szCs w:val="28"/>
        </w:rPr>
        <w:t xml:space="preserve"> </w:t>
      </w:r>
      <w:r>
        <w:rPr>
          <w:rFonts w:ascii="黑体" w:eastAsia="黑体" w:hAnsi="黑体"/>
          <w:szCs w:val="28"/>
        </w:rPr>
        <w:fldChar w:fldCharType="begin">
          <w:ffData>
            <w:name w:val="ESTD_NAME"/>
            <w:enabled/>
            <w:calcOnExit w:val="0"/>
            <w:textInput>
              <w:default w:val="Technical Specification for Automatic Fare Collection System"/>
            </w:textInput>
          </w:ffData>
        </w:fldChar>
      </w:r>
      <w:bookmarkStart w:id="9"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szCs w:val="28"/>
        </w:rPr>
        <w:t>Technical Specification for Automatic Fare Collection System</w:t>
      </w:r>
      <w:r>
        <w:rPr>
          <w:rFonts w:ascii="黑体" w:eastAsia="黑体" w:hAnsi="黑体"/>
          <w:szCs w:val="28"/>
        </w:rPr>
        <w:fldChar w:fldCharType="end"/>
      </w:r>
      <w:bookmarkEnd w:id="9"/>
      <w:r>
        <w:rPr>
          <w:rFonts w:ascii="黑体" w:eastAsia="黑体" w:hAnsi="黑体" w:hint="eastAsia"/>
          <w:szCs w:val="28"/>
        </w:rPr>
        <w:t xml:space="preserve"> </w:t>
      </w:r>
      <w:r>
        <w:rPr>
          <w:rFonts w:ascii="黑体" w:eastAsia="黑体" w:hAnsi="黑体"/>
          <w:szCs w:val="28"/>
        </w:rPr>
        <w:t>of Urban Rail Transit</w:t>
      </w:r>
    </w:p>
    <w:p w:rsidR="003654BB" w:rsidRDefault="003654BB">
      <w:pPr>
        <w:framePr w:w="9639" w:h="6974" w:hRule="exact" w:wrap="around" w:vAnchor="page" w:hAnchor="page" w:x="1419" w:y="6408" w:anchorLock="1"/>
        <w:spacing w:line="760" w:lineRule="exact"/>
        <w:ind w:left="-1418"/>
      </w:pPr>
    </w:p>
    <w:p w:rsidR="003654BB" w:rsidRDefault="003654BB">
      <w:pPr>
        <w:pStyle w:val="afffffff9"/>
        <w:framePr w:w="9639" w:h="6974" w:hRule="exact" w:wrap="around" w:vAnchor="page" w:hAnchor="page" w:x="1419" w:y="6408" w:anchorLock="1"/>
        <w:textAlignment w:val="bottom"/>
        <w:rPr>
          <w:rFonts w:eastAsia="黑体"/>
          <w:szCs w:val="28"/>
        </w:rPr>
      </w:pPr>
    </w:p>
    <w:p w:rsidR="003654BB" w:rsidRDefault="007248CF">
      <w:pPr>
        <w:pStyle w:val="afffffff9"/>
        <w:framePr w:w="9639" w:h="6974" w:hRule="exact" w:wrap="around" w:vAnchor="page" w:hAnchor="page" w:x="1419" w:y="6408" w:anchorLock="1"/>
        <w:spacing w:before="440" w:after="160"/>
        <w:textAlignment w:val="bottom"/>
        <w:rPr>
          <w:sz w:val="24"/>
          <w:szCs w:val="28"/>
        </w:rPr>
      </w:pPr>
      <w:r>
        <w:rPr>
          <w:rFonts w:hint="eastAsia"/>
          <w:sz w:val="24"/>
          <w:szCs w:val="28"/>
        </w:rPr>
        <w:t>（征求意见</w:t>
      </w:r>
      <w:r w:rsidR="00FC5FD1">
        <w:rPr>
          <w:sz w:val="24"/>
          <w:szCs w:val="28"/>
        </w:rPr>
        <w:t>稿）</w:t>
      </w:r>
      <w:r w:rsidR="00FC5FD1">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0" w:name="下拉1"/>
      <w:r w:rsidR="00FC5FD1">
        <w:rPr>
          <w:sz w:val="24"/>
          <w:szCs w:val="28"/>
        </w:rPr>
        <w:instrText xml:space="preserve"> FORMDROPDOWN </w:instrText>
      </w:r>
      <w:r w:rsidR="00F52996">
        <w:rPr>
          <w:sz w:val="24"/>
          <w:szCs w:val="28"/>
        </w:rPr>
      </w:r>
      <w:r w:rsidR="00F52996">
        <w:rPr>
          <w:sz w:val="24"/>
          <w:szCs w:val="28"/>
        </w:rPr>
        <w:fldChar w:fldCharType="separate"/>
      </w:r>
      <w:r w:rsidR="00FC5FD1">
        <w:rPr>
          <w:sz w:val="24"/>
          <w:szCs w:val="28"/>
        </w:rPr>
        <w:fldChar w:fldCharType="end"/>
      </w:r>
      <w:bookmarkEnd w:id="10"/>
    </w:p>
    <w:p w:rsidR="003654BB" w:rsidRDefault="00FC5FD1">
      <w:pPr>
        <w:pStyle w:val="afffffff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rsidR="003654BB" w:rsidRDefault="00FC5FD1">
      <w:pPr>
        <w:pStyle w:val="afffffff9"/>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sidR="00F52996">
        <w:rPr>
          <w:b/>
          <w:sz w:val="21"/>
          <w:szCs w:val="28"/>
        </w:rPr>
      </w:r>
      <w:r w:rsidR="00F52996">
        <w:rPr>
          <w:b/>
          <w:sz w:val="21"/>
          <w:szCs w:val="28"/>
        </w:rPr>
        <w:fldChar w:fldCharType="separate"/>
      </w:r>
      <w:r>
        <w:rPr>
          <w:b/>
          <w:sz w:val="21"/>
          <w:szCs w:val="28"/>
        </w:rPr>
        <w:fldChar w:fldCharType="end"/>
      </w:r>
      <w:bookmarkEnd w:id="12"/>
    </w:p>
    <w:p w:rsidR="003654BB" w:rsidRDefault="00FC5FD1">
      <w:pPr>
        <w:pStyle w:val="affffffffff1"/>
        <w:framePr w:wrap="around" w:y="14176"/>
      </w:pPr>
      <w:r>
        <w:rPr>
          <w:rFonts w:ascii="黑体"/>
        </w:rPr>
        <w:t>2024</w:t>
      </w:r>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p w:rsidR="003654BB" w:rsidRDefault="00FC5FD1">
      <w:pPr>
        <w:pStyle w:val="affffffffff2"/>
        <w:framePr w:wrap="around" w:y="14176"/>
      </w:pPr>
      <w:r>
        <w:rPr>
          <w:rFonts w:ascii="黑体"/>
        </w:rPr>
        <w:t>2025</w:t>
      </w:r>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实施</w:t>
      </w:r>
    </w:p>
    <w:p w:rsidR="003654BB" w:rsidRDefault="00FC5FD1">
      <w:pPr>
        <w:pStyle w:val="affffffff9"/>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辽宁省</w:t>
      </w:r>
      <w:r>
        <w:rPr>
          <w:rFonts w:hAnsi="黑体"/>
          <w:w w:val="100"/>
          <w:sz w:val="28"/>
        </w:rPr>
        <w:t>市场监督管理局</w:t>
      </w:r>
      <w:r>
        <w:rPr>
          <w:rFonts w:hAnsi="黑体"/>
          <w:w w:val="100"/>
          <w:sz w:val="28"/>
        </w:rPr>
        <w:fldChar w:fldCharType="end"/>
      </w:r>
      <w:bookmarkEnd w:id="17"/>
      <w:r>
        <w:rPr>
          <w:rFonts w:ascii="Times New Roman"/>
          <w:w w:val="100"/>
          <w:sz w:val="28"/>
        </w:rPr>
        <w:t>  </w:t>
      </w:r>
      <w:r>
        <w:rPr>
          <w:rStyle w:val="afffffffffffe"/>
          <w:rFonts w:hAnsi="黑体" w:hint="eastAsia"/>
          <w:position w:val="0"/>
        </w:rPr>
        <w:t>发</w:t>
      </w:r>
      <w:r>
        <w:rPr>
          <w:rStyle w:val="afffffffffffe"/>
          <w:rFonts w:hAnsi="黑体" w:hint="eastAsia"/>
          <w:spacing w:val="0"/>
          <w:position w:val="0"/>
        </w:rPr>
        <w:t>布</w:t>
      </w:r>
    </w:p>
    <w:bookmarkStart w:id="18" w:name="_GoBack"/>
    <w:bookmarkEnd w:id="18"/>
    <w:p w:rsidR="003654BB" w:rsidRDefault="00FC5FD1">
      <w:pPr>
        <w:rPr>
          <w:rFonts w:ascii="宋体" w:hAnsi="宋体"/>
          <w:sz w:val="28"/>
          <w:szCs w:val="28"/>
        </w:rPr>
        <w:sectPr w:rsidR="003654BB">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3654BB" w:rsidRDefault="00FC5FD1">
      <w:pPr>
        <w:pStyle w:val="affffff9"/>
        <w:spacing w:after="468"/>
      </w:pPr>
      <w:bookmarkStart w:id="19" w:name="BookMark1"/>
      <w:r>
        <w:rPr>
          <w:spacing w:val="320"/>
        </w:rPr>
        <w:lastRenderedPageBreak/>
        <w:t>目</w:t>
      </w:r>
      <w:r>
        <w:t>次</w:t>
      </w:r>
    </w:p>
    <w:p w:rsidR="003654BB" w:rsidRDefault="00E233FA">
      <w:pPr>
        <w:pStyle w:val="11"/>
        <w:tabs>
          <w:tab w:val="right" w:leader="dot" w:pos="9344"/>
        </w:tabs>
        <w:rPr>
          <w:rFonts w:asciiTheme="minorHAnsi" w:eastAsiaTheme="minorEastAsia" w:hAnsiTheme="minorHAnsi" w:cstheme="minorBidi"/>
          <w:szCs w:val="22"/>
          <w14:ligatures w14:val="standardContextual"/>
        </w:rPr>
      </w:pPr>
      <w:r>
        <w:rPr>
          <w:rFonts w:hint="eastAsia"/>
        </w:rPr>
        <w:t>前言</w:t>
      </w:r>
      <w:r w:rsidR="00FC5FD1">
        <w:fldChar w:fldCharType="begin"/>
      </w:r>
      <w:r w:rsidR="00FC5FD1">
        <w:instrText xml:space="preserve"> TOC \o "1-2" \h \z \u </w:instrText>
      </w:r>
      <w:r w:rsidR="00FC5FD1">
        <w:fldChar w:fldCharType="separate"/>
      </w:r>
      <w:hyperlink w:anchor="_Toc135001189" w:history="1">
        <w:r w:rsidR="00FC5FD1">
          <w:tab/>
        </w:r>
        <w:r w:rsidR="00FC5FD1">
          <w:fldChar w:fldCharType="begin"/>
        </w:r>
        <w:r w:rsidR="00FC5FD1">
          <w:instrText xml:space="preserve"> PAGEREF _Toc135001189 \h </w:instrText>
        </w:r>
        <w:r w:rsidR="00FC5FD1">
          <w:fldChar w:fldCharType="separate"/>
        </w:r>
        <w:r w:rsidR="00FC5FD1">
          <w:t>II</w:t>
        </w:r>
        <w:r w:rsidR="00FC5FD1">
          <w:fldChar w:fldCharType="end"/>
        </w:r>
      </w:hyperlink>
    </w:p>
    <w:p w:rsidR="003654BB" w:rsidRDefault="00F52996">
      <w:pPr>
        <w:pStyle w:val="11"/>
        <w:tabs>
          <w:tab w:val="right" w:leader="dot" w:pos="9344"/>
        </w:tabs>
        <w:rPr>
          <w:rFonts w:asciiTheme="minorHAnsi" w:eastAsiaTheme="minorEastAsia" w:hAnsiTheme="minorHAnsi" w:cstheme="minorBidi"/>
          <w:szCs w:val="22"/>
          <w14:ligatures w14:val="standardContextual"/>
        </w:rPr>
      </w:pPr>
      <w:hyperlink w:anchor="_Toc135001190" w:history="1">
        <w:r w:rsidR="00FC5FD1">
          <w:rPr>
            <w:rStyle w:val="affff9"/>
          </w:rPr>
          <w:t>1　范围</w:t>
        </w:r>
        <w:r w:rsidR="00FC5FD1">
          <w:tab/>
        </w:r>
        <w:r w:rsidR="00FC5FD1">
          <w:fldChar w:fldCharType="begin"/>
        </w:r>
        <w:r w:rsidR="00FC5FD1">
          <w:instrText xml:space="preserve"> PAGEREF _Toc135001190 \h </w:instrText>
        </w:r>
        <w:r w:rsidR="00FC5FD1">
          <w:fldChar w:fldCharType="separate"/>
        </w:r>
        <w:r w:rsidR="00FC5FD1">
          <w:t>1</w:t>
        </w:r>
        <w:r w:rsidR="00FC5FD1">
          <w:fldChar w:fldCharType="end"/>
        </w:r>
      </w:hyperlink>
    </w:p>
    <w:p w:rsidR="003654BB" w:rsidRDefault="00F52996">
      <w:pPr>
        <w:pStyle w:val="11"/>
        <w:tabs>
          <w:tab w:val="right" w:leader="dot" w:pos="9344"/>
        </w:tabs>
        <w:rPr>
          <w:rFonts w:asciiTheme="minorHAnsi" w:eastAsiaTheme="minorEastAsia" w:hAnsiTheme="minorHAnsi" w:cstheme="minorBidi"/>
          <w:szCs w:val="22"/>
          <w14:ligatures w14:val="standardContextual"/>
        </w:rPr>
      </w:pPr>
      <w:hyperlink w:anchor="_Toc135001191" w:history="1">
        <w:r w:rsidR="00FC5FD1">
          <w:rPr>
            <w:rStyle w:val="affff9"/>
          </w:rPr>
          <w:t>2　规范性引用文件</w:t>
        </w:r>
        <w:r w:rsidR="00FC5FD1">
          <w:tab/>
        </w:r>
        <w:r w:rsidR="00FC5FD1">
          <w:fldChar w:fldCharType="begin"/>
        </w:r>
        <w:r w:rsidR="00FC5FD1">
          <w:instrText xml:space="preserve"> PAGEREF _Toc135001191 \h </w:instrText>
        </w:r>
        <w:r w:rsidR="00FC5FD1">
          <w:fldChar w:fldCharType="separate"/>
        </w:r>
        <w:r w:rsidR="00FC5FD1">
          <w:t>1</w:t>
        </w:r>
        <w:r w:rsidR="00FC5FD1">
          <w:fldChar w:fldCharType="end"/>
        </w:r>
      </w:hyperlink>
    </w:p>
    <w:p w:rsidR="003654BB" w:rsidRDefault="00F52996">
      <w:pPr>
        <w:pStyle w:val="11"/>
        <w:tabs>
          <w:tab w:val="right" w:leader="dot" w:pos="9344"/>
        </w:tabs>
        <w:rPr>
          <w:rFonts w:asciiTheme="minorHAnsi" w:eastAsiaTheme="minorEastAsia" w:hAnsiTheme="minorHAnsi" w:cstheme="minorBidi"/>
          <w:szCs w:val="22"/>
          <w14:ligatures w14:val="standardContextual"/>
        </w:rPr>
      </w:pPr>
      <w:hyperlink w:anchor="_Toc135001192" w:history="1">
        <w:r w:rsidR="00FC5FD1">
          <w:rPr>
            <w:rStyle w:val="affff9"/>
          </w:rPr>
          <w:t>3　术语和定义</w:t>
        </w:r>
        <w:r w:rsidR="00FC5FD1">
          <w:tab/>
        </w:r>
        <w:r w:rsidR="00FC5FD1">
          <w:fldChar w:fldCharType="begin"/>
        </w:r>
        <w:r w:rsidR="00FC5FD1">
          <w:instrText xml:space="preserve"> PAGEREF _Toc135001192 \h </w:instrText>
        </w:r>
        <w:r w:rsidR="00FC5FD1">
          <w:fldChar w:fldCharType="separate"/>
        </w:r>
        <w:r w:rsidR="00FC5FD1">
          <w:t>1</w:t>
        </w:r>
        <w:r w:rsidR="00FC5FD1">
          <w:fldChar w:fldCharType="end"/>
        </w:r>
      </w:hyperlink>
    </w:p>
    <w:p w:rsidR="003654BB" w:rsidRDefault="00F52996">
      <w:pPr>
        <w:pStyle w:val="11"/>
        <w:tabs>
          <w:tab w:val="right" w:leader="dot" w:pos="9344"/>
        </w:tabs>
        <w:rPr>
          <w:rFonts w:asciiTheme="minorHAnsi" w:eastAsiaTheme="minorEastAsia" w:hAnsiTheme="minorHAnsi" w:cstheme="minorBidi"/>
          <w:szCs w:val="22"/>
          <w14:ligatures w14:val="standardContextual"/>
        </w:rPr>
      </w:pPr>
      <w:hyperlink w:anchor="_Toc135001193" w:history="1">
        <w:r w:rsidR="00FC5FD1">
          <w:rPr>
            <w:rStyle w:val="affff9"/>
          </w:rPr>
          <w:t>4　符号和缩略语</w:t>
        </w:r>
        <w:r w:rsidR="00FC5FD1">
          <w:tab/>
        </w:r>
        <w:r w:rsidR="00FC5FD1">
          <w:fldChar w:fldCharType="begin"/>
        </w:r>
        <w:r w:rsidR="00FC5FD1">
          <w:instrText xml:space="preserve"> PAGEREF _Toc135001193 \h </w:instrText>
        </w:r>
        <w:r w:rsidR="00FC5FD1">
          <w:fldChar w:fldCharType="separate"/>
        </w:r>
        <w:r w:rsidR="00FC5FD1">
          <w:t>1</w:t>
        </w:r>
        <w:r w:rsidR="00FC5FD1">
          <w:fldChar w:fldCharType="end"/>
        </w:r>
      </w:hyperlink>
    </w:p>
    <w:p w:rsidR="003654BB" w:rsidRDefault="00F52996">
      <w:pPr>
        <w:pStyle w:val="11"/>
        <w:tabs>
          <w:tab w:val="right" w:leader="dot" w:pos="9344"/>
        </w:tabs>
        <w:rPr>
          <w:rFonts w:asciiTheme="minorHAnsi" w:eastAsiaTheme="minorEastAsia" w:hAnsiTheme="minorHAnsi" w:cstheme="minorBidi"/>
          <w:szCs w:val="22"/>
          <w14:ligatures w14:val="standardContextual"/>
        </w:rPr>
      </w:pPr>
      <w:hyperlink w:anchor="_Toc135001194" w:history="1">
        <w:r w:rsidR="00FC5FD1">
          <w:rPr>
            <w:rStyle w:val="affff9"/>
          </w:rPr>
          <w:t>5　ANCC/ACC与LC通信数据接口</w:t>
        </w:r>
        <w:r w:rsidR="00FC5FD1">
          <w:tab/>
        </w:r>
        <w:r w:rsidR="00FC5FD1">
          <w:fldChar w:fldCharType="begin"/>
        </w:r>
        <w:r w:rsidR="00FC5FD1">
          <w:instrText xml:space="preserve"> PAGEREF _Toc135001194 \h </w:instrText>
        </w:r>
        <w:r w:rsidR="00FC5FD1">
          <w:fldChar w:fldCharType="separate"/>
        </w:r>
        <w:r w:rsidR="00FC5FD1">
          <w:t>1</w:t>
        </w:r>
        <w:r w:rsidR="00FC5FD1">
          <w:fldChar w:fldCharType="end"/>
        </w:r>
      </w:hyperlink>
    </w:p>
    <w:p w:rsidR="003654BB" w:rsidRDefault="00F52996">
      <w:pPr>
        <w:pStyle w:val="24"/>
        <w:rPr>
          <w:rFonts w:asciiTheme="minorHAnsi" w:eastAsiaTheme="minorEastAsia" w:hAnsiTheme="minorHAnsi" w:cstheme="minorBidi"/>
          <w:szCs w:val="22"/>
          <w14:ligatures w14:val="standardContextual"/>
        </w:rPr>
      </w:pPr>
      <w:hyperlink w:anchor="_Toc135001195" w:history="1">
        <w:r w:rsidR="00FC5FD1">
          <w:rPr>
            <w:rStyle w:val="affff9"/>
          </w:rPr>
          <w:t>5.1　物理接口</w:t>
        </w:r>
        <w:r w:rsidR="00FC5FD1">
          <w:tab/>
        </w:r>
        <w:r w:rsidR="00FC5FD1">
          <w:fldChar w:fldCharType="begin"/>
        </w:r>
        <w:r w:rsidR="00FC5FD1">
          <w:instrText xml:space="preserve"> PAGEREF _Toc135001195 \h </w:instrText>
        </w:r>
        <w:r w:rsidR="00FC5FD1">
          <w:fldChar w:fldCharType="separate"/>
        </w:r>
        <w:r w:rsidR="00FC5FD1">
          <w:t>1</w:t>
        </w:r>
        <w:r w:rsidR="00FC5FD1">
          <w:fldChar w:fldCharType="end"/>
        </w:r>
      </w:hyperlink>
    </w:p>
    <w:p w:rsidR="003654BB" w:rsidRDefault="00F52996">
      <w:pPr>
        <w:pStyle w:val="24"/>
        <w:rPr>
          <w:rFonts w:asciiTheme="minorHAnsi" w:eastAsiaTheme="minorEastAsia" w:hAnsiTheme="minorHAnsi" w:cstheme="minorBidi"/>
          <w:szCs w:val="22"/>
          <w14:ligatures w14:val="standardContextual"/>
        </w:rPr>
      </w:pPr>
      <w:hyperlink w:anchor="_Toc135001196" w:history="1">
        <w:r w:rsidR="00FC5FD1">
          <w:rPr>
            <w:rStyle w:val="affff9"/>
          </w:rPr>
          <w:t>5.2　数据传输方向及控制</w:t>
        </w:r>
        <w:r w:rsidR="00FC5FD1">
          <w:tab/>
        </w:r>
        <w:r w:rsidR="00FC5FD1">
          <w:fldChar w:fldCharType="begin"/>
        </w:r>
        <w:r w:rsidR="00FC5FD1">
          <w:instrText xml:space="preserve"> PAGEREF _Toc135001196 \h </w:instrText>
        </w:r>
        <w:r w:rsidR="00FC5FD1">
          <w:fldChar w:fldCharType="separate"/>
        </w:r>
        <w:r w:rsidR="00FC5FD1">
          <w:t>1</w:t>
        </w:r>
        <w:r w:rsidR="00FC5FD1">
          <w:fldChar w:fldCharType="end"/>
        </w:r>
      </w:hyperlink>
    </w:p>
    <w:p w:rsidR="003654BB" w:rsidRDefault="00F52996">
      <w:pPr>
        <w:pStyle w:val="11"/>
        <w:tabs>
          <w:tab w:val="right" w:leader="dot" w:pos="9344"/>
        </w:tabs>
        <w:rPr>
          <w:rFonts w:asciiTheme="minorHAnsi" w:eastAsiaTheme="minorEastAsia" w:hAnsiTheme="minorHAnsi" w:cstheme="minorBidi"/>
          <w:szCs w:val="22"/>
          <w14:ligatures w14:val="standardContextual"/>
        </w:rPr>
      </w:pPr>
      <w:hyperlink w:anchor="_Toc135001197" w:history="1">
        <w:r w:rsidR="00FC5FD1">
          <w:rPr>
            <w:rStyle w:val="affff9"/>
          </w:rPr>
          <w:t>6　ANCC/LC与SC通信数据接口</w:t>
        </w:r>
        <w:r w:rsidR="00FC5FD1">
          <w:tab/>
        </w:r>
        <w:r w:rsidR="00FC5FD1">
          <w:fldChar w:fldCharType="begin"/>
        </w:r>
        <w:r w:rsidR="00FC5FD1">
          <w:instrText xml:space="preserve"> PAGEREF _Toc135001197 \h </w:instrText>
        </w:r>
        <w:r w:rsidR="00FC5FD1">
          <w:fldChar w:fldCharType="separate"/>
        </w:r>
        <w:r w:rsidR="00FC5FD1">
          <w:t>2</w:t>
        </w:r>
        <w:r w:rsidR="00FC5FD1">
          <w:fldChar w:fldCharType="end"/>
        </w:r>
      </w:hyperlink>
    </w:p>
    <w:p w:rsidR="003654BB" w:rsidRDefault="00F52996">
      <w:pPr>
        <w:pStyle w:val="24"/>
        <w:rPr>
          <w:rFonts w:asciiTheme="minorHAnsi" w:eastAsiaTheme="minorEastAsia" w:hAnsiTheme="minorHAnsi" w:cstheme="minorBidi"/>
          <w:szCs w:val="22"/>
          <w14:ligatures w14:val="standardContextual"/>
        </w:rPr>
      </w:pPr>
      <w:hyperlink w:anchor="_Toc135001198" w:history="1">
        <w:r w:rsidR="00FC5FD1">
          <w:rPr>
            <w:rStyle w:val="affff9"/>
          </w:rPr>
          <w:t>6.1　物理接口</w:t>
        </w:r>
        <w:r w:rsidR="00FC5FD1">
          <w:tab/>
        </w:r>
        <w:r w:rsidR="00FC5FD1">
          <w:fldChar w:fldCharType="begin"/>
        </w:r>
        <w:r w:rsidR="00FC5FD1">
          <w:instrText xml:space="preserve"> PAGEREF _Toc135001198 \h </w:instrText>
        </w:r>
        <w:r w:rsidR="00FC5FD1">
          <w:fldChar w:fldCharType="separate"/>
        </w:r>
        <w:r w:rsidR="00FC5FD1">
          <w:t>2</w:t>
        </w:r>
        <w:r w:rsidR="00FC5FD1">
          <w:fldChar w:fldCharType="end"/>
        </w:r>
      </w:hyperlink>
    </w:p>
    <w:p w:rsidR="003654BB" w:rsidRDefault="00F52996">
      <w:pPr>
        <w:pStyle w:val="24"/>
        <w:rPr>
          <w:rFonts w:asciiTheme="minorHAnsi" w:eastAsiaTheme="minorEastAsia" w:hAnsiTheme="minorHAnsi" w:cstheme="minorBidi"/>
          <w:szCs w:val="22"/>
          <w14:ligatures w14:val="standardContextual"/>
        </w:rPr>
      </w:pPr>
      <w:hyperlink w:anchor="_Toc135001199" w:history="1">
        <w:r w:rsidR="00FC5FD1">
          <w:rPr>
            <w:rStyle w:val="affff9"/>
          </w:rPr>
          <w:t>6.2　数据传输方向及控制</w:t>
        </w:r>
        <w:r w:rsidR="00FC5FD1">
          <w:tab/>
        </w:r>
        <w:r w:rsidR="00FC5FD1">
          <w:fldChar w:fldCharType="begin"/>
        </w:r>
        <w:r w:rsidR="00FC5FD1">
          <w:instrText xml:space="preserve"> PAGEREF _Toc135001199 \h </w:instrText>
        </w:r>
        <w:r w:rsidR="00FC5FD1">
          <w:fldChar w:fldCharType="separate"/>
        </w:r>
        <w:r w:rsidR="00FC5FD1">
          <w:t>3</w:t>
        </w:r>
        <w:r w:rsidR="00FC5FD1">
          <w:fldChar w:fldCharType="end"/>
        </w:r>
      </w:hyperlink>
    </w:p>
    <w:p w:rsidR="003654BB" w:rsidRDefault="00F52996">
      <w:pPr>
        <w:pStyle w:val="24"/>
        <w:rPr>
          <w:rFonts w:asciiTheme="minorHAnsi" w:eastAsiaTheme="minorEastAsia" w:hAnsiTheme="minorHAnsi" w:cstheme="minorBidi"/>
          <w:szCs w:val="22"/>
          <w14:ligatures w14:val="standardContextual"/>
        </w:rPr>
      </w:pPr>
      <w:hyperlink w:anchor="_Toc135001200" w:history="1">
        <w:r w:rsidR="00FC5FD1">
          <w:rPr>
            <w:rStyle w:val="affff9"/>
          </w:rPr>
          <w:t>6.3　传输协议格式</w:t>
        </w:r>
        <w:r w:rsidR="00FC5FD1">
          <w:tab/>
        </w:r>
        <w:r w:rsidR="00FC5FD1">
          <w:fldChar w:fldCharType="begin"/>
        </w:r>
        <w:r w:rsidR="00FC5FD1">
          <w:instrText xml:space="preserve"> PAGEREF _Toc135001200 \h </w:instrText>
        </w:r>
        <w:r w:rsidR="00FC5FD1">
          <w:fldChar w:fldCharType="separate"/>
        </w:r>
        <w:r w:rsidR="00FC5FD1">
          <w:t>4</w:t>
        </w:r>
        <w:r w:rsidR="00FC5FD1">
          <w:fldChar w:fldCharType="end"/>
        </w:r>
      </w:hyperlink>
    </w:p>
    <w:p w:rsidR="003654BB" w:rsidRDefault="00F52996">
      <w:pPr>
        <w:pStyle w:val="11"/>
        <w:tabs>
          <w:tab w:val="right" w:leader="dot" w:pos="9344"/>
        </w:tabs>
        <w:rPr>
          <w:rFonts w:asciiTheme="minorHAnsi" w:eastAsiaTheme="minorEastAsia" w:hAnsiTheme="minorHAnsi" w:cstheme="minorBidi"/>
          <w:szCs w:val="22"/>
          <w14:ligatures w14:val="standardContextual"/>
        </w:rPr>
      </w:pPr>
      <w:hyperlink w:anchor="_Toc135001201" w:history="1">
        <w:r w:rsidR="00FC5FD1">
          <w:rPr>
            <w:rStyle w:val="affff9"/>
          </w:rPr>
          <w:t>7　SC与SLE通信数据接口</w:t>
        </w:r>
        <w:r w:rsidR="00FC5FD1">
          <w:tab/>
        </w:r>
        <w:r w:rsidR="00FC5FD1">
          <w:fldChar w:fldCharType="begin"/>
        </w:r>
        <w:r w:rsidR="00FC5FD1">
          <w:instrText xml:space="preserve"> PAGEREF _Toc135001201 \h </w:instrText>
        </w:r>
        <w:r w:rsidR="00FC5FD1">
          <w:fldChar w:fldCharType="separate"/>
        </w:r>
        <w:r w:rsidR="00FC5FD1">
          <w:t>4</w:t>
        </w:r>
        <w:r w:rsidR="00FC5FD1">
          <w:fldChar w:fldCharType="end"/>
        </w:r>
      </w:hyperlink>
    </w:p>
    <w:p w:rsidR="003654BB" w:rsidRDefault="00F52996">
      <w:pPr>
        <w:pStyle w:val="24"/>
        <w:rPr>
          <w:rFonts w:asciiTheme="minorHAnsi" w:eastAsiaTheme="minorEastAsia" w:hAnsiTheme="minorHAnsi" w:cstheme="minorBidi"/>
          <w:szCs w:val="22"/>
          <w14:ligatures w14:val="standardContextual"/>
        </w:rPr>
      </w:pPr>
      <w:hyperlink w:anchor="_Toc135001202" w:history="1">
        <w:r w:rsidR="00FC5FD1">
          <w:rPr>
            <w:rStyle w:val="affff9"/>
          </w:rPr>
          <w:t>7.1　SC与AGM接口</w:t>
        </w:r>
        <w:r w:rsidR="00FC5FD1">
          <w:tab/>
        </w:r>
        <w:r w:rsidR="00FC5FD1">
          <w:fldChar w:fldCharType="begin"/>
        </w:r>
        <w:r w:rsidR="00FC5FD1">
          <w:instrText xml:space="preserve"> PAGEREF _Toc135001202 \h </w:instrText>
        </w:r>
        <w:r w:rsidR="00FC5FD1">
          <w:fldChar w:fldCharType="separate"/>
        </w:r>
        <w:r w:rsidR="00FC5FD1">
          <w:t>4</w:t>
        </w:r>
        <w:r w:rsidR="00FC5FD1">
          <w:fldChar w:fldCharType="end"/>
        </w:r>
      </w:hyperlink>
    </w:p>
    <w:p w:rsidR="003654BB" w:rsidRDefault="00F52996">
      <w:pPr>
        <w:pStyle w:val="24"/>
        <w:rPr>
          <w:rFonts w:asciiTheme="minorHAnsi" w:eastAsiaTheme="minorEastAsia" w:hAnsiTheme="minorHAnsi" w:cstheme="minorBidi"/>
          <w:szCs w:val="22"/>
          <w14:ligatures w14:val="standardContextual"/>
        </w:rPr>
      </w:pPr>
      <w:hyperlink w:anchor="_Toc135001203" w:history="1">
        <w:r w:rsidR="00FC5FD1">
          <w:rPr>
            <w:rStyle w:val="affff9"/>
          </w:rPr>
          <w:t>7.2　SC与TVM接口</w:t>
        </w:r>
        <w:r w:rsidR="00FC5FD1">
          <w:tab/>
        </w:r>
        <w:r w:rsidR="00FC5FD1">
          <w:fldChar w:fldCharType="begin"/>
        </w:r>
        <w:r w:rsidR="00FC5FD1">
          <w:instrText xml:space="preserve"> PAGEREF _Toc135001203 \h </w:instrText>
        </w:r>
        <w:r w:rsidR="00FC5FD1">
          <w:fldChar w:fldCharType="separate"/>
        </w:r>
        <w:r w:rsidR="00FC5FD1">
          <w:t>5</w:t>
        </w:r>
        <w:r w:rsidR="00FC5FD1">
          <w:fldChar w:fldCharType="end"/>
        </w:r>
      </w:hyperlink>
    </w:p>
    <w:p w:rsidR="003654BB" w:rsidRDefault="00F52996">
      <w:pPr>
        <w:pStyle w:val="24"/>
        <w:rPr>
          <w:rFonts w:asciiTheme="minorHAnsi" w:eastAsiaTheme="minorEastAsia" w:hAnsiTheme="minorHAnsi" w:cstheme="minorBidi"/>
          <w:szCs w:val="22"/>
          <w14:ligatures w14:val="standardContextual"/>
        </w:rPr>
      </w:pPr>
      <w:hyperlink w:anchor="_Toc135001204" w:history="1">
        <w:r w:rsidR="00FC5FD1">
          <w:rPr>
            <w:rStyle w:val="affff9"/>
          </w:rPr>
          <w:t>7.3　SC与BOM接口</w:t>
        </w:r>
        <w:r w:rsidR="00FC5FD1">
          <w:tab/>
        </w:r>
        <w:r w:rsidR="00FC5FD1">
          <w:fldChar w:fldCharType="begin"/>
        </w:r>
        <w:r w:rsidR="00FC5FD1">
          <w:instrText xml:space="preserve"> PAGEREF _Toc135001204 \h </w:instrText>
        </w:r>
        <w:r w:rsidR="00FC5FD1">
          <w:fldChar w:fldCharType="separate"/>
        </w:r>
        <w:r w:rsidR="00FC5FD1">
          <w:t>6</w:t>
        </w:r>
        <w:r w:rsidR="00FC5FD1">
          <w:fldChar w:fldCharType="end"/>
        </w:r>
      </w:hyperlink>
    </w:p>
    <w:p w:rsidR="003654BB" w:rsidRDefault="00F52996">
      <w:pPr>
        <w:pStyle w:val="11"/>
        <w:tabs>
          <w:tab w:val="right" w:leader="dot" w:pos="9344"/>
        </w:tabs>
        <w:rPr>
          <w:rFonts w:asciiTheme="minorHAnsi" w:eastAsiaTheme="minorEastAsia" w:hAnsiTheme="minorHAnsi" w:cstheme="minorBidi"/>
          <w:szCs w:val="22"/>
          <w14:ligatures w14:val="standardContextual"/>
        </w:rPr>
      </w:pPr>
      <w:hyperlink w:anchor="_Toc135001205" w:history="1">
        <w:r w:rsidR="00FC5FD1">
          <w:rPr>
            <w:rStyle w:val="affff9"/>
          </w:rPr>
          <w:t>8　ITP与ANCC/ACC通信数据接口</w:t>
        </w:r>
        <w:r w:rsidR="00FC5FD1">
          <w:tab/>
        </w:r>
        <w:r w:rsidR="00FC5FD1">
          <w:fldChar w:fldCharType="begin"/>
        </w:r>
        <w:r w:rsidR="00FC5FD1">
          <w:instrText xml:space="preserve"> PAGEREF _Toc135001205 \h </w:instrText>
        </w:r>
        <w:r w:rsidR="00FC5FD1">
          <w:fldChar w:fldCharType="separate"/>
        </w:r>
        <w:r w:rsidR="00FC5FD1">
          <w:t>7</w:t>
        </w:r>
        <w:r w:rsidR="00FC5FD1">
          <w:fldChar w:fldCharType="end"/>
        </w:r>
      </w:hyperlink>
    </w:p>
    <w:p w:rsidR="003654BB" w:rsidRDefault="00F52996">
      <w:pPr>
        <w:pStyle w:val="24"/>
        <w:rPr>
          <w:rFonts w:asciiTheme="minorHAnsi" w:eastAsiaTheme="minorEastAsia" w:hAnsiTheme="minorHAnsi" w:cstheme="minorBidi"/>
          <w:szCs w:val="22"/>
          <w14:ligatures w14:val="standardContextual"/>
        </w:rPr>
      </w:pPr>
      <w:hyperlink w:anchor="_Toc135001206" w:history="1">
        <w:r w:rsidR="00FC5FD1">
          <w:rPr>
            <w:rStyle w:val="affff9"/>
          </w:rPr>
          <w:t>8.1　物理接口</w:t>
        </w:r>
        <w:r w:rsidR="00FC5FD1">
          <w:tab/>
        </w:r>
        <w:r w:rsidR="00FC5FD1">
          <w:fldChar w:fldCharType="begin"/>
        </w:r>
        <w:r w:rsidR="00FC5FD1">
          <w:instrText xml:space="preserve"> PAGEREF _Toc135001206 \h </w:instrText>
        </w:r>
        <w:r w:rsidR="00FC5FD1">
          <w:fldChar w:fldCharType="separate"/>
        </w:r>
        <w:r w:rsidR="00FC5FD1">
          <w:t>7</w:t>
        </w:r>
        <w:r w:rsidR="00FC5FD1">
          <w:fldChar w:fldCharType="end"/>
        </w:r>
      </w:hyperlink>
    </w:p>
    <w:p w:rsidR="003654BB" w:rsidRDefault="00F52996">
      <w:pPr>
        <w:pStyle w:val="24"/>
        <w:rPr>
          <w:rFonts w:asciiTheme="minorHAnsi" w:eastAsiaTheme="minorEastAsia" w:hAnsiTheme="minorHAnsi" w:cstheme="minorBidi"/>
          <w:szCs w:val="22"/>
          <w14:ligatures w14:val="standardContextual"/>
        </w:rPr>
      </w:pPr>
      <w:hyperlink w:anchor="_Toc135001207" w:history="1">
        <w:r w:rsidR="00FC5FD1">
          <w:rPr>
            <w:rStyle w:val="affff9"/>
          </w:rPr>
          <w:t>8.2　通信数据</w:t>
        </w:r>
        <w:r w:rsidR="00FC5FD1">
          <w:tab/>
        </w:r>
        <w:r w:rsidR="00FC5FD1">
          <w:fldChar w:fldCharType="begin"/>
        </w:r>
        <w:r w:rsidR="00FC5FD1">
          <w:instrText xml:space="preserve"> PAGEREF _Toc135001207 \h </w:instrText>
        </w:r>
        <w:r w:rsidR="00FC5FD1">
          <w:fldChar w:fldCharType="separate"/>
        </w:r>
        <w:r w:rsidR="00FC5FD1">
          <w:t>7</w:t>
        </w:r>
        <w:r w:rsidR="00FC5FD1">
          <w:fldChar w:fldCharType="end"/>
        </w:r>
      </w:hyperlink>
    </w:p>
    <w:p w:rsidR="003654BB" w:rsidRDefault="00F52996">
      <w:pPr>
        <w:pStyle w:val="24"/>
        <w:rPr>
          <w:rFonts w:asciiTheme="minorHAnsi" w:eastAsiaTheme="minorEastAsia" w:hAnsiTheme="minorHAnsi" w:cstheme="minorBidi"/>
          <w:szCs w:val="22"/>
          <w14:ligatures w14:val="standardContextual"/>
        </w:rPr>
      </w:pPr>
      <w:hyperlink w:anchor="_Toc135001208" w:history="1">
        <w:r w:rsidR="00FC5FD1">
          <w:rPr>
            <w:rStyle w:val="affff9"/>
          </w:rPr>
          <w:t>8.3　传输协议格式</w:t>
        </w:r>
        <w:r w:rsidR="00FC5FD1">
          <w:tab/>
        </w:r>
        <w:r w:rsidR="00FC5FD1">
          <w:fldChar w:fldCharType="begin"/>
        </w:r>
        <w:r w:rsidR="00FC5FD1">
          <w:instrText xml:space="preserve"> PAGEREF _Toc135001208 \h </w:instrText>
        </w:r>
        <w:r w:rsidR="00FC5FD1">
          <w:fldChar w:fldCharType="separate"/>
        </w:r>
        <w:r w:rsidR="00FC5FD1">
          <w:t>7</w:t>
        </w:r>
        <w:r w:rsidR="00FC5FD1">
          <w:fldChar w:fldCharType="end"/>
        </w:r>
      </w:hyperlink>
    </w:p>
    <w:p w:rsidR="003654BB" w:rsidRDefault="00F52996">
      <w:pPr>
        <w:pStyle w:val="11"/>
        <w:tabs>
          <w:tab w:val="right" w:leader="dot" w:pos="9344"/>
        </w:tabs>
        <w:rPr>
          <w:rFonts w:asciiTheme="minorHAnsi" w:eastAsiaTheme="minorEastAsia" w:hAnsiTheme="minorHAnsi" w:cstheme="minorBidi"/>
          <w:szCs w:val="22"/>
          <w14:ligatures w14:val="standardContextual"/>
        </w:rPr>
      </w:pPr>
      <w:hyperlink w:anchor="_Toc135001209" w:history="1">
        <w:r w:rsidR="00FC5FD1">
          <w:rPr>
            <w:rStyle w:val="affff9"/>
          </w:rPr>
          <w:t>9　ITP与SLE通信数据接口</w:t>
        </w:r>
        <w:r w:rsidR="00FC5FD1">
          <w:tab/>
        </w:r>
        <w:r w:rsidR="00FC5FD1">
          <w:fldChar w:fldCharType="begin"/>
        </w:r>
        <w:r w:rsidR="00FC5FD1">
          <w:instrText xml:space="preserve"> PAGEREF _Toc135001209 \h </w:instrText>
        </w:r>
        <w:r w:rsidR="00FC5FD1">
          <w:fldChar w:fldCharType="separate"/>
        </w:r>
        <w:r w:rsidR="00FC5FD1">
          <w:t>8</w:t>
        </w:r>
        <w:r w:rsidR="00FC5FD1">
          <w:fldChar w:fldCharType="end"/>
        </w:r>
      </w:hyperlink>
    </w:p>
    <w:p w:rsidR="003654BB" w:rsidRDefault="00F52996">
      <w:pPr>
        <w:pStyle w:val="24"/>
        <w:rPr>
          <w:rFonts w:asciiTheme="minorHAnsi" w:eastAsiaTheme="minorEastAsia" w:hAnsiTheme="minorHAnsi" w:cstheme="minorBidi"/>
          <w:szCs w:val="22"/>
          <w14:ligatures w14:val="standardContextual"/>
        </w:rPr>
      </w:pPr>
      <w:hyperlink w:anchor="_Toc135001210" w:history="1">
        <w:r w:rsidR="00FC5FD1">
          <w:rPr>
            <w:rStyle w:val="affff9"/>
          </w:rPr>
          <w:t>9.1　通信交互要求</w:t>
        </w:r>
        <w:r w:rsidR="00FC5FD1">
          <w:tab/>
        </w:r>
        <w:r w:rsidR="00FC5FD1">
          <w:fldChar w:fldCharType="begin"/>
        </w:r>
        <w:r w:rsidR="00FC5FD1">
          <w:instrText xml:space="preserve"> PAGEREF _Toc135001210 \h </w:instrText>
        </w:r>
        <w:r w:rsidR="00FC5FD1">
          <w:fldChar w:fldCharType="separate"/>
        </w:r>
        <w:r w:rsidR="00FC5FD1">
          <w:t>8</w:t>
        </w:r>
        <w:r w:rsidR="00FC5FD1">
          <w:fldChar w:fldCharType="end"/>
        </w:r>
      </w:hyperlink>
    </w:p>
    <w:p w:rsidR="003654BB" w:rsidRDefault="00F52996">
      <w:pPr>
        <w:pStyle w:val="24"/>
        <w:rPr>
          <w:rFonts w:asciiTheme="minorHAnsi" w:eastAsiaTheme="minorEastAsia" w:hAnsiTheme="minorHAnsi" w:cstheme="minorBidi"/>
          <w:szCs w:val="22"/>
          <w14:ligatures w14:val="standardContextual"/>
        </w:rPr>
      </w:pPr>
      <w:hyperlink w:anchor="_Toc135001211" w:history="1">
        <w:r w:rsidR="00FC5FD1">
          <w:rPr>
            <w:rStyle w:val="affff9"/>
          </w:rPr>
          <w:t>9.2　消息构成</w:t>
        </w:r>
        <w:r w:rsidR="00FC5FD1">
          <w:tab/>
        </w:r>
        <w:r w:rsidR="00FC5FD1">
          <w:fldChar w:fldCharType="begin"/>
        </w:r>
        <w:r w:rsidR="00FC5FD1">
          <w:instrText xml:space="preserve"> PAGEREF _Toc135001211 \h </w:instrText>
        </w:r>
        <w:r w:rsidR="00FC5FD1">
          <w:fldChar w:fldCharType="separate"/>
        </w:r>
        <w:r w:rsidR="00FC5FD1">
          <w:t>8</w:t>
        </w:r>
        <w:r w:rsidR="00FC5FD1">
          <w:fldChar w:fldCharType="end"/>
        </w:r>
      </w:hyperlink>
    </w:p>
    <w:p w:rsidR="003654BB" w:rsidRDefault="00F52996">
      <w:pPr>
        <w:pStyle w:val="24"/>
        <w:rPr>
          <w:rFonts w:asciiTheme="minorHAnsi" w:eastAsiaTheme="minorEastAsia" w:hAnsiTheme="minorHAnsi" w:cstheme="minorBidi"/>
          <w:szCs w:val="22"/>
          <w14:ligatures w14:val="standardContextual"/>
        </w:rPr>
      </w:pPr>
      <w:hyperlink w:anchor="_Toc135001212" w:history="1">
        <w:r w:rsidR="00FC5FD1">
          <w:rPr>
            <w:rStyle w:val="affff9"/>
          </w:rPr>
          <w:t>9.3　传输数据头</w:t>
        </w:r>
        <w:r w:rsidR="00FC5FD1">
          <w:tab/>
        </w:r>
        <w:r w:rsidR="00FC5FD1">
          <w:fldChar w:fldCharType="begin"/>
        </w:r>
        <w:r w:rsidR="00FC5FD1">
          <w:instrText xml:space="preserve"> PAGEREF _Toc135001212 \h </w:instrText>
        </w:r>
        <w:r w:rsidR="00FC5FD1">
          <w:fldChar w:fldCharType="separate"/>
        </w:r>
        <w:r w:rsidR="00FC5FD1">
          <w:t>8</w:t>
        </w:r>
        <w:r w:rsidR="00FC5FD1">
          <w:fldChar w:fldCharType="end"/>
        </w:r>
      </w:hyperlink>
    </w:p>
    <w:p w:rsidR="003654BB" w:rsidRDefault="00F52996">
      <w:pPr>
        <w:pStyle w:val="24"/>
        <w:rPr>
          <w:rFonts w:asciiTheme="minorHAnsi" w:eastAsiaTheme="minorEastAsia" w:hAnsiTheme="minorHAnsi" w:cstheme="minorBidi"/>
          <w:szCs w:val="22"/>
          <w14:ligatures w14:val="standardContextual"/>
        </w:rPr>
      </w:pPr>
      <w:hyperlink w:anchor="_Toc135001213" w:history="1">
        <w:r w:rsidR="00FC5FD1">
          <w:rPr>
            <w:rStyle w:val="affff9"/>
          </w:rPr>
          <w:t>9.4　安全要求</w:t>
        </w:r>
        <w:r w:rsidR="00FC5FD1">
          <w:tab/>
        </w:r>
        <w:r w:rsidR="00FC5FD1">
          <w:fldChar w:fldCharType="begin"/>
        </w:r>
        <w:r w:rsidR="00FC5FD1">
          <w:instrText xml:space="preserve"> PAGEREF _Toc135001213 \h </w:instrText>
        </w:r>
        <w:r w:rsidR="00FC5FD1">
          <w:fldChar w:fldCharType="separate"/>
        </w:r>
        <w:r w:rsidR="00FC5FD1">
          <w:t>8</w:t>
        </w:r>
        <w:r w:rsidR="00FC5FD1">
          <w:fldChar w:fldCharType="end"/>
        </w:r>
      </w:hyperlink>
    </w:p>
    <w:p w:rsidR="003654BB" w:rsidRDefault="00F52996">
      <w:pPr>
        <w:pStyle w:val="11"/>
        <w:tabs>
          <w:tab w:val="right" w:leader="dot" w:pos="9344"/>
        </w:tabs>
        <w:rPr>
          <w:rFonts w:asciiTheme="minorHAnsi" w:eastAsiaTheme="minorEastAsia" w:hAnsiTheme="minorHAnsi" w:cstheme="minorBidi"/>
          <w:szCs w:val="22"/>
          <w14:ligatures w14:val="standardContextual"/>
        </w:rPr>
      </w:pPr>
      <w:hyperlink w:anchor="_Toc135001214" w:history="1">
        <w:r w:rsidR="00FC5FD1">
          <w:rPr>
            <w:rStyle w:val="affff9"/>
          </w:rPr>
          <w:t>10　人脸识别终端与AGM通信数据接口</w:t>
        </w:r>
        <w:r w:rsidR="00FC5FD1">
          <w:tab/>
        </w:r>
        <w:r w:rsidR="00FC5FD1">
          <w:fldChar w:fldCharType="begin"/>
        </w:r>
        <w:r w:rsidR="00FC5FD1">
          <w:instrText xml:space="preserve"> PAGEREF _Toc135001214 \h </w:instrText>
        </w:r>
        <w:r w:rsidR="00FC5FD1">
          <w:fldChar w:fldCharType="separate"/>
        </w:r>
        <w:r w:rsidR="00FC5FD1">
          <w:t>8</w:t>
        </w:r>
        <w:r w:rsidR="00FC5FD1">
          <w:fldChar w:fldCharType="end"/>
        </w:r>
      </w:hyperlink>
    </w:p>
    <w:p w:rsidR="003654BB" w:rsidRDefault="00F52996">
      <w:pPr>
        <w:pStyle w:val="24"/>
        <w:rPr>
          <w:rFonts w:asciiTheme="minorHAnsi" w:eastAsiaTheme="minorEastAsia" w:hAnsiTheme="minorHAnsi" w:cstheme="minorBidi"/>
          <w:szCs w:val="22"/>
          <w14:ligatures w14:val="standardContextual"/>
        </w:rPr>
      </w:pPr>
      <w:hyperlink w:anchor="_Toc135001215" w:history="1">
        <w:r w:rsidR="00FC5FD1">
          <w:rPr>
            <w:rStyle w:val="affff9"/>
          </w:rPr>
          <w:t>10.1　通信时序</w:t>
        </w:r>
        <w:r w:rsidR="00FC5FD1">
          <w:tab/>
        </w:r>
        <w:r w:rsidR="00FC5FD1">
          <w:fldChar w:fldCharType="begin"/>
        </w:r>
        <w:r w:rsidR="00FC5FD1">
          <w:instrText xml:space="preserve"> PAGEREF _Toc135001215 \h </w:instrText>
        </w:r>
        <w:r w:rsidR="00FC5FD1">
          <w:fldChar w:fldCharType="separate"/>
        </w:r>
        <w:r w:rsidR="00FC5FD1">
          <w:t>8</w:t>
        </w:r>
        <w:r w:rsidR="00FC5FD1">
          <w:fldChar w:fldCharType="end"/>
        </w:r>
      </w:hyperlink>
    </w:p>
    <w:p w:rsidR="003654BB" w:rsidRDefault="00F52996">
      <w:pPr>
        <w:pStyle w:val="24"/>
        <w:rPr>
          <w:rFonts w:asciiTheme="minorHAnsi" w:eastAsiaTheme="minorEastAsia" w:hAnsiTheme="minorHAnsi" w:cstheme="minorBidi"/>
          <w:szCs w:val="22"/>
          <w14:ligatures w14:val="standardContextual"/>
        </w:rPr>
      </w:pPr>
      <w:hyperlink w:anchor="_Toc135001216" w:history="1">
        <w:r w:rsidR="00FC5FD1">
          <w:rPr>
            <w:rStyle w:val="affff9"/>
          </w:rPr>
          <w:t>10.2　通讯协议</w:t>
        </w:r>
        <w:r w:rsidR="00FC5FD1">
          <w:tab/>
        </w:r>
        <w:r w:rsidR="00FC5FD1">
          <w:fldChar w:fldCharType="begin"/>
        </w:r>
        <w:r w:rsidR="00FC5FD1">
          <w:instrText xml:space="preserve"> PAGEREF _Toc135001216 \h </w:instrText>
        </w:r>
        <w:r w:rsidR="00FC5FD1">
          <w:fldChar w:fldCharType="separate"/>
        </w:r>
        <w:r w:rsidR="00FC5FD1">
          <w:t>9</w:t>
        </w:r>
        <w:r w:rsidR="00FC5FD1">
          <w:fldChar w:fldCharType="end"/>
        </w:r>
      </w:hyperlink>
    </w:p>
    <w:p w:rsidR="003654BB" w:rsidRDefault="00F52996">
      <w:pPr>
        <w:pStyle w:val="24"/>
        <w:rPr>
          <w:rFonts w:asciiTheme="minorHAnsi" w:eastAsiaTheme="minorEastAsia" w:hAnsiTheme="minorHAnsi" w:cstheme="minorBidi"/>
          <w:szCs w:val="22"/>
          <w14:ligatures w14:val="standardContextual"/>
        </w:rPr>
      </w:pPr>
      <w:hyperlink w:anchor="_Toc135001217" w:history="1">
        <w:r w:rsidR="00FC5FD1">
          <w:rPr>
            <w:rStyle w:val="affff9"/>
          </w:rPr>
          <w:t>10.3　通信报文格式说明</w:t>
        </w:r>
        <w:r w:rsidR="00FC5FD1">
          <w:tab/>
        </w:r>
        <w:r w:rsidR="00FC5FD1">
          <w:fldChar w:fldCharType="begin"/>
        </w:r>
        <w:r w:rsidR="00FC5FD1">
          <w:instrText xml:space="preserve"> PAGEREF _Toc135001217 \h </w:instrText>
        </w:r>
        <w:r w:rsidR="00FC5FD1">
          <w:fldChar w:fldCharType="separate"/>
        </w:r>
        <w:r w:rsidR="00FC5FD1">
          <w:t>9</w:t>
        </w:r>
        <w:r w:rsidR="00FC5FD1">
          <w:fldChar w:fldCharType="end"/>
        </w:r>
      </w:hyperlink>
    </w:p>
    <w:p w:rsidR="003654BB" w:rsidRDefault="00FC5FD1">
      <w:pPr>
        <w:pStyle w:val="affffff9"/>
        <w:spacing w:after="468"/>
        <w:sectPr w:rsidR="003654BB">
          <w:headerReference w:type="even" r:id="rId14"/>
          <w:headerReference w:type="default" r:id="rId15"/>
          <w:footerReference w:type="default" r:id="rId16"/>
          <w:pgSz w:w="11906" w:h="16838"/>
          <w:pgMar w:top="1928" w:right="1134" w:bottom="1134" w:left="1134" w:header="1418" w:footer="1134" w:gutter="284"/>
          <w:pgNumType w:fmt="upperRoman" w:start="1"/>
          <w:cols w:space="425"/>
          <w:formProt w:val="0"/>
          <w:docGrid w:type="lines" w:linePitch="312"/>
        </w:sectPr>
      </w:pPr>
      <w:r>
        <w:rPr>
          <w:rFonts w:ascii="宋体" w:eastAsia="宋体"/>
          <w:sz w:val="21"/>
        </w:rPr>
        <w:fldChar w:fldCharType="end"/>
      </w:r>
    </w:p>
    <w:p w:rsidR="003654BB" w:rsidRDefault="00FC5FD1">
      <w:pPr>
        <w:pStyle w:val="a6"/>
        <w:spacing w:before="900" w:after="468"/>
      </w:pPr>
      <w:bookmarkStart w:id="20" w:name="_Toc135001189"/>
      <w:bookmarkStart w:id="21" w:name="BookMark2"/>
      <w:bookmarkEnd w:id="19"/>
      <w:r>
        <w:rPr>
          <w:spacing w:val="320"/>
        </w:rPr>
        <w:lastRenderedPageBreak/>
        <w:t>前</w:t>
      </w:r>
      <w:r>
        <w:t>言</w:t>
      </w:r>
      <w:bookmarkEnd w:id="20"/>
    </w:p>
    <w:p w:rsidR="003654BB" w:rsidRDefault="00FC5FD1">
      <w:pPr>
        <w:pStyle w:val="afffff3"/>
        <w:ind w:firstLine="420"/>
      </w:pPr>
      <w:r>
        <w:rPr>
          <w:rFonts w:hint="eastAsia"/>
        </w:rPr>
        <w:t>本文件按照GB/T 1.1—2020《标准化工作导则  第1部分：标准化文件的结构和起草规则》的规定起草。</w:t>
      </w:r>
    </w:p>
    <w:p w:rsidR="003654BB" w:rsidRDefault="00FC5FD1">
      <w:pPr>
        <w:pStyle w:val="affffffffffff"/>
        <w:ind w:firstLine="420"/>
      </w:pPr>
      <w:r>
        <w:rPr>
          <w:rFonts w:hint="eastAsia"/>
        </w:rPr>
        <w:t>本文件代替DB21/T 1641-2008《城市轨道交通自动售检票系统通信数据接口规范》，与</w:t>
      </w:r>
      <w:r>
        <w:t>DB21/T 1641-2008</w:t>
      </w:r>
      <w:r>
        <w:rPr>
          <w:rFonts w:hint="eastAsia"/>
        </w:rPr>
        <w:t>相比，主要技术变化如下：</w:t>
      </w:r>
    </w:p>
    <w:p w:rsidR="003654BB" w:rsidRDefault="00FC5FD1">
      <w:pPr>
        <w:pStyle w:val="affffffffffff"/>
        <w:ind w:firstLine="420"/>
      </w:pPr>
      <w:r>
        <w:rPr>
          <w:rFonts w:hint="eastAsia"/>
        </w:rPr>
        <w:t>-</w:t>
      </w:r>
      <w:r>
        <w:t>-</w:t>
      </w:r>
      <w:r>
        <w:rPr>
          <w:rFonts w:hint="eastAsia"/>
        </w:rPr>
        <w:t>删除第4章和第</w:t>
      </w:r>
      <w:r>
        <w:t>5</w:t>
      </w:r>
      <w:r>
        <w:rPr>
          <w:rFonts w:hint="eastAsia"/>
        </w:rPr>
        <w:t>章，将通信方式和数据格式整合到每一个接口中。</w:t>
      </w:r>
    </w:p>
    <w:p w:rsidR="003654BB" w:rsidRDefault="00FC5FD1">
      <w:pPr>
        <w:pStyle w:val="affffffffffff"/>
        <w:ind w:firstLine="420"/>
      </w:pPr>
      <w:r>
        <w:rPr>
          <w:rFonts w:hint="eastAsia"/>
        </w:rPr>
        <w:t>-</w:t>
      </w:r>
      <w:r>
        <w:t>-</w:t>
      </w:r>
      <w:r>
        <w:rPr>
          <w:rFonts w:hint="eastAsia"/>
        </w:rPr>
        <w:t>删除第</w:t>
      </w:r>
      <w:r>
        <w:t>6</w:t>
      </w:r>
      <w:r>
        <w:rPr>
          <w:rFonts w:hint="eastAsia"/>
        </w:rPr>
        <w:t>章 参数管理。</w:t>
      </w:r>
    </w:p>
    <w:p w:rsidR="003654BB" w:rsidRDefault="00FC5FD1">
      <w:pPr>
        <w:pStyle w:val="affffffffffff"/>
        <w:ind w:firstLine="420"/>
      </w:pPr>
      <w:r>
        <w:t>--</w:t>
      </w:r>
      <w:r>
        <w:rPr>
          <w:rFonts w:hint="eastAsia"/>
        </w:rPr>
        <w:t>增加了四层结构下A</w:t>
      </w:r>
      <w:r>
        <w:t>NCC</w:t>
      </w:r>
      <w:r>
        <w:rPr>
          <w:rFonts w:hint="eastAsia"/>
        </w:rPr>
        <w:t>相关接口描述。</w:t>
      </w:r>
    </w:p>
    <w:p w:rsidR="003654BB" w:rsidRDefault="00FC5FD1">
      <w:pPr>
        <w:pStyle w:val="affffffffffff"/>
        <w:ind w:firstLine="420"/>
      </w:pPr>
      <w:r>
        <w:t>--</w:t>
      </w:r>
      <w:r>
        <w:rPr>
          <w:rFonts w:hint="eastAsia"/>
        </w:rPr>
        <w:t>增加了I</w:t>
      </w:r>
      <w:r>
        <w:t>TP</w:t>
      </w:r>
      <w:r>
        <w:rPr>
          <w:rFonts w:hint="eastAsia"/>
        </w:rPr>
        <w:t>与A</w:t>
      </w:r>
      <w:r>
        <w:t>NCC/ACC</w:t>
      </w:r>
      <w:r>
        <w:rPr>
          <w:rFonts w:hint="eastAsia"/>
        </w:rPr>
        <w:t>接口。</w:t>
      </w:r>
    </w:p>
    <w:p w:rsidR="003654BB" w:rsidRDefault="00FC5FD1">
      <w:pPr>
        <w:pStyle w:val="affffffffffff"/>
        <w:ind w:firstLine="420"/>
      </w:pPr>
      <w:r>
        <w:t>--</w:t>
      </w:r>
      <w:r>
        <w:rPr>
          <w:rFonts w:hint="eastAsia"/>
        </w:rPr>
        <w:t>增加了I</w:t>
      </w:r>
      <w:r>
        <w:t>TP</w:t>
      </w:r>
      <w:r>
        <w:rPr>
          <w:rFonts w:hint="eastAsia"/>
        </w:rPr>
        <w:t>与</w:t>
      </w:r>
      <w:r>
        <w:t>SLE</w:t>
      </w:r>
      <w:r>
        <w:rPr>
          <w:rFonts w:hint="eastAsia"/>
        </w:rPr>
        <w:t>接口。</w:t>
      </w:r>
    </w:p>
    <w:p w:rsidR="003654BB" w:rsidRDefault="00FC5FD1">
      <w:pPr>
        <w:pStyle w:val="affffffffffff"/>
        <w:ind w:firstLine="420"/>
      </w:pPr>
      <w:r>
        <w:t>--</w:t>
      </w:r>
      <w:r>
        <w:rPr>
          <w:rFonts w:hint="eastAsia"/>
        </w:rPr>
        <w:t>增加了人脸识别终端与A</w:t>
      </w:r>
      <w:r>
        <w:t>GM</w:t>
      </w:r>
      <w:r>
        <w:rPr>
          <w:rFonts w:hint="eastAsia"/>
        </w:rPr>
        <w:t>接口。</w:t>
      </w:r>
    </w:p>
    <w:p w:rsidR="003654BB" w:rsidRDefault="00FC5FD1">
      <w:pPr>
        <w:pStyle w:val="affffffffffff"/>
        <w:ind w:firstLine="420"/>
      </w:pPr>
      <w:r>
        <w:rPr>
          <w:rFonts w:hint="eastAsia"/>
        </w:rPr>
        <w:t>请注意本文件的某些内容可能涉及专利。本文件的发布机构不承担识别专利的责任。</w:t>
      </w:r>
    </w:p>
    <w:p w:rsidR="003654BB" w:rsidRDefault="00FC5FD1">
      <w:pPr>
        <w:pStyle w:val="afffff3"/>
        <w:ind w:firstLine="420"/>
      </w:pPr>
      <w:r>
        <w:rPr>
          <w:rFonts w:hint="eastAsia"/>
        </w:rPr>
        <w:t>本文件由辽宁省交通运输厅提出</w:t>
      </w:r>
      <w:r>
        <w:t>并</w:t>
      </w:r>
      <w:r>
        <w:rPr>
          <w:rFonts w:hint="eastAsia"/>
        </w:rPr>
        <w:t>归口。</w:t>
      </w:r>
    </w:p>
    <w:p w:rsidR="003654BB" w:rsidRDefault="00FC5FD1">
      <w:pPr>
        <w:spacing w:line="240" w:lineRule="auto"/>
        <w:ind w:firstLineChars="200" w:firstLine="420"/>
      </w:pPr>
      <w:r>
        <w:rPr>
          <w:rFonts w:hint="eastAsia"/>
        </w:rPr>
        <w:t>本文件起草单位：</w:t>
      </w:r>
      <w:r w:rsidR="007248CF">
        <w:t xml:space="preserve"> </w:t>
      </w:r>
    </w:p>
    <w:p w:rsidR="003654BB" w:rsidRDefault="00FC5FD1">
      <w:pPr>
        <w:spacing w:line="240" w:lineRule="auto"/>
        <w:ind w:firstLineChars="200" w:firstLine="420"/>
        <w:rPr>
          <w:rFonts w:ascii="宋体" w:hAnsi="宋体"/>
          <w:sz w:val="28"/>
          <w:szCs w:val="28"/>
        </w:rPr>
      </w:pPr>
      <w:r>
        <w:rPr>
          <w:rFonts w:hint="eastAsia"/>
        </w:rPr>
        <w:t>本文件主要起草人：</w:t>
      </w:r>
      <w:r w:rsidR="007248CF">
        <w:rPr>
          <w:rFonts w:ascii="宋体" w:hAnsi="宋体"/>
          <w:sz w:val="28"/>
          <w:szCs w:val="28"/>
        </w:rPr>
        <w:t xml:space="preserve"> </w:t>
      </w:r>
    </w:p>
    <w:p w:rsidR="003654BB" w:rsidRDefault="00FC5FD1">
      <w:pPr>
        <w:pStyle w:val="affffffffffff"/>
        <w:ind w:firstLine="420"/>
      </w:pPr>
      <w:r>
        <w:rPr>
          <w:rFonts w:hint="eastAsia"/>
        </w:rPr>
        <w:t>本文件发布实施后，任何单位和个人如有问题和意见建议，均可以通过来电、来函等方式进行反馈，我们将及时答复并认真处理，根据实施情况依法进行评估及复审。</w:t>
      </w:r>
    </w:p>
    <w:p w:rsidR="003654BB" w:rsidRDefault="00FC5FD1">
      <w:pPr>
        <w:pStyle w:val="affffffffffff"/>
        <w:ind w:firstLine="420"/>
      </w:pPr>
      <w:r>
        <w:rPr>
          <w:rFonts w:hint="eastAsia"/>
        </w:rPr>
        <w:t>辽宁省交通运输厅，</w:t>
      </w:r>
      <w:r>
        <w:rPr>
          <w:rFonts w:hint="eastAsia"/>
          <w:color w:val="000000" w:themeColor="text1"/>
        </w:rPr>
        <w:t>电话</w:t>
      </w:r>
      <w:r>
        <w:rPr>
          <w:rFonts w:hint="eastAsia"/>
        </w:rPr>
        <w:t>：</w:t>
      </w:r>
      <w:r>
        <w:t>024-23867960</w:t>
      </w:r>
      <w:r>
        <w:rPr>
          <w:rFonts w:hint="eastAsia"/>
        </w:rPr>
        <w:t>，</w:t>
      </w:r>
      <w:r>
        <w:rPr>
          <w:rFonts w:hint="eastAsia"/>
          <w:color w:val="000000"/>
        </w:rPr>
        <w:t>地址</w:t>
      </w:r>
      <w:r>
        <w:rPr>
          <w:rFonts w:hint="eastAsia"/>
        </w:rPr>
        <w:t>：沈阳市和平区十三纬路19甲。</w:t>
      </w:r>
    </w:p>
    <w:p w:rsidR="003654BB" w:rsidRDefault="00FC5FD1">
      <w:pPr>
        <w:pStyle w:val="affffffffffff"/>
        <w:ind w:firstLine="420"/>
      </w:pPr>
      <w:r>
        <w:rPr>
          <w:rFonts w:hint="eastAsia"/>
        </w:rPr>
        <w:t>本文件于20</w:t>
      </w:r>
      <w:r>
        <w:t>08</w:t>
      </w:r>
      <w:r>
        <w:rPr>
          <w:rFonts w:hint="eastAsia"/>
        </w:rPr>
        <w:t>年</w:t>
      </w:r>
      <w:r>
        <w:t>7</w:t>
      </w:r>
      <w:r>
        <w:rPr>
          <w:rFonts w:hint="eastAsia"/>
        </w:rPr>
        <w:t>月首次发布，2</w:t>
      </w:r>
      <w:r>
        <w:t>023</w:t>
      </w:r>
      <w:r>
        <w:rPr>
          <w:rFonts w:hint="eastAsia"/>
        </w:rPr>
        <w:t>年</w:t>
      </w:r>
      <w:r>
        <w:t>为第一次修订。</w:t>
      </w:r>
    </w:p>
    <w:p w:rsidR="003654BB" w:rsidRDefault="003654BB">
      <w:pPr>
        <w:pStyle w:val="afffff3"/>
        <w:ind w:firstLine="420"/>
      </w:pPr>
    </w:p>
    <w:p w:rsidR="003654BB" w:rsidRDefault="003654BB">
      <w:pPr>
        <w:pStyle w:val="afffff3"/>
        <w:ind w:firstLine="420"/>
        <w:sectPr w:rsidR="003654BB">
          <w:pgSz w:w="11906" w:h="16838"/>
          <w:pgMar w:top="1928" w:right="1134" w:bottom="1134" w:left="1134" w:header="1418" w:footer="1134" w:gutter="284"/>
          <w:pgNumType w:fmt="upperRoman"/>
          <w:cols w:space="425"/>
          <w:formProt w:val="0"/>
          <w:docGrid w:type="lines" w:linePitch="312"/>
        </w:sectPr>
      </w:pPr>
    </w:p>
    <w:p w:rsidR="003654BB" w:rsidRDefault="003654BB">
      <w:pPr>
        <w:spacing w:line="20" w:lineRule="exact"/>
        <w:jc w:val="center"/>
        <w:rPr>
          <w:rFonts w:ascii="黑体" w:eastAsia="黑体" w:hAnsi="黑体"/>
          <w:sz w:val="32"/>
          <w:szCs w:val="32"/>
        </w:rPr>
      </w:pPr>
      <w:bookmarkStart w:id="22" w:name="BookMark4"/>
      <w:bookmarkEnd w:id="21"/>
    </w:p>
    <w:p w:rsidR="003654BB" w:rsidRDefault="003654BB">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356D0D80A4E84FD09DDBA236D550ECEA"/>
        </w:placeholder>
      </w:sdtPr>
      <w:sdtEndPr/>
      <w:sdtContent>
        <w:p w:rsidR="003654BB" w:rsidRDefault="00FC5FD1">
          <w:pPr>
            <w:pStyle w:val="afffffffff9"/>
            <w:spacing w:beforeLines="1" w:before="3" w:afterLines="220" w:after="686"/>
          </w:pPr>
          <w:r>
            <w:rPr>
              <w:rFonts w:hint="eastAsia"/>
            </w:rPr>
            <w:t>城市轨道交通自动售检票系统通信接口技术规范</w:t>
          </w:r>
        </w:p>
      </w:sdtContent>
    </w:sdt>
    <w:p w:rsidR="003654BB" w:rsidRDefault="00FC5FD1">
      <w:pPr>
        <w:pStyle w:val="affffffd"/>
        <w:spacing w:before="312" w:after="312"/>
      </w:pPr>
      <w:bookmarkStart w:id="24" w:name="_Toc97191423"/>
      <w:bookmarkStart w:id="25" w:name="_Toc26718930"/>
      <w:bookmarkStart w:id="26" w:name="_Toc26986771"/>
      <w:bookmarkStart w:id="27" w:name="_Toc24884218"/>
      <w:bookmarkStart w:id="28" w:name="_Toc17233333"/>
      <w:bookmarkStart w:id="29" w:name="_Toc135001190"/>
      <w:bookmarkStart w:id="30" w:name="_Toc24884211"/>
      <w:bookmarkStart w:id="31" w:name="_Toc26648465"/>
      <w:bookmarkStart w:id="32" w:name="_Toc26986530"/>
      <w:bookmarkStart w:id="33" w:name="_Toc17233325"/>
      <w:bookmarkEnd w:id="23"/>
      <w:r>
        <w:rPr>
          <w:rFonts w:hint="eastAsia"/>
        </w:rPr>
        <w:t>1　范围</w:t>
      </w:r>
      <w:bookmarkEnd w:id="24"/>
      <w:bookmarkEnd w:id="25"/>
      <w:bookmarkEnd w:id="26"/>
      <w:bookmarkEnd w:id="27"/>
      <w:bookmarkEnd w:id="28"/>
      <w:bookmarkEnd w:id="29"/>
      <w:bookmarkEnd w:id="30"/>
      <w:bookmarkEnd w:id="31"/>
      <w:bookmarkEnd w:id="32"/>
      <w:bookmarkEnd w:id="33"/>
    </w:p>
    <w:p w:rsidR="003654BB" w:rsidRDefault="00FC5FD1">
      <w:pPr>
        <w:pStyle w:val="affffffffffff"/>
        <w:ind w:firstLine="420"/>
        <w:rPr>
          <w:lang w:val="en-GB"/>
        </w:rPr>
      </w:pPr>
      <w:bookmarkStart w:id="34" w:name="_Toc24884219"/>
      <w:bookmarkStart w:id="35" w:name="_Toc17233334"/>
      <w:bookmarkStart w:id="36" w:name="_Toc24884212"/>
      <w:bookmarkStart w:id="37" w:name="_Toc26648466"/>
      <w:bookmarkStart w:id="38" w:name="_Toc17233326"/>
      <w:r>
        <w:rPr>
          <w:rFonts w:hint="eastAsia"/>
          <w:lang w:val="en-GB"/>
        </w:rPr>
        <w:t>本文件规定了城市轨道交通自动售检票系统的不同层级、不同系统之间的通信数据接口。</w:t>
      </w:r>
    </w:p>
    <w:p w:rsidR="003654BB" w:rsidRDefault="00FC5FD1">
      <w:pPr>
        <w:pStyle w:val="affffffffffff"/>
        <w:ind w:firstLine="420"/>
        <w:rPr>
          <w:color w:val="000000"/>
        </w:rPr>
      </w:pPr>
      <w:r>
        <w:rPr>
          <w:rFonts w:hint="eastAsia"/>
          <w:lang w:val="en-GB"/>
        </w:rPr>
        <w:t>本文件适用于轨道交通自动售检票系统的设计、制造、应用和管理等。</w:t>
      </w:r>
    </w:p>
    <w:p w:rsidR="003654BB" w:rsidRDefault="00FC5FD1">
      <w:pPr>
        <w:pStyle w:val="affffffd"/>
        <w:spacing w:before="312" w:after="312"/>
      </w:pPr>
      <w:bookmarkStart w:id="39" w:name="_Toc26718931"/>
      <w:bookmarkStart w:id="40" w:name="_Toc97191424"/>
      <w:bookmarkStart w:id="41" w:name="_Toc26986531"/>
      <w:bookmarkStart w:id="42" w:name="_Toc135001191"/>
      <w:bookmarkStart w:id="43" w:name="_Toc26986772"/>
      <w:r>
        <w:rPr>
          <w:rFonts w:hint="eastAsia"/>
        </w:rPr>
        <w:t>2　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8E17F8343AD34970B4E5C965CDBCA9F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3654BB" w:rsidRDefault="00FC5FD1">
          <w:pPr>
            <w:pStyle w:val="afffff3"/>
            <w:ind w:firstLine="420"/>
          </w:pPr>
          <w:r>
            <w:rPr>
              <w:rFonts w:hint="eastAsia"/>
            </w:rPr>
            <w:t>本文件没有规范性引用文件。</w:t>
          </w:r>
        </w:p>
      </w:sdtContent>
    </w:sdt>
    <w:p w:rsidR="003654BB" w:rsidRDefault="00FC5FD1">
      <w:pPr>
        <w:pStyle w:val="affffffd"/>
        <w:spacing w:before="312" w:after="312"/>
      </w:pPr>
      <w:bookmarkStart w:id="44" w:name="_Toc97191425"/>
      <w:bookmarkStart w:id="45" w:name="_Toc135001192"/>
      <w:r>
        <w:t>3</w:t>
      </w:r>
      <w:r>
        <w:rPr>
          <w:rFonts w:hint="eastAsia"/>
        </w:rPr>
        <w:t xml:space="preserve">　术语和定义</w:t>
      </w:r>
      <w:bookmarkEnd w:id="44"/>
      <w:bookmarkEnd w:id="45"/>
    </w:p>
    <w:p w:rsidR="003654BB" w:rsidRDefault="00FC5FD1">
      <w:pPr>
        <w:pStyle w:val="afffff3"/>
        <w:ind w:firstLine="420"/>
        <w:rPr>
          <w:color w:val="000000"/>
        </w:rPr>
      </w:pPr>
      <w:bookmarkStart w:id="46" w:name="_Toc26986532"/>
      <w:bookmarkEnd w:id="46"/>
      <w:r>
        <w:rPr>
          <w:rFonts w:hint="eastAsia"/>
        </w:rPr>
        <w:t>DB21/T ***.1-****界定的术语和定义适用于本文件。</w:t>
      </w:r>
    </w:p>
    <w:p w:rsidR="003654BB" w:rsidRDefault="00FC5FD1">
      <w:pPr>
        <w:pStyle w:val="affffffd"/>
        <w:spacing w:before="312" w:after="312"/>
      </w:pPr>
      <w:bookmarkStart w:id="47" w:name="_Toc135001193"/>
      <w:r>
        <w:t>4</w:t>
      </w:r>
      <w:r>
        <w:rPr>
          <w:rFonts w:hint="eastAsia"/>
        </w:rPr>
        <w:t xml:space="preserve">　符号和缩略语</w:t>
      </w:r>
      <w:bookmarkEnd w:id="47"/>
    </w:p>
    <w:p w:rsidR="003654BB" w:rsidRDefault="00FC5FD1">
      <w:pPr>
        <w:pStyle w:val="afffff3"/>
        <w:ind w:firstLine="420"/>
      </w:pPr>
      <w:bookmarkStart w:id="48" w:name="_Toc130216589"/>
      <w:bookmarkStart w:id="49" w:name="_Toc234919079"/>
      <w:bookmarkStart w:id="50" w:name="_Toc234919241"/>
      <w:bookmarkStart w:id="51" w:name="_Toc234919128"/>
      <w:r>
        <w:rPr>
          <w:rFonts w:hint="eastAsia"/>
        </w:rPr>
        <w:t>DB21/T ***.1-****界定的符号和缩略语适用于本文件。</w:t>
      </w:r>
    </w:p>
    <w:p w:rsidR="003654BB" w:rsidRDefault="00FC5FD1">
      <w:pPr>
        <w:pStyle w:val="affffffd"/>
        <w:spacing w:before="312" w:after="312"/>
      </w:pPr>
      <w:bookmarkStart w:id="52" w:name="_Toc450742486"/>
      <w:bookmarkStart w:id="53" w:name="_Toc135001194"/>
      <w:bookmarkEnd w:id="48"/>
      <w:bookmarkEnd w:id="49"/>
      <w:bookmarkEnd w:id="50"/>
      <w:bookmarkEnd w:id="51"/>
      <w:r>
        <w:rPr>
          <w:rFonts w:hint="eastAsia"/>
        </w:rPr>
        <w:t>5</w:t>
      </w:r>
      <w:bookmarkEnd w:id="52"/>
      <w:r>
        <w:rPr>
          <w:rFonts w:hint="eastAsia"/>
        </w:rPr>
        <w:t xml:space="preserve">　ANCC/ACC与LC通信数据接口</w:t>
      </w:r>
      <w:bookmarkEnd w:id="53"/>
    </w:p>
    <w:p w:rsidR="003654BB" w:rsidRDefault="00FC5FD1">
      <w:pPr>
        <w:pStyle w:val="affffffe"/>
        <w:spacing w:before="156" w:after="156"/>
      </w:pPr>
      <w:bookmarkStart w:id="54" w:name="_Toc135001195"/>
      <w:r>
        <w:t>5</w:t>
      </w:r>
      <w:r>
        <w:rPr>
          <w:rFonts w:hint="eastAsia"/>
        </w:rPr>
        <w:t>.1　物理接口</w:t>
      </w:r>
      <w:bookmarkEnd w:id="54"/>
    </w:p>
    <w:p w:rsidR="003654BB" w:rsidRDefault="00FC5FD1">
      <w:pPr>
        <w:pStyle w:val="afffff3"/>
        <w:ind w:firstLine="420"/>
      </w:pPr>
      <w:r>
        <w:rPr>
          <w:rFonts w:hint="eastAsia"/>
        </w:rPr>
        <w:t>ANCC/ACC与LC通信服务器之间的物理接口为1000M及以上以太网端口。通过基于TCP/IP协议进行数据传输。</w:t>
      </w:r>
    </w:p>
    <w:p w:rsidR="003654BB" w:rsidRDefault="00FC5FD1">
      <w:pPr>
        <w:pStyle w:val="affffffe"/>
        <w:spacing w:before="156" w:after="156"/>
      </w:pPr>
      <w:bookmarkStart w:id="55" w:name="_Toc135001196"/>
      <w:r>
        <w:t>5</w:t>
      </w:r>
      <w:r>
        <w:rPr>
          <w:rFonts w:hint="eastAsia"/>
        </w:rPr>
        <w:t>.</w:t>
      </w:r>
      <w:r>
        <w:t>2</w:t>
      </w:r>
      <w:r>
        <w:rPr>
          <w:rFonts w:hint="eastAsia"/>
        </w:rPr>
        <w:t xml:space="preserve">　数据传输方向及控制</w:t>
      </w:r>
      <w:bookmarkEnd w:id="55"/>
    </w:p>
    <w:p w:rsidR="003654BB" w:rsidRDefault="00FC5FD1">
      <w:pPr>
        <w:pStyle w:val="affc"/>
        <w:numPr>
          <w:ilvl w:val="0"/>
          <w:numId w:val="0"/>
        </w:numPr>
        <w:spacing w:before="156" w:after="156"/>
        <w:rPr>
          <w:rFonts w:hAnsi="黑体"/>
        </w:rPr>
      </w:pPr>
      <w:r>
        <w:rPr>
          <w:rFonts w:hAnsi="黑体"/>
        </w:rPr>
        <w:t>5.2.1</w:t>
      </w:r>
      <w:r>
        <w:rPr>
          <w:rFonts w:hint="eastAsia"/>
        </w:rPr>
        <w:t xml:space="preserve">　</w:t>
      </w:r>
      <w:r>
        <w:rPr>
          <w:rFonts w:ascii="宋体" w:eastAsia="宋体" w:hAnsi="宋体" w:hint="eastAsia"/>
        </w:rPr>
        <w:t>LC上传至</w:t>
      </w:r>
      <w:r>
        <w:rPr>
          <w:rFonts w:hint="eastAsia"/>
        </w:rPr>
        <w:t>ANCC/ACC</w:t>
      </w:r>
    </w:p>
    <w:p w:rsidR="003654BB" w:rsidRDefault="00FC5FD1">
      <w:pPr>
        <w:pStyle w:val="afffff3"/>
        <w:ind w:firstLine="420"/>
      </w:pPr>
      <w:r>
        <w:rPr>
          <w:rFonts w:hint="eastAsia"/>
        </w:rPr>
        <w:t>LC上传至ACC/ANCC的数据见表1。</w:t>
      </w:r>
    </w:p>
    <w:p w:rsidR="003654BB" w:rsidRDefault="00FC5FD1">
      <w:pPr>
        <w:pStyle w:val="aff"/>
        <w:numPr>
          <w:ilvl w:val="0"/>
          <w:numId w:val="0"/>
        </w:numPr>
        <w:spacing w:before="156" w:after="156"/>
      </w:pPr>
      <w:r>
        <w:rPr>
          <w:rFonts w:hint="eastAsia"/>
        </w:rPr>
        <w:t>表</w:t>
      </w:r>
      <w:r>
        <w:t xml:space="preserve">1  </w:t>
      </w:r>
      <w:r>
        <w:rPr>
          <w:rFonts w:hint="eastAsia"/>
        </w:rPr>
        <w:t>LC上传至ANCC/ACC的数据</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2498"/>
        <w:gridCol w:w="2802"/>
        <w:gridCol w:w="3183"/>
      </w:tblGrid>
      <w:tr w:rsidR="003654BB">
        <w:trPr>
          <w:trHeight w:val="20"/>
          <w:tblHeader/>
          <w:jc w:val="center"/>
        </w:trPr>
        <w:tc>
          <w:tcPr>
            <w:tcW w:w="851" w:type="dxa"/>
            <w:tcBorders>
              <w:top w:val="single" w:sz="8" w:space="0" w:color="auto"/>
              <w:bottom w:val="single" w:sz="8" w:space="0" w:color="auto"/>
            </w:tcBorders>
            <w:shd w:val="clear" w:color="auto" w:fill="auto"/>
            <w:vAlign w:val="center"/>
          </w:tcPr>
          <w:p w:rsidR="003654BB" w:rsidRDefault="00FC5FD1">
            <w:pPr>
              <w:pStyle w:val="afffffffffa"/>
            </w:pPr>
            <w:r>
              <w:rPr>
                <w:rFonts w:hint="eastAsia"/>
              </w:rPr>
              <w:t>序号</w:t>
            </w:r>
          </w:p>
        </w:tc>
        <w:tc>
          <w:tcPr>
            <w:tcW w:w="2498" w:type="dxa"/>
            <w:tcBorders>
              <w:top w:val="single" w:sz="8" w:space="0" w:color="auto"/>
              <w:bottom w:val="single" w:sz="8" w:space="0" w:color="auto"/>
            </w:tcBorders>
            <w:vAlign w:val="center"/>
          </w:tcPr>
          <w:p w:rsidR="003654BB" w:rsidRDefault="00FC5FD1">
            <w:pPr>
              <w:pStyle w:val="afffffffffa"/>
            </w:pPr>
            <w:r>
              <w:rPr>
                <w:rFonts w:hint="eastAsia"/>
              </w:rPr>
              <w:t>数据类型</w:t>
            </w:r>
          </w:p>
        </w:tc>
        <w:tc>
          <w:tcPr>
            <w:tcW w:w="2802" w:type="dxa"/>
            <w:tcBorders>
              <w:top w:val="single" w:sz="8" w:space="0" w:color="auto"/>
              <w:bottom w:val="single" w:sz="8" w:space="0" w:color="auto"/>
            </w:tcBorders>
            <w:vAlign w:val="center"/>
          </w:tcPr>
          <w:p w:rsidR="003654BB" w:rsidRDefault="00FC5FD1">
            <w:pPr>
              <w:pStyle w:val="afffffffffa"/>
            </w:pPr>
            <w:r>
              <w:rPr>
                <w:rFonts w:hint="eastAsia"/>
              </w:rPr>
              <w:t>交换方式</w:t>
            </w:r>
          </w:p>
        </w:tc>
        <w:tc>
          <w:tcPr>
            <w:tcW w:w="3183" w:type="dxa"/>
            <w:tcBorders>
              <w:top w:val="single" w:sz="8" w:space="0" w:color="auto"/>
              <w:bottom w:val="single" w:sz="8" w:space="0" w:color="auto"/>
            </w:tcBorders>
            <w:shd w:val="clear" w:color="auto" w:fill="auto"/>
            <w:vAlign w:val="center"/>
          </w:tcPr>
          <w:p w:rsidR="003654BB" w:rsidRDefault="00FC5FD1">
            <w:pPr>
              <w:pStyle w:val="afffffffffa"/>
            </w:pPr>
            <w:r>
              <w:rPr>
                <w:rFonts w:hint="eastAsia"/>
              </w:rPr>
              <w:t>交换时间</w:t>
            </w:r>
          </w:p>
        </w:tc>
      </w:tr>
      <w:tr w:rsidR="003654BB">
        <w:trPr>
          <w:trHeight w:val="20"/>
          <w:jc w:val="center"/>
        </w:trPr>
        <w:tc>
          <w:tcPr>
            <w:tcW w:w="851" w:type="dxa"/>
            <w:shd w:val="clear" w:color="auto" w:fill="auto"/>
            <w:vAlign w:val="center"/>
          </w:tcPr>
          <w:p w:rsidR="003654BB" w:rsidRDefault="00FC5FD1">
            <w:pPr>
              <w:pStyle w:val="afffffffffa"/>
            </w:pPr>
            <w:r>
              <w:t>1</w:t>
            </w:r>
          </w:p>
        </w:tc>
        <w:tc>
          <w:tcPr>
            <w:tcW w:w="2498" w:type="dxa"/>
            <w:vAlign w:val="center"/>
          </w:tcPr>
          <w:p w:rsidR="003654BB" w:rsidRDefault="00FC5FD1">
            <w:pPr>
              <w:pStyle w:val="afffffffffa"/>
            </w:pPr>
            <w:r>
              <w:rPr>
                <w:rFonts w:hint="eastAsia"/>
              </w:rPr>
              <w:t>交易数据</w:t>
            </w:r>
          </w:p>
        </w:tc>
        <w:tc>
          <w:tcPr>
            <w:tcW w:w="2802" w:type="dxa"/>
            <w:vAlign w:val="center"/>
          </w:tcPr>
          <w:p w:rsidR="003654BB" w:rsidRDefault="00FC5FD1">
            <w:pPr>
              <w:pStyle w:val="afffffffffa"/>
            </w:pPr>
            <w:r>
              <w:rPr>
                <w:rFonts w:hint="eastAsia"/>
              </w:rPr>
              <w:t>数据包传输</w:t>
            </w:r>
          </w:p>
        </w:tc>
        <w:tc>
          <w:tcPr>
            <w:tcW w:w="3183" w:type="dxa"/>
            <w:shd w:val="clear" w:color="auto" w:fill="auto"/>
            <w:vAlign w:val="center"/>
          </w:tcPr>
          <w:p w:rsidR="003654BB" w:rsidRDefault="00FC5FD1">
            <w:pPr>
              <w:pStyle w:val="afffffffffa"/>
            </w:pPr>
            <w:r>
              <w:rPr>
                <w:rFonts w:hint="eastAsia"/>
              </w:rPr>
              <w:t>定时</w:t>
            </w:r>
          </w:p>
        </w:tc>
      </w:tr>
      <w:tr w:rsidR="003654BB">
        <w:trPr>
          <w:trHeight w:val="20"/>
          <w:jc w:val="center"/>
        </w:trPr>
        <w:tc>
          <w:tcPr>
            <w:tcW w:w="851" w:type="dxa"/>
            <w:shd w:val="clear" w:color="auto" w:fill="auto"/>
            <w:vAlign w:val="center"/>
          </w:tcPr>
          <w:p w:rsidR="003654BB" w:rsidRDefault="00FC5FD1">
            <w:pPr>
              <w:pStyle w:val="afffffffffa"/>
            </w:pPr>
            <w:r>
              <w:rPr>
                <w:rFonts w:hint="eastAsia"/>
              </w:rPr>
              <w:t>2</w:t>
            </w:r>
          </w:p>
        </w:tc>
        <w:tc>
          <w:tcPr>
            <w:tcW w:w="2498" w:type="dxa"/>
            <w:vAlign w:val="center"/>
          </w:tcPr>
          <w:p w:rsidR="003654BB" w:rsidRDefault="00FC5FD1">
            <w:pPr>
              <w:pStyle w:val="afffffffffa"/>
            </w:pPr>
            <w:r>
              <w:rPr>
                <w:rFonts w:hint="eastAsia"/>
              </w:rPr>
              <w:t>车票配发/回收申请数据</w:t>
            </w:r>
          </w:p>
        </w:tc>
        <w:tc>
          <w:tcPr>
            <w:tcW w:w="2802" w:type="dxa"/>
            <w:vAlign w:val="center"/>
          </w:tcPr>
          <w:p w:rsidR="003654BB" w:rsidRDefault="00FC5FD1">
            <w:pPr>
              <w:pStyle w:val="afffffffffa"/>
            </w:pPr>
            <w:r>
              <w:rPr>
                <w:rFonts w:hint="eastAsia"/>
              </w:rPr>
              <w:t>数据包传输</w:t>
            </w:r>
          </w:p>
        </w:tc>
        <w:tc>
          <w:tcPr>
            <w:tcW w:w="3183" w:type="dxa"/>
            <w:shd w:val="clear" w:color="auto" w:fill="auto"/>
            <w:vAlign w:val="center"/>
          </w:tcPr>
          <w:p w:rsidR="003654BB" w:rsidRDefault="00FC5FD1">
            <w:pPr>
              <w:pStyle w:val="afffffffffa"/>
            </w:pPr>
            <w:r>
              <w:t>LC</w:t>
            </w:r>
            <w:r>
              <w:rPr>
                <w:rFonts w:hint="eastAsia"/>
              </w:rPr>
              <w:t>运营结束前</w:t>
            </w:r>
            <w:r>
              <w:t>/</w:t>
            </w:r>
            <w:r>
              <w:rPr>
                <w:rFonts w:hint="eastAsia"/>
              </w:rPr>
              <w:t>需要时</w:t>
            </w:r>
          </w:p>
        </w:tc>
      </w:tr>
      <w:tr w:rsidR="003654BB">
        <w:trPr>
          <w:trHeight w:val="20"/>
          <w:jc w:val="center"/>
        </w:trPr>
        <w:tc>
          <w:tcPr>
            <w:tcW w:w="851" w:type="dxa"/>
            <w:shd w:val="clear" w:color="auto" w:fill="auto"/>
            <w:vAlign w:val="center"/>
          </w:tcPr>
          <w:p w:rsidR="003654BB" w:rsidRDefault="00FC5FD1">
            <w:pPr>
              <w:pStyle w:val="afffffffffa"/>
            </w:pPr>
            <w:r>
              <w:rPr>
                <w:rFonts w:hint="eastAsia"/>
              </w:rPr>
              <w:t>3</w:t>
            </w:r>
          </w:p>
        </w:tc>
        <w:tc>
          <w:tcPr>
            <w:tcW w:w="2498" w:type="dxa"/>
            <w:vAlign w:val="center"/>
          </w:tcPr>
          <w:p w:rsidR="003654BB" w:rsidRDefault="00FC5FD1">
            <w:pPr>
              <w:pStyle w:val="afffffffffa"/>
            </w:pPr>
            <w:r>
              <w:rPr>
                <w:rFonts w:hint="eastAsia"/>
              </w:rPr>
              <w:t>车票配发反馈数据</w:t>
            </w:r>
          </w:p>
        </w:tc>
        <w:tc>
          <w:tcPr>
            <w:tcW w:w="2802" w:type="dxa"/>
            <w:vAlign w:val="center"/>
          </w:tcPr>
          <w:p w:rsidR="003654BB" w:rsidRDefault="00FC5FD1">
            <w:pPr>
              <w:pStyle w:val="afffffffffa"/>
            </w:pPr>
            <w:r>
              <w:rPr>
                <w:rFonts w:hint="eastAsia"/>
              </w:rPr>
              <w:t>数据包传输</w:t>
            </w:r>
          </w:p>
        </w:tc>
        <w:tc>
          <w:tcPr>
            <w:tcW w:w="3183" w:type="dxa"/>
            <w:shd w:val="clear" w:color="auto" w:fill="auto"/>
            <w:vAlign w:val="center"/>
          </w:tcPr>
          <w:p w:rsidR="003654BB" w:rsidRDefault="00FC5FD1">
            <w:pPr>
              <w:pStyle w:val="afffffffffa"/>
            </w:pPr>
            <w:r>
              <w:t>LC</w:t>
            </w:r>
            <w:r>
              <w:rPr>
                <w:rFonts w:hint="eastAsia"/>
              </w:rPr>
              <w:t>运营开始前</w:t>
            </w:r>
            <w:r>
              <w:t>/</w:t>
            </w:r>
            <w:r>
              <w:rPr>
                <w:rFonts w:hint="eastAsia"/>
              </w:rPr>
              <w:t>需要时</w:t>
            </w:r>
          </w:p>
        </w:tc>
      </w:tr>
      <w:tr w:rsidR="003654BB">
        <w:trPr>
          <w:trHeight w:val="20"/>
          <w:jc w:val="center"/>
        </w:trPr>
        <w:tc>
          <w:tcPr>
            <w:tcW w:w="851" w:type="dxa"/>
            <w:shd w:val="clear" w:color="auto" w:fill="auto"/>
            <w:vAlign w:val="center"/>
          </w:tcPr>
          <w:p w:rsidR="003654BB" w:rsidRDefault="00FC5FD1">
            <w:pPr>
              <w:pStyle w:val="afffffffffa"/>
            </w:pPr>
            <w:r>
              <w:rPr>
                <w:rFonts w:hint="eastAsia"/>
              </w:rPr>
              <w:t>4</w:t>
            </w:r>
          </w:p>
        </w:tc>
        <w:tc>
          <w:tcPr>
            <w:tcW w:w="2498" w:type="dxa"/>
            <w:vAlign w:val="center"/>
          </w:tcPr>
          <w:p w:rsidR="003654BB" w:rsidRDefault="00FC5FD1">
            <w:pPr>
              <w:pStyle w:val="afffffffffa"/>
            </w:pPr>
            <w:r>
              <w:rPr>
                <w:rFonts w:hint="eastAsia"/>
              </w:rPr>
              <w:t>车票上交数据</w:t>
            </w:r>
          </w:p>
        </w:tc>
        <w:tc>
          <w:tcPr>
            <w:tcW w:w="2802" w:type="dxa"/>
            <w:vAlign w:val="center"/>
          </w:tcPr>
          <w:p w:rsidR="003654BB" w:rsidRDefault="00FC5FD1">
            <w:pPr>
              <w:pStyle w:val="afffffffffa"/>
            </w:pPr>
            <w:r>
              <w:rPr>
                <w:rFonts w:hint="eastAsia"/>
              </w:rPr>
              <w:t>数据包传输</w:t>
            </w:r>
          </w:p>
        </w:tc>
        <w:tc>
          <w:tcPr>
            <w:tcW w:w="3183" w:type="dxa"/>
            <w:shd w:val="clear" w:color="auto" w:fill="auto"/>
            <w:vAlign w:val="center"/>
          </w:tcPr>
          <w:p w:rsidR="003654BB" w:rsidRDefault="00FC5FD1">
            <w:pPr>
              <w:pStyle w:val="afffffffffa"/>
            </w:pPr>
            <w:r>
              <w:t>LC</w:t>
            </w:r>
            <w:r>
              <w:rPr>
                <w:rFonts w:hint="eastAsia"/>
              </w:rPr>
              <w:t>运营开始前</w:t>
            </w:r>
            <w:r>
              <w:t>/</w:t>
            </w:r>
            <w:r>
              <w:rPr>
                <w:rFonts w:hint="eastAsia"/>
              </w:rPr>
              <w:t>需要时</w:t>
            </w:r>
          </w:p>
        </w:tc>
      </w:tr>
      <w:tr w:rsidR="003654BB">
        <w:trPr>
          <w:trHeight w:val="20"/>
          <w:jc w:val="center"/>
        </w:trPr>
        <w:tc>
          <w:tcPr>
            <w:tcW w:w="851" w:type="dxa"/>
            <w:shd w:val="clear" w:color="auto" w:fill="auto"/>
            <w:vAlign w:val="center"/>
          </w:tcPr>
          <w:p w:rsidR="003654BB" w:rsidRDefault="00FC5FD1">
            <w:pPr>
              <w:pStyle w:val="afffffffffa"/>
            </w:pPr>
            <w:r>
              <w:rPr>
                <w:rFonts w:hint="eastAsia"/>
              </w:rPr>
              <w:t>5</w:t>
            </w:r>
          </w:p>
        </w:tc>
        <w:tc>
          <w:tcPr>
            <w:tcW w:w="2498" w:type="dxa"/>
            <w:vAlign w:val="center"/>
          </w:tcPr>
          <w:p w:rsidR="003654BB" w:rsidRDefault="00FC5FD1">
            <w:pPr>
              <w:pStyle w:val="afffffffffa"/>
            </w:pPr>
            <w:r>
              <w:rPr>
                <w:rFonts w:hint="eastAsia"/>
              </w:rPr>
              <w:t>车票调拨数据</w:t>
            </w:r>
          </w:p>
        </w:tc>
        <w:tc>
          <w:tcPr>
            <w:tcW w:w="2802" w:type="dxa"/>
            <w:vAlign w:val="center"/>
          </w:tcPr>
          <w:p w:rsidR="003654BB" w:rsidRDefault="00FC5FD1">
            <w:pPr>
              <w:pStyle w:val="afffffffffa"/>
            </w:pPr>
            <w:r>
              <w:rPr>
                <w:rFonts w:hint="eastAsia"/>
              </w:rPr>
              <w:t>数据包传输</w:t>
            </w:r>
          </w:p>
        </w:tc>
        <w:tc>
          <w:tcPr>
            <w:tcW w:w="3183" w:type="dxa"/>
            <w:shd w:val="clear" w:color="auto" w:fill="auto"/>
            <w:vAlign w:val="center"/>
          </w:tcPr>
          <w:p w:rsidR="003654BB" w:rsidRDefault="00FC5FD1">
            <w:pPr>
              <w:pStyle w:val="afffffffffa"/>
            </w:pPr>
            <w:r>
              <w:t>LC</w:t>
            </w:r>
            <w:r>
              <w:rPr>
                <w:rFonts w:hint="eastAsia"/>
              </w:rPr>
              <w:t>运营开始前</w:t>
            </w:r>
            <w:r>
              <w:t>/</w:t>
            </w:r>
            <w:r>
              <w:rPr>
                <w:rFonts w:hint="eastAsia"/>
              </w:rPr>
              <w:t>需要时</w:t>
            </w:r>
          </w:p>
        </w:tc>
      </w:tr>
      <w:tr w:rsidR="003654BB">
        <w:trPr>
          <w:trHeight w:val="20"/>
          <w:jc w:val="center"/>
        </w:trPr>
        <w:tc>
          <w:tcPr>
            <w:tcW w:w="851" w:type="dxa"/>
            <w:shd w:val="clear" w:color="auto" w:fill="auto"/>
            <w:vAlign w:val="center"/>
          </w:tcPr>
          <w:p w:rsidR="003654BB" w:rsidRDefault="00FC5FD1">
            <w:pPr>
              <w:pStyle w:val="afffffffffa"/>
            </w:pPr>
            <w:r>
              <w:rPr>
                <w:rFonts w:hint="eastAsia"/>
              </w:rPr>
              <w:t>6</w:t>
            </w:r>
          </w:p>
        </w:tc>
        <w:tc>
          <w:tcPr>
            <w:tcW w:w="2498" w:type="dxa"/>
            <w:vAlign w:val="center"/>
          </w:tcPr>
          <w:p w:rsidR="003654BB" w:rsidRDefault="00FC5FD1">
            <w:pPr>
              <w:pStyle w:val="afffffffffa"/>
            </w:pPr>
            <w:r>
              <w:rPr>
                <w:rFonts w:hint="eastAsia"/>
              </w:rPr>
              <w:t>线路车票库存数据</w:t>
            </w:r>
          </w:p>
        </w:tc>
        <w:tc>
          <w:tcPr>
            <w:tcW w:w="2802" w:type="dxa"/>
            <w:vAlign w:val="center"/>
          </w:tcPr>
          <w:p w:rsidR="003654BB" w:rsidRDefault="00FC5FD1">
            <w:pPr>
              <w:pStyle w:val="afffffffffa"/>
            </w:pPr>
            <w:r>
              <w:rPr>
                <w:rFonts w:hint="eastAsia"/>
              </w:rPr>
              <w:t>数据包传输</w:t>
            </w:r>
          </w:p>
        </w:tc>
        <w:tc>
          <w:tcPr>
            <w:tcW w:w="3183" w:type="dxa"/>
            <w:shd w:val="clear" w:color="auto" w:fill="auto"/>
            <w:vAlign w:val="center"/>
          </w:tcPr>
          <w:p w:rsidR="003654BB" w:rsidRDefault="00FC5FD1">
            <w:pPr>
              <w:pStyle w:val="afffffffffa"/>
            </w:pPr>
            <w:r>
              <w:t>LC</w:t>
            </w:r>
            <w:r>
              <w:rPr>
                <w:rFonts w:hint="eastAsia"/>
              </w:rPr>
              <w:t>运营结束前</w:t>
            </w:r>
            <w:r>
              <w:t>/</w:t>
            </w:r>
            <w:r>
              <w:rPr>
                <w:rFonts w:hint="eastAsia"/>
              </w:rPr>
              <w:t>变更时</w:t>
            </w:r>
          </w:p>
        </w:tc>
      </w:tr>
      <w:tr w:rsidR="003654BB">
        <w:trPr>
          <w:trHeight w:val="20"/>
          <w:jc w:val="center"/>
        </w:trPr>
        <w:tc>
          <w:tcPr>
            <w:tcW w:w="851" w:type="dxa"/>
            <w:shd w:val="clear" w:color="auto" w:fill="auto"/>
            <w:vAlign w:val="center"/>
          </w:tcPr>
          <w:p w:rsidR="003654BB" w:rsidRDefault="00FC5FD1">
            <w:pPr>
              <w:pStyle w:val="afffffffffa"/>
            </w:pPr>
            <w:r>
              <w:rPr>
                <w:rFonts w:hint="eastAsia"/>
              </w:rPr>
              <w:t>7</w:t>
            </w:r>
          </w:p>
        </w:tc>
        <w:tc>
          <w:tcPr>
            <w:tcW w:w="2498" w:type="dxa"/>
            <w:vAlign w:val="center"/>
          </w:tcPr>
          <w:p w:rsidR="003654BB" w:rsidRDefault="00FC5FD1">
            <w:pPr>
              <w:pStyle w:val="afffffffffa"/>
            </w:pPr>
            <w:r>
              <w:rPr>
                <w:rFonts w:hint="eastAsia"/>
              </w:rPr>
              <w:t>设备注册数据</w:t>
            </w:r>
          </w:p>
        </w:tc>
        <w:tc>
          <w:tcPr>
            <w:tcW w:w="2802" w:type="dxa"/>
            <w:vAlign w:val="center"/>
          </w:tcPr>
          <w:p w:rsidR="003654BB" w:rsidRDefault="00FC5FD1">
            <w:pPr>
              <w:pStyle w:val="afffffffffa"/>
            </w:pPr>
            <w:r>
              <w:rPr>
                <w:rFonts w:hint="eastAsia"/>
              </w:rPr>
              <w:t>数据包传输</w:t>
            </w:r>
          </w:p>
        </w:tc>
        <w:tc>
          <w:tcPr>
            <w:tcW w:w="3183" w:type="dxa"/>
            <w:shd w:val="clear" w:color="auto" w:fill="auto"/>
            <w:vAlign w:val="center"/>
          </w:tcPr>
          <w:p w:rsidR="003654BB" w:rsidRDefault="00FC5FD1">
            <w:pPr>
              <w:pStyle w:val="afffffffffa"/>
            </w:pPr>
            <w:r>
              <w:rPr>
                <w:rFonts w:hint="eastAsia"/>
              </w:rPr>
              <w:t>设备开机时</w:t>
            </w:r>
            <w:r>
              <w:t>/</w:t>
            </w:r>
            <w:r>
              <w:rPr>
                <w:rFonts w:hint="eastAsia"/>
              </w:rPr>
              <w:t>需要时</w:t>
            </w:r>
          </w:p>
        </w:tc>
      </w:tr>
      <w:tr w:rsidR="003654BB">
        <w:trPr>
          <w:trHeight w:val="20"/>
          <w:jc w:val="center"/>
        </w:trPr>
        <w:tc>
          <w:tcPr>
            <w:tcW w:w="851" w:type="dxa"/>
            <w:shd w:val="clear" w:color="auto" w:fill="auto"/>
            <w:vAlign w:val="center"/>
          </w:tcPr>
          <w:p w:rsidR="003654BB" w:rsidRDefault="00FC5FD1">
            <w:pPr>
              <w:pStyle w:val="afffffffffa"/>
            </w:pPr>
            <w:r>
              <w:rPr>
                <w:rFonts w:hint="eastAsia"/>
              </w:rPr>
              <w:t>8</w:t>
            </w:r>
          </w:p>
        </w:tc>
        <w:tc>
          <w:tcPr>
            <w:tcW w:w="2498" w:type="dxa"/>
            <w:vAlign w:val="center"/>
          </w:tcPr>
          <w:p w:rsidR="003654BB" w:rsidRDefault="00FC5FD1">
            <w:pPr>
              <w:pStyle w:val="afffffffffa"/>
            </w:pPr>
            <w:r>
              <w:rPr>
                <w:rFonts w:hint="eastAsia"/>
              </w:rPr>
              <w:t>LC统计数据</w:t>
            </w:r>
          </w:p>
        </w:tc>
        <w:tc>
          <w:tcPr>
            <w:tcW w:w="2802" w:type="dxa"/>
            <w:vAlign w:val="center"/>
          </w:tcPr>
          <w:p w:rsidR="003654BB" w:rsidRDefault="00FC5FD1">
            <w:pPr>
              <w:pStyle w:val="afffffffffa"/>
            </w:pPr>
            <w:r>
              <w:rPr>
                <w:rFonts w:hint="eastAsia"/>
              </w:rPr>
              <w:t>数据包传输</w:t>
            </w:r>
          </w:p>
        </w:tc>
        <w:tc>
          <w:tcPr>
            <w:tcW w:w="3183" w:type="dxa"/>
            <w:shd w:val="clear" w:color="auto" w:fill="auto"/>
            <w:vAlign w:val="center"/>
          </w:tcPr>
          <w:p w:rsidR="003654BB" w:rsidRDefault="00FC5FD1">
            <w:pPr>
              <w:pStyle w:val="afffffffffa"/>
            </w:pPr>
            <w:r>
              <w:t>LC</w:t>
            </w:r>
            <w:r>
              <w:rPr>
                <w:rFonts w:hint="eastAsia"/>
              </w:rPr>
              <w:t>运营结束前</w:t>
            </w:r>
          </w:p>
        </w:tc>
      </w:tr>
      <w:tr w:rsidR="003654BB">
        <w:trPr>
          <w:trHeight w:val="20"/>
          <w:jc w:val="center"/>
        </w:trPr>
        <w:tc>
          <w:tcPr>
            <w:tcW w:w="851" w:type="dxa"/>
            <w:shd w:val="clear" w:color="auto" w:fill="auto"/>
            <w:vAlign w:val="center"/>
          </w:tcPr>
          <w:p w:rsidR="003654BB" w:rsidRDefault="00FC5FD1">
            <w:pPr>
              <w:pStyle w:val="afffffffffa"/>
            </w:pPr>
            <w:r>
              <w:rPr>
                <w:rFonts w:hint="eastAsia"/>
              </w:rPr>
              <w:t>9</w:t>
            </w:r>
          </w:p>
        </w:tc>
        <w:tc>
          <w:tcPr>
            <w:tcW w:w="2498" w:type="dxa"/>
            <w:vAlign w:val="center"/>
          </w:tcPr>
          <w:p w:rsidR="003654BB" w:rsidRDefault="00FC5FD1">
            <w:pPr>
              <w:pStyle w:val="afffffffffa"/>
            </w:pPr>
            <w:proofErr w:type="gramStart"/>
            <w:r>
              <w:rPr>
                <w:rFonts w:hint="eastAsia"/>
              </w:rPr>
              <w:t>包统计</w:t>
            </w:r>
            <w:proofErr w:type="gramEnd"/>
            <w:r>
              <w:rPr>
                <w:rFonts w:hint="eastAsia"/>
              </w:rPr>
              <w:t>数据</w:t>
            </w:r>
          </w:p>
        </w:tc>
        <w:tc>
          <w:tcPr>
            <w:tcW w:w="2802" w:type="dxa"/>
            <w:vAlign w:val="center"/>
          </w:tcPr>
          <w:p w:rsidR="003654BB" w:rsidRDefault="00FC5FD1">
            <w:pPr>
              <w:pStyle w:val="afffffffffa"/>
            </w:pPr>
            <w:r>
              <w:rPr>
                <w:rFonts w:hint="eastAsia"/>
              </w:rPr>
              <w:t>数据包传输</w:t>
            </w:r>
          </w:p>
        </w:tc>
        <w:tc>
          <w:tcPr>
            <w:tcW w:w="3183" w:type="dxa"/>
            <w:shd w:val="clear" w:color="auto" w:fill="auto"/>
            <w:vAlign w:val="center"/>
          </w:tcPr>
          <w:p w:rsidR="003654BB" w:rsidRDefault="00FC5FD1">
            <w:pPr>
              <w:pStyle w:val="afffffffffa"/>
            </w:pPr>
            <w:r>
              <w:t>LC</w:t>
            </w:r>
            <w:r>
              <w:rPr>
                <w:rFonts w:hint="eastAsia"/>
              </w:rPr>
              <w:t>运营结束前</w:t>
            </w:r>
          </w:p>
        </w:tc>
      </w:tr>
      <w:tr w:rsidR="003654BB">
        <w:trPr>
          <w:trHeight w:val="20"/>
          <w:jc w:val="center"/>
        </w:trPr>
        <w:tc>
          <w:tcPr>
            <w:tcW w:w="851" w:type="dxa"/>
            <w:shd w:val="clear" w:color="auto" w:fill="auto"/>
            <w:vAlign w:val="center"/>
          </w:tcPr>
          <w:p w:rsidR="003654BB" w:rsidRDefault="00FC5FD1">
            <w:pPr>
              <w:pStyle w:val="afffffffffa"/>
            </w:pPr>
            <w:r>
              <w:rPr>
                <w:rFonts w:hint="eastAsia"/>
              </w:rPr>
              <w:lastRenderedPageBreak/>
              <w:t>10</w:t>
            </w:r>
          </w:p>
        </w:tc>
        <w:tc>
          <w:tcPr>
            <w:tcW w:w="2498" w:type="dxa"/>
            <w:vAlign w:val="center"/>
          </w:tcPr>
          <w:p w:rsidR="003654BB" w:rsidRDefault="00FC5FD1">
            <w:pPr>
              <w:pStyle w:val="afffffffffa"/>
            </w:pPr>
            <w:r>
              <w:rPr>
                <w:rFonts w:hint="eastAsia"/>
              </w:rPr>
              <w:t>模式履历数据</w:t>
            </w:r>
          </w:p>
        </w:tc>
        <w:tc>
          <w:tcPr>
            <w:tcW w:w="2802" w:type="dxa"/>
            <w:vAlign w:val="center"/>
          </w:tcPr>
          <w:p w:rsidR="003654BB" w:rsidRDefault="00FC5FD1">
            <w:pPr>
              <w:pStyle w:val="afffffffffa"/>
            </w:pPr>
            <w:r>
              <w:rPr>
                <w:rFonts w:hint="eastAsia"/>
              </w:rPr>
              <w:t>数据包传输</w:t>
            </w:r>
          </w:p>
        </w:tc>
        <w:tc>
          <w:tcPr>
            <w:tcW w:w="3183" w:type="dxa"/>
            <w:shd w:val="clear" w:color="auto" w:fill="auto"/>
            <w:vAlign w:val="center"/>
          </w:tcPr>
          <w:p w:rsidR="003654BB" w:rsidRDefault="00FC5FD1">
            <w:pPr>
              <w:pStyle w:val="afffffffffa"/>
            </w:pPr>
            <w:r>
              <w:t>LC</w:t>
            </w:r>
            <w:r>
              <w:rPr>
                <w:rFonts w:hint="eastAsia"/>
              </w:rPr>
              <w:t>运营结束前</w:t>
            </w:r>
            <w:r>
              <w:t>/</w:t>
            </w:r>
            <w:r>
              <w:rPr>
                <w:rFonts w:hint="eastAsia"/>
              </w:rPr>
              <w:t>需要时</w:t>
            </w:r>
          </w:p>
        </w:tc>
      </w:tr>
      <w:tr w:rsidR="003654BB">
        <w:trPr>
          <w:trHeight w:val="20"/>
          <w:jc w:val="center"/>
        </w:trPr>
        <w:tc>
          <w:tcPr>
            <w:tcW w:w="851" w:type="dxa"/>
            <w:shd w:val="clear" w:color="auto" w:fill="auto"/>
            <w:vAlign w:val="center"/>
          </w:tcPr>
          <w:p w:rsidR="003654BB" w:rsidRDefault="00FC5FD1">
            <w:pPr>
              <w:pStyle w:val="afffffffffa"/>
            </w:pPr>
            <w:r>
              <w:rPr>
                <w:rFonts w:hint="eastAsia"/>
              </w:rPr>
              <w:t>11</w:t>
            </w:r>
          </w:p>
        </w:tc>
        <w:tc>
          <w:tcPr>
            <w:tcW w:w="2498" w:type="dxa"/>
            <w:vAlign w:val="center"/>
          </w:tcPr>
          <w:p w:rsidR="003654BB" w:rsidRDefault="00FC5FD1">
            <w:pPr>
              <w:pStyle w:val="afffffffffa"/>
            </w:pPr>
            <w:r>
              <w:rPr>
                <w:rFonts w:hint="eastAsia"/>
              </w:rPr>
              <w:t>审核数据</w:t>
            </w:r>
          </w:p>
        </w:tc>
        <w:tc>
          <w:tcPr>
            <w:tcW w:w="2802" w:type="dxa"/>
            <w:vAlign w:val="center"/>
          </w:tcPr>
          <w:p w:rsidR="003654BB" w:rsidRDefault="00FC5FD1">
            <w:pPr>
              <w:pStyle w:val="afffffffffa"/>
            </w:pPr>
            <w:r>
              <w:rPr>
                <w:rFonts w:hint="eastAsia"/>
              </w:rPr>
              <w:t>数据包传输</w:t>
            </w:r>
          </w:p>
        </w:tc>
        <w:tc>
          <w:tcPr>
            <w:tcW w:w="3183" w:type="dxa"/>
            <w:shd w:val="clear" w:color="auto" w:fill="auto"/>
            <w:vAlign w:val="center"/>
          </w:tcPr>
          <w:p w:rsidR="003654BB" w:rsidRDefault="00FC5FD1">
            <w:pPr>
              <w:pStyle w:val="afffffffffa"/>
            </w:pPr>
            <w:r>
              <w:t>LC</w:t>
            </w:r>
            <w:r>
              <w:rPr>
                <w:rFonts w:hint="eastAsia"/>
              </w:rPr>
              <w:t>运营结束前</w:t>
            </w:r>
            <w:r>
              <w:t>/</w:t>
            </w:r>
            <w:r>
              <w:rPr>
                <w:rFonts w:hint="eastAsia"/>
              </w:rPr>
              <w:t>需要时</w:t>
            </w:r>
          </w:p>
        </w:tc>
      </w:tr>
    </w:tbl>
    <w:p w:rsidR="003654BB" w:rsidRDefault="00FC5FD1">
      <w:pPr>
        <w:pStyle w:val="affc"/>
        <w:numPr>
          <w:ilvl w:val="0"/>
          <w:numId w:val="0"/>
        </w:numPr>
        <w:spacing w:before="156" w:after="156"/>
        <w:rPr>
          <w:rFonts w:hAnsi="黑体"/>
        </w:rPr>
      </w:pPr>
      <w:r>
        <w:rPr>
          <w:rFonts w:hAnsi="黑体"/>
        </w:rPr>
        <w:t>5.2.2</w:t>
      </w:r>
      <w:r>
        <w:rPr>
          <w:rFonts w:hint="eastAsia"/>
        </w:rPr>
        <w:t xml:space="preserve">　ANCC/ACC下发至</w:t>
      </w:r>
      <w:r>
        <w:rPr>
          <w:rFonts w:ascii="宋体" w:eastAsia="宋体" w:hAnsi="宋体" w:hint="eastAsia"/>
        </w:rPr>
        <w:t>LC</w:t>
      </w:r>
    </w:p>
    <w:p w:rsidR="003654BB" w:rsidRDefault="00FC5FD1">
      <w:pPr>
        <w:pStyle w:val="afffff3"/>
        <w:ind w:firstLine="420"/>
      </w:pPr>
      <w:r>
        <w:rPr>
          <w:rFonts w:hint="eastAsia"/>
        </w:rPr>
        <w:t>ANCC/ACC下发至LC的数据见表</w:t>
      </w:r>
      <w:r>
        <w:t>2</w:t>
      </w:r>
      <w:r>
        <w:rPr>
          <w:rFonts w:hint="eastAsia"/>
        </w:rPr>
        <w:t>。</w:t>
      </w:r>
    </w:p>
    <w:p w:rsidR="003654BB" w:rsidRDefault="00FC5FD1">
      <w:pPr>
        <w:pStyle w:val="aff"/>
        <w:numPr>
          <w:ilvl w:val="0"/>
          <w:numId w:val="0"/>
        </w:numPr>
        <w:spacing w:before="156" w:after="156"/>
      </w:pPr>
      <w:r>
        <w:rPr>
          <w:rFonts w:hint="eastAsia"/>
        </w:rPr>
        <w:t>表</w:t>
      </w:r>
      <w:r>
        <w:t xml:space="preserve">2  </w:t>
      </w:r>
      <w:r>
        <w:rPr>
          <w:rFonts w:hint="eastAsia"/>
        </w:rPr>
        <w:t>ANCC/ACC下发至LC的数据</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2498"/>
        <w:gridCol w:w="2802"/>
        <w:gridCol w:w="3183"/>
      </w:tblGrid>
      <w:tr w:rsidR="003654BB">
        <w:trPr>
          <w:trHeight w:val="20"/>
          <w:tblHeader/>
          <w:jc w:val="center"/>
        </w:trPr>
        <w:tc>
          <w:tcPr>
            <w:tcW w:w="851" w:type="dxa"/>
            <w:tcBorders>
              <w:top w:val="single" w:sz="8" w:space="0" w:color="auto"/>
              <w:bottom w:val="single" w:sz="8" w:space="0" w:color="auto"/>
            </w:tcBorders>
            <w:shd w:val="clear" w:color="auto" w:fill="auto"/>
            <w:vAlign w:val="center"/>
          </w:tcPr>
          <w:p w:rsidR="003654BB" w:rsidRDefault="00FC5FD1">
            <w:pPr>
              <w:pStyle w:val="afffffffffa"/>
            </w:pPr>
            <w:r>
              <w:rPr>
                <w:rFonts w:hint="eastAsia"/>
              </w:rPr>
              <w:t>序号</w:t>
            </w:r>
          </w:p>
        </w:tc>
        <w:tc>
          <w:tcPr>
            <w:tcW w:w="2498" w:type="dxa"/>
            <w:tcBorders>
              <w:top w:val="single" w:sz="8" w:space="0" w:color="auto"/>
              <w:bottom w:val="single" w:sz="8" w:space="0" w:color="auto"/>
            </w:tcBorders>
            <w:vAlign w:val="center"/>
          </w:tcPr>
          <w:p w:rsidR="003654BB" w:rsidRDefault="00FC5FD1">
            <w:pPr>
              <w:pStyle w:val="afffffffffa"/>
            </w:pPr>
            <w:r>
              <w:rPr>
                <w:rFonts w:hint="eastAsia"/>
              </w:rPr>
              <w:t>数据类型</w:t>
            </w:r>
          </w:p>
        </w:tc>
        <w:tc>
          <w:tcPr>
            <w:tcW w:w="2802" w:type="dxa"/>
            <w:tcBorders>
              <w:top w:val="single" w:sz="8" w:space="0" w:color="auto"/>
              <w:bottom w:val="single" w:sz="8" w:space="0" w:color="auto"/>
            </w:tcBorders>
            <w:vAlign w:val="center"/>
          </w:tcPr>
          <w:p w:rsidR="003654BB" w:rsidRDefault="00FC5FD1">
            <w:pPr>
              <w:pStyle w:val="afffffffffa"/>
            </w:pPr>
            <w:r>
              <w:rPr>
                <w:rFonts w:hint="eastAsia"/>
              </w:rPr>
              <w:t>交换方式</w:t>
            </w:r>
          </w:p>
        </w:tc>
        <w:tc>
          <w:tcPr>
            <w:tcW w:w="3183" w:type="dxa"/>
            <w:tcBorders>
              <w:top w:val="single" w:sz="8" w:space="0" w:color="auto"/>
              <w:bottom w:val="single" w:sz="8" w:space="0" w:color="auto"/>
            </w:tcBorders>
            <w:shd w:val="clear" w:color="auto" w:fill="auto"/>
            <w:vAlign w:val="center"/>
          </w:tcPr>
          <w:p w:rsidR="003654BB" w:rsidRDefault="00FC5FD1">
            <w:pPr>
              <w:pStyle w:val="afffffffffa"/>
            </w:pPr>
            <w:r>
              <w:rPr>
                <w:rFonts w:hint="eastAsia"/>
              </w:rPr>
              <w:t>交换时间</w:t>
            </w:r>
          </w:p>
        </w:tc>
      </w:tr>
      <w:tr w:rsidR="003654BB">
        <w:trPr>
          <w:trHeight w:val="20"/>
          <w:jc w:val="center"/>
        </w:trPr>
        <w:tc>
          <w:tcPr>
            <w:tcW w:w="851" w:type="dxa"/>
            <w:shd w:val="clear" w:color="auto" w:fill="auto"/>
            <w:vAlign w:val="center"/>
          </w:tcPr>
          <w:p w:rsidR="003654BB" w:rsidRDefault="00FC5FD1">
            <w:pPr>
              <w:pStyle w:val="afffffffffa"/>
            </w:pPr>
            <w:r>
              <w:rPr>
                <w:rFonts w:hAnsi="宋体" w:hint="eastAsia"/>
                <w:szCs w:val="18"/>
              </w:rPr>
              <w:t>1</w:t>
            </w:r>
          </w:p>
        </w:tc>
        <w:tc>
          <w:tcPr>
            <w:tcW w:w="2498" w:type="dxa"/>
            <w:vAlign w:val="center"/>
          </w:tcPr>
          <w:p w:rsidR="003654BB" w:rsidRDefault="00FC5FD1">
            <w:pPr>
              <w:pStyle w:val="afffffffffa"/>
            </w:pPr>
            <w:r>
              <w:rPr>
                <w:rFonts w:hAnsi="宋体" w:hint="eastAsia"/>
                <w:szCs w:val="18"/>
              </w:rPr>
              <w:t>线路、运营</w:t>
            </w:r>
            <w:proofErr w:type="gramStart"/>
            <w:r>
              <w:rPr>
                <w:rFonts w:hAnsi="宋体" w:hint="eastAsia"/>
                <w:szCs w:val="18"/>
              </w:rPr>
              <w:t>点信息</w:t>
            </w:r>
            <w:proofErr w:type="gramEnd"/>
          </w:p>
        </w:tc>
        <w:tc>
          <w:tcPr>
            <w:tcW w:w="2802" w:type="dxa"/>
            <w:vAlign w:val="center"/>
          </w:tcPr>
          <w:p w:rsidR="003654BB" w:rsidRDefault="00FC5FD1">
            <w:pPr>
              <w:pStyle w:val="afffffffffa"/>
            </w:pPr>
            <w:r>
              <w:rPr>
                <w:rFonts w:hAnsi="宋体" w:hint="eastAsia"/>
                <w:szCs w:val="18"/>
              </w:rPr>
              <w:t>文件传输</w:t>
            </w:r>
          </w:p>
        </w:tc>
        <w:tc>
          <w:tcPr>
            <w:tcW w:w="3183" w:type="dxa"/>
            <w:shd w:val="clear" w:color="auto" w:fill="auto"/>
            <w:vAlign w:val="center"/>
          </w:tcPr>
          <w:p w:rsidR="003654BB" w:rsidRDefault="00FC5FD1">
            <w:pPr>
              <w:pStyle w:val="afffffffffa"/>
            </w:pPr>
            <w:r>
              <w:rPr>
                <w:rFonts w:hAnsi="宋体" w:hint="eastAsia"/>
                <w:szCs w:val="18"/>
              </w:rPr>
              <w:t>LC运营开始前/变更时</w:t>
            </w:r>
          </w:p>
        </w:tc>
      </w:tr>
      <w:tr w:rsidR="003654BB">
        <w:trPr>
          <w:trHeight w:val="20"/>
          <w:jc w:val="center"/>
        </w:trPr>
        <w:tc>
          <w:tcPr>
            <w:tcW w:w="851" w:type="dxa"/>
            <w:shd w:val="clear" w:color="auto" w:fill="auto"/>
            <w:vAlign w:val="center"/>
          </w:tcPr>
          <w:p w:rsidR="003654BB" w:rsidRDefault="00FC5FD1">
            <w:pPr>
              <w:pStyle w:val="afffffffffa"/>
            </w:pPr>
            <w:r>
              <w:rPr>
                <w:rFonts w:hAnsi="宋体"/>
                <w:szCs w:val="18"/>
              </w:rPr>
              <w:t>2</w:t>
            </w:r>
          </w:p>
        </w:tc>
        <w:tc>
          <w:tcPr>
            <w:tcW w:w="2498" w:type="dxa"/>
            <w:vAlign w:val="center"/>
          </w:tcPr>
          <w:p w:rsidR="003654BB" w:rsidRDefault="00FC5FD1">
            <w:pPr>
              <w:pStyle w:val="afffffffffa"/>
            </w:pPr>
            <w:r>
              <w:rPr>
                <w:rFonts w:hAnsi="宋体" w:hint="eastAsia"/>
                <w:szCs w:val="18"/>
              </w:rPr>
              <w:t>黑/白名单</w:t>
            </w:r>
          </w:p>
        </w:tc>
        <w:tc>
          <w:tcPr>
            <w:tcW w:w="2802" w:type="dxa"/>
            <w:vAlign w:val="center"/>
          </w:tcPr>
          <w:p w:rsidR="003654BB" w:rsidRDefault="00FC5FD1">
            <w:pPr>
              <w:pStyle w:val="afffffffffa"/>
            </w:pPr>
            <w:r>
              <w:rPr>
                <w:rFonts w:hAnsi="宋体" w:hint="eastAsia"/>
                <w:szCs w:val="18"/>
              </w:rPr>
              <w:t>数据包传输</w:t>
            </w:r>
          </w:p>
        </w:tc>
        <w:tc>
          <w:tcPr>
            <w:tcW w:w="3183" w:type="dxa"/>
            <w:shd w:val="clear" w:color="auto" w:fill="auto"/>
            <w:vAlign w:val="center"/>
          </w:tcPr>
          <w:p w:rsidR="003654BB" w:rsidRDefault="00FC5FD1">
            <w:pPr>
              <w:pStyle w:val="afffffffffa"/>
            </w:pPr>
            <w:r>
              <w:rPr>
                <w:rFonts w:hAnsi="宋体" w:hint="eastAsia"/>
                <w:szCs w:val="18"/>
              </w:rPr>
              <w:t>LC运营开始前/需要时</w:t>
            </w:r>
          </w:p>
        </w:tc>
      </w:tr>
      <w:tr w:rsidR="003654BB">
        <w:trPr>
          <w:trHeight w:val="20"/>
          <w:jc w:val="center"/>
        </w:trPr>
        <w:tc>
          <w:tcPr>
            <w:tcW w:w="851" w:type="dxa"/>
            <w:shd w:val="clear" w:color="auto" w:fill="auto"/>
            <w:vAlign w:val="center"/>
          </w:tcPr>
          <w:p w:rsidR="003654BB" w:rsidRDefault="00FC5FD1">
            <w:pPr>
              <w:pStyle w:val="afffffffffa"/>
            </w:pPr>
            <w:r>
              <w:rPr>
                <w:rFonts w:hAnsi="宋体"/>
                <w:szCs w:val="18"/>
              </w:rPr>
              <w:t>3</w:t>
            </w:r>
          </w:p>
        </w:tc>
        <w:tc>
          <w:tcPr>
            <w:tcW w:w="2498" w:type="dxa"/>
            <w:vAlign w:val="center"/>
          </w:tcPr>
          <w:p w:rsidR="003654BB" w:rsidRDefault="00FC5FD1">
            <w:pPr>
              <w:pStyle w:val="afffffffffa"/>
            </w:pPr>
            <w:r>
              <w:rPr>
                <w:rFonts w:hAnsi="宋体" w:hint="eastAsia"/>
                <w:szCs w:val="18"/>
              </w:rPr>
              <w:t>对账数据</w:t>
            </w:r>
          </w:p>
        </w:tc>
        <w:tc>
          <w:tcPr>
            <w:tcW w:w="2802" w:type="dxa"/>
            <w:vAlign w:val="center"/>
          </w:tcPr>
          <w:p w:rsidR="003654BB" w:rsidRDefault="00FC5FD1">
            <w:pPr>
              <w:pStyle w:val="afffffffffa"/>
            </w:pPr>
            <w:r>
              <w:rPr>
                <w:rFonts w:hAnsi="宋体" w:hint="eastAsia"/>
                <w:szCs w:val="18"/>
              </w:rPr>
              <w:t>数据包传输</w:t>
            </w:r>
          </w:p>
        </w:tc>
        <w:tc>
          <w:tcPr>
            <w:tcW w:w="3183" w:type="dxa"/>
            <w:shd w:val="clear" w:color="auto" w:fill="auto"/>
            <w:vAlign w:val="center"/>
          </w:tcPr>
          <w:p w:rsidR="003654BB" w:rsidRDefault="00FC5FD1">
            <w:pPr>
              <w:pStyle w:val="afffffffffa"/>
            </w:pPr>
            <w:r>
              <w:rPr>
                <w:rFonts w:hAnsi="宋体" w:hint="eastAsia"/>
                <w:szCs w:val="18"/>
              </w:rPr>
              <w:t>LC运营开始前</w:t>
            </w:r>
          </w:p>
        </w:tc>
      </w:tr>
      <w:tr w:rsidR="003654BB">
        <w:trPr>
          <w:trHeight w:val="20"/>
          <w:jc w:val="center"/>
        </w:trPr>
        <w:tc>
          <w:tcPr>
            <w:tcW w:w="851" w:type="dxa"/>
            <w:shd w:val="clear" w:color="auto" w:fill="auto"/>
            <w:vAlign w:val="center"/>
          </w:tcPr>
          <w:p w:rsidR="003654BB" w:rsidRDefault="00FC5FD1">
            <w:pPr>
              <w:pStyle w:val="afffffffffa"/>
            </w:pPr>
            <w:r>
              <w:rPr>
                <w:rFonts w:hAnsi="宋体"/>
                <w:szCs w:val="18"/>
              </w:rPr>
              <w:t>4</w:t>
            </w:r>
          </w:p>
        </w:tc>
        <w:tc>
          <w:tcPr>
            <w:tcW w:w="2498" w:type="dxa"/>
            <w:vAlign w:val="center"/>
          </w:tcPr>
          <w:p w:rsidR="003654BB" w:rsidRDefault="00FC5FD1">
            <w:pPr>
              <w:pStyle w:val="afffffffffa"/>
            </w:pPr>
            <w:r>
              <w:rPr>
                <w:rFonts w:hAnsi="宋体" w:hint="eastAsia"/>
                <w:szCs w:val="18"/>
              </w:rPr>
              <w:t>流通车票类型数据</w:t>
            </w:r>
          </w:p>
        </w:tc>
        <w:tc>
          <w:tcPr>
            <w:tcW w:w="2802" w:type="dxa"/>
            <w:vAlign w:val="center"/>
          </w:tcPr>
          <w:p w:rsidR="003654BB" w:rsidRDefault="00FC5FD1">
            <w:pPr>
              <w:pStyle w:val="afffffffffa"/>
            </w:pPr>
            <w:r>
              <w:rPr>
                <w:rFonts w:hAnsi="宋体" w:hint="eastAsia"/>
                <w:szCs w:val="18"/>
              </w:rPr>
              <w:t>文件传输</w:t>
            </w:r>
          </w:p>
        </w:tc>
        <w:tc>
          <w:tcPr>
            <w:tcW w:w="3183" w:type="dxa"/>
            <w:shd w:val="clear" w:color="auto" w:fill="auto"/>
            <w:vAlign w:val="center"/>
          </w:tcPr>
          <w:p w:rsidR="003654BB" w:rsidRDefault="00FC5FD1">
            <w:pPr>
              <w:pStyle w:val="afffffffffa"/>
            </w:pPr>
            <w:r>
              <w:rPr>
                <w:rFonts w:hAnsi="宋体" w:hint="eastAsia"/>
                <w:szCs w:val="18"/>
              </w:rPr>
              <w:t>LC运营开始前/变更时</w:t>
            </w:r>
          </w:p>
        </w:tc>
      </w:tr>
      <w:tr w:rsidR="003654BB">
        <w:trPr>
          <w:trHeight w:val="20"/>
          <w:jc w:val="center"/>
        </w:trPr>
        <w:tc>
          <w:tcPr>
            <w:tcW w:w="851" w:type="dxa"/>
            <w:shd w:val="clear" w:color="auto" w:fill="auto"/>
            <w:vAlign w:val="center"/>
          </w:tcPr>
          <w:p w:rsidR="003654BB" w:rsidRDefault="00FC5FD1">
            <w:pPr>
              <w:pStyle w:val="afffffffffa"/>
            </w:pPr>
            <w:r>
              <w:rPr>
                <w:rFonts w:hAnsi="宋体"/>
                <w:szCs w:val="18"/>
              </w:rPr>
              <w:t>5</w:t>
            </w:r>
          </w:p>
        </w:tc>
        <w:tc>
          <w:tcPr>
            <w:tcW w:w="2498" w:type="dxa"/>
            <w:vAlign w:val="center"/>
          </w:tcPr>
          <w:p w:rsidR="003654BB" w:rsidRDefault="00FC5FD1">
            <w:pPr>
              <w:pStyle w:val="afffffffffa"/>
            </w:pPr>
            <w:r>
              <w:rPr>
                <w:rFonts w:hAnsi="宋体" w:hint="eastAsia"/>
                <w:szCs w:val="18"/>
              </w:rPr>
              <w:t>车票配送数据</w:t>
            </w:r>
          </w:p>
        </w:tc>
        <w:tc>
          <w:tcPr>
            <w:tcW w:w="2802" w:type="dxa"/>
            <w:vAlign w:val="center"/>
          </w:tcPr>
          <w:p w:rsidR="003654BB" w:rsidRDefault="00FC5FD1">
            <w:pPr>
              <w:pStyle w:val="afffffffffa"/>
            </w:pPr>
            <w:r>
              <w:rPr>
                <w:rFonts w:hAnsi="宋体" w:hint="eastAsia"/>
                <w:szCs w:val="18"/>
              </w:rPr>
              <w:t>数据包传输</w:t>
            </w:r>
          </w:p>
        </w:tc>
        <w:tc>
          <w:tcPr>
            <w:tcW w:w="3183" w:type="dxa"/>
            <w:shd w:val="clear" w:color="auto" w:fill="auto"/>
            <w:vAlign w:val="center"/>
          </w:tcPr>
          <w:p w:rsidR="003654BB" w:rsidRDefault="00FC5FD1">
            <w:pPr>
              <w:pStyle w:val="afffffffffa"/>
            </w:pPr>
            <w:r>
              <w:rPr>
                <w:rFonts w:hAnsi="宋体" w:hint="eastAsia"/>
                <w:szCs w:val="18"/>
              </w:rPr>
              <w:t>LC运营开始前/需要时</w:t>
            </w:r>
          </w:p>
        </w:tc>
      </w:tr>
      <w:tr w:rsidR="003654BB">
        <w:trPr>
          <w:trHeight w:val="20"/>
          <w:jc w:val="center"/>
        </w:trPr>
        <w:tc>
          <w:tcPr>
            <w:tcW w:w="851" w:type="dxa"/>
            <w:shd w:val="clear" w:color="auto" w:fill="auto"/>
            <w:vAlign w:val="center"/>
          </w:tcPr>
          <w:p w:rsidR="003654BB" w:rsidRDefault="00FC5FD1">
            <w:pPr>
              <w:pStyle w:val="afffffffffa"/>
            </w:pPr>
            <w:r>
              <w:rPr>
                <w:rFonts w:hAnsi="宋体"/>
                <w:szCs w:val="18"/>
              </w:rPr>
              <w:t>6</w:t>
            </w:r>
          </w:p>
        </w:tc>
        <w:tc>
          <w:tcPr>
            <w:tcW w:w="2498" w:type="dxa"/>
            <w:vAlign w:val="center"/>
          </w:tcPr>
          <w:p w:rsidR="003654BB" w:rsidRDefault="00FC5FD1">
            <w:pPr>
              <w:pStyle w:val="afffffffffa"/>
            </w:pPr>
            <w:r>
              <w:rPr>
                <w:rFonts w:hAnsi="宋体" w:hint="eastAsia"/>
                <w:szCs w:val="18"/>
              </w:rPr>
              <w:t>车票回收通知数据</w:t>
            </w:r>
          </w:p>
        </w:tc>
        <w:tc>
          <w:tcPr>
            <w:tcW w:w="2802" w:type="dxa"/>
            <w:vAlign w:val="center"/>
          </w:tcPr>
          <w:p w:rsidR="003654BB" w:rsidRDefault="00FC5FD1">
            <w:pPr>
              <w:pStyle w:val="afffffffffa"/>
            </w:pPr>
            <w:r>
              <w:rPr>
                <w:rFonts w:hAnsi="宋体" w:hint="eastAsia"/>
                <w:szCs w:val="18"/>
              </w:rPr>
              <w:t>数据包传输</w:t>
            </w:r>
          </w:p>
        </w:tc>
        <w:tc>
          <w:tcPr>
            <w:tcW w:w="3183" w:type="dxa"/>
            <w:shd w:val="clear" w:color="auto" w:fill="auto"/>
            <w:vAlign w:val="center"/>
          </w:tcPr>
          <w:p w:rsidR="003654BB" w:rsidRDefault="00FC5FD1">
            <w:pPr>
              <w:pStyle w:val="afffffffffa"/>
            </w:pPr>
            <w:r>
              <w:rPr>
                <w:rFonts w:hAnsi="宋体" w:hint="eastAsia"/>
                <w:szCs w:val="18"/>
              </w:rPr>
              <w:t>LC运营开始前/需要时</w:t>
            </w:r>
          </w:p>
        </w:tc>
      </w:tr>
      <w:tr w:rsidR="003654BB">
        <w:trPr>
          <w:trHeight w:val="20"/>
          <w:jc w:val="center"/>
        </w:trPr>
        <w:tc>
          <w:tcPr>
            <w:tcW w:w="851" w:type="dxa"/>
            <w:shd w:val="clear" w:color="auto" w:fill="auto"/>
            <w:vAlign w:val="center"/>
          </w:tcPr>
          <w:p w:rsidR="003654BB" w:rsidRDefault="00FC5FD1">
            <w:pPr>
              <w:pStyle w:val="afffffffffa"/>
            </w:pPr>
            <w:r>
              <w:rPr>
                <w:rFonts w:hAnsi="宋体"/>
                <w:szCs w:val="18"/>
              </w:rPr>
              <w:t>7</w:t>
            </w:r>
          </w:p>
        </w:tc>
        <w:tc>
          <w:tcPr>
            <w:tcW w:w="2498" w:type="dxa"/>
            <w:vAlign w:val="center"/>
          </w:tcPr>
          <w:p w:rsidR="003654BB" w:rsidRDefault="00FC5FD1">
            <w:pPr>
              <w:pStyle w:val="afffffffffa"/>
            </w:pPr>
            <w:r>
              <w:rPr>
                <w:rFonts w:hAnsi="宋体" w:hint="eastAsia"/>
                <w:szCs w:val="18"/>
              </w:rPr>
              <w:t>业务申请反馈数据</w:t>
            </w:r>
          </w:p>
        </w:tc>
        <w:tc>
          <w:tcPr>
            <w:tcW w:w="2802" w:type="dxa"/>
            <w:vAlign w:val="center"/>
          </w:tcPr>
          <w:p w:rsidR="003654BB" w:rsidRDefault="00FC5FD1">
            <w:pPr>
              <w:pStyle w:val="afffffffffa"/>
            </w:pPr>
            <w:r>
              <w:rPr>
                <w:rFonts w:hAnsi="宋体" w:hint="eastAsia"/>
                <w:szCs w:val="18"/>
              </w:rPr>
              <w:t>数据包传输</w:t>
            </w:r>
          </w:p>
        </w:tc>
        <w:tc>
          <w:tcPr>
            <w:tcW w:w="3183" w:type="dxa"/>
            <w:shd w:val="clear" w:color="auto" w:fill="auto"/>
            <w:vAlign w:val="center"/>
          </w:tcPr>
          <w:p w:rsidR="003654BB" w:rsidRDefault="00FC5FD1">
            <w:pPr>
              <w:pStyle w:val="afffffffffa"/>
            </w:pPr>
            <w:r>
              <w:rPr>
                <w:rFonts w:hAnsi="宋体" w:hint="eastAsia"/>
                <w:szCs w:val="18"/>
              </w:rPr>
              <w:t>LC运营开始前/需要时</w:t>
            </w:r>
          </w:p>
        </w:tc>
      </w:tr>
      <w:tr w:rsidR="003654BB">
        <w:trPr>
          <w:trHeight w:val="20"/>
          <w:jc w:val="center"/>
        </w:trPr>
        <w:tc>
          <w:tcPr>
            <w:tcW w:w="851" w:type="dxa"/>
            <w:shd w:val="clear" w:color="auto" w:fill="auto"/>
            <w:vAlign w:val="center"/>
          </w:tcPr>
          <w:p w:rsidR="003654BB" w:rsidRDefault="00FC5FD1">
            <w:pPr>
              <w:pStyle w:val="afffffffffa"/>
            </w:pPr>
            <w:r>
              <w:rPr>
                <w:rFonts w:hAnsi="宋体" w:hint="eastAsia"/>
                <w:szCs w:val="18"/>
              </w:rPr>
              <w:t>8</w:t>
            </w:r>
          </w:p>
        </w:tc>
        <w:tc>
          <w:tcPr>
            <w:tcW w:w="2498" w:type="dxa"/>
            <w:vAlign w:val="center"/>
          </w:tcPr>
          <w:p w:rsidR="003654BB" w:rsidRDefault="00FC5FD1">
            <w:pPr>
              <w:pStyle w:val="afffffffffa"/>
            </w:pPr>
            <w:r>
              <w:rPr>
                <w:rFonts w:hAnsi="宋体" w:hint="eastAsia"/>
                <w:szCs w:val="18"/>
              </w:rPr>
              <w:t>运营可用车票种类</w:t>
            </w:r>
          </w:p>
        </w:tc>
        <w:tc>
          <w:tcPr>
            <w:tcW w:w="2802" w:type="dxa"/>
            <w:vAlign w:val="center"/>
          </w:tcPr>
          <w:p w:rsidR="003654BB" w:rsidRDefault="00FC5FD1">
            <w:pPr>
              <w:pStyle w:val="afffffffffa"/>
            </w:pPr>
            <w:r>
              <w:rPr>
                <w:rFonts w:hAnsi="宋体" w:hint="eastAsia"/>
                <w:szCs w:val="18"/>
              </w:rPr>
              <w:t>文件传输</w:t>
            </w:r>
          </w:p>
        </w:tc>
        <w:tc>
          <w:tcPr>
            <w:tcW w:w="3183" w:type="dxa"/>
            <w:shd w:val="clear" w:color="auto" w:fill="auto"/>
            <w:vAlign w:val="center"/>
          </w:tcPr>
          <w:p w:rsidR="003654BB" w:rsidRDefault="00FC5FD1">
            <w:pPr>
              <w:pStyle w:val="afffffffffa"/>
            </w:pPr>
            <w:r>
              <w:rPr>
                <w:rFonts w:hAnsi="宋体" w:hint="eastAsia"/>
                <w:szCs w:val="18"/>
              </w:rPr>
              <w:t>LC运营开始前/变更时</w:t>
            </w:r>
          </w:p>
        </w:tc>
      </w:tr>
      <w:tr w:rsidR="003654BB">
        <w:trPr>
          <w:trHeight w:val="20"/>
          <w:jc w:val="center"/>
        </w:trPr>
        <w:tc>
          <w:tcPr>
            <w:tcW w:w="851" w:type="dxa"/>
            <w:shd w:val="clear" w:color="auto" w:fill="auto"/>
            <w:vAlign w:val="center"/>
          </w:tcPr>
          <w:p w:rsidR="003654BB" w:rsidRDefault="00FC5FD1">
            <w:pPr>
              <w:pStyle w:val="afffffffffa"/>
            </w:pPr>
            <w:r>
              <w:rPr>
                <w:rFonts w:hAnsi="宋体" w:hint="eastAsia"/>
                <w:szCs w:val="18"/>
              </w:rPr>
              <w:t>9</w:t>
            </w:r>
          </w:p>
        </w:tc>
        <w:tc>
          <w:tcPr>
            <w:tcW w:w="2498" w:type="dxa"/>
            <w:vAlign w:val="center"/>
          </w:tcPr>
          <w:p w:rsidR="003654BB" w:rsidRDefault="00FC5FD1">
            <w:pPr>
              <w:pStyle w:val="afffffffffa"/>
            </w:pPr>
            <w:r>
              <w:rPr>
                <w:rFonts w:hAnsi="宋体" w:hint="eastAsia"/>
                <w:szCs w:val="18"/>
              </w:rPr>
              <w:t>基本价格方案</w:t>
            </w:r>
          </w:p>
        </w:tc>
        <w:tc>
          <w:tcPr>
            <w:tcW w:w="2802" w:type="dxa"/>
            <w:vAlign w:val="center"/>
          </w:tcPr>
          <w:p w:rsidR="003654BB" w:rsidRDefault="00FC5FD1">
            <w:pPr>
              <w:pStyle w:val="afffffffffa"/>
            </w:pPr>
            <w:r>
              <w:rPr>
                <w:rFonts w:hAnsi="宋体" w:hint="eastAsia"/>
                <w:szCs w:val="18"/>
              </w:rPr>
              <w:t>文件传输</w:t>
            </w:r>
          </w:p>
        </w:tc>
        <w:tc>
          <w:tcPr>
            <w:tcW w:w="3183" w:type="dxa"/>
            <w:shd w:val="clear" w:color="auto" w:fill="auto"/>
            <w:vAlign w:val="center"/>
          </w:tcPr>
          <w:p w:rsidR="003654BB" w:rsidRDefault="00FC5FD1">
            <w:pPr>
              <w:pStyle w:val="afffffffffa"/>
            </w:pPr>
            <w:r>
              <w:rPr>
                <w:rFonts w:hAnsi="宋体" w:hint="eastAsia"/>
                <w:szCs w:val="18"/>
              </w:rPr>
              <w:t>LC运营开始前/变更时</w:t>
            </w:r>
          </w:p>
        </w:tc>
      </w:tr>
      <w:tr w:rsidR="003654BB">
        <w:trPr>
          <w:trHeight w:val="20"/>
          <w:jc w:val="center"/>
        </w:trPr>
        <w:tc>
          <w:tcPr>
            <w:tcW w:w="851" w:type="dxa"/>
            <w:shd w:val="clear" w:color="auto" w:fill="auto"/>
            <w:vAlign w:val="center"/>
          </w:tcPr>
          <w:p w:rsidR="003654BB" w:rsidRDefault="00FC5FD1">
            <w:pPr>
              <w:pStyle w:val="afffffffffa"/>
            </w:pPr>
            <w:r>
              <w:rPr>
                <w:rFonts w:hAnsi="宋体" w:hint="eastAsia"/>
                <w:szCs w:val="18"/>
              </w:rPr>
              <w:t>10</w:t>
            </w:r>
          </w:p>
        </w:tc>
        <w:tc>
          <w:tcPr>
            <w:tcW w:w="2498" w:type="dxa"/>
            <w:vAlign w:val="center"/>
          </w:tcPr>
          <w:p w:rsidR="003654BB" w:rsidRDefault="00FC5FD1">
            <w:pPr>
              <w:pStyle w:val="afffffffffa"/>
            </w:pPr>
            <w:r>
              <w:rPr>
                <w:rFonts w:hAnsi="宋体" w:hint="eastAsia"/>
                <w:szCs w:val="18"/>
              </w:rPr>
              <w:t>计费规则</w:t>
            </w:r>
          </w:p>
        </w:tc>
        <w:tc>
          <w:tcPr>
            <w:tcW w:w="2802" w:type="dxa"/>
            <w:vAlign w:val="center"/>
          </w:tcPr>
          <w:p w:rsidR="003654BB" w:rsidRDefault="00FC5FD1">
            <w:pPr>
              <w:pStyle w:val="afffffffffa"/>
            </w:pPr>
            <w:r>
              <w:rPr>
                <w:rFonts w:hAnsi="宋体" w:hint="eastAsia"/>
                <w:szCs w:val="18"/>
              </w:rPr>
              <w:t>文件传输</w:t>
            </w:r>
          </w:p>
        </w:tc>
        <w:tc>
          <w:tcPr>
            <w:tcW w:w="3183" w:type="dxa"/>
            <w:shd w:val="clear" w:color="auto" w:fill="auto"/>
            <w:vAlign w:val="center"/>
          </w:tcPr>
          <w:p w:rsidR="003654BB" w:rsidRDefault="00FC5FD1">
            <w:pPr>
              <w:pStyle w:val="afffffffffa"/>
            </w:pPr>
            <w:r>
              <w:rPr>
                <w:rFonts w:hAnsi="宋体" w:hint="eastAsia"/>
                <w:szCs w:val="18"/>
              </w:rPr>
              <w:t>LC运营开始前/变更时</w:t>
            </w:r>
          </w:p>
        </w:tc>
      </w:tr>
      <w:tr w:rsidR="003654BB">
        <w:trPr>
          <w:trHeight w:val="20"/>
          <w:jc w:val="center"/>
        </w:trPr>
        <w:tc>
          <w:tcPr>
            <w:tcW w:w="851" w:type="dxa"/>
            <w:shd w:val="clear" w:color="auto" w:fill="auto"/>
            <w:vAlign w:val="center"/>
          </w:tcPr>
          <w:p w:rsidR="003654BB" w:rsidRDefault="00FC5FD1">
            <w:pPr>
              <w:pStyle w:val="afffffffffa"/>
            </w:pPr>
            <w:r>
              <w:rPr>
                <w:rFonts w:hAnsi="宋体" w:hint="eastAsia"/>
                <w:szCs w:val="18"/>
              </w:rPr>
              <w:t>11</w:t>
            </w:r>
          </w:p>
        </w:tc>
        <w:tc>
          <w:tcPr>
            <w:tcW w:w="2498" w:type="dxa"/>
            <w:vAlign w:val="center"/>
          </w:tcPr>
          <w:p w:rsidR="003654BB" w:rsidRDefault="00FC5FD1">
            <w:pPr>
              <w:pStyle w:val="afffffffffa"/>
            </w:pPr>
            <w:r>
              <w:rPr>
                <w:rFonts w:hAnsi="宋体" w:hint="eastAsia"/>
                <w:szCs w:val="18"/>
              </w:rPr>
              <w:t>滞留时间规则</w:t>
            </w:r>
          </w:p>
        </w:tc>
        <w:tc>
          <w:tcPr>
            <w:tcW w:w="2802" w:type="dxa"/>
            <w:vAlign w:val="center"/>
          </w:tcPr>
          <w:p w:rsidR="003654BB" w:rsidRDefault="00FC5FD1">
            <w:pPr>
              <w:pStyle w:val="afffffffffa"/>
            </w:pPr>
            <w:r>
              <w:rPr>
                <w:rFonts w:hAnsi="宋体" w:hint="eastAsia"/>
                <w:szCs w:val="18"/>
              </w:rPr>
              <w:t>文件传输</w:t>
            </w:r>
          </w:p>
        </w:tc>
        <w:tc>
          <w:tcPr>
            <w:tcW w:w="3183" w:type="dxa"/>
            <w:shd w:val="clear" w:color="auto" w:fill="auto"/>
            <w:vAlign w:val="center"/>
          </w:tcPr>
          <w:p w:rsidR="003654BB" w:rsidRDefault="00FC5FD1">
            <w:pPr>
              <w:pStyle w:val="afffffffffa"/>
            </w:pPr>
            <w:r>
              <w:rPr>
                <w:rFonts w:hAnsi="宋体" w:hint="eastAsia"/>
                <w:szCs w:val="18"/>
              </w:rPr>
              <w:t>LC运营开始前/变更时</w:t>
            </w:r>
          </w:p>
        </w:tc>
      </w:tr>
      <w:tr w:rsidR="003654BB">
        <w:trPr>
          <w:trHeight w:val="20"/>
          <w:jc w:val="center"/>
        </w:trPr>
        <w:tc>
          <w:tcPr>
            <w:tcW w:w="851" w:type="dxa"/>
            <w:shd w:val="clear" w:color="auto" w:fill="auto"/>
            <w:vAlign w:val="center"/>
          </w:tcPr>
          <w:p w:rsidR="003654BB" w:rsidRDefault="00FC5FD1">
            <w:pPr>
              <w:pStyle w:val="afffffffffa"/>
            </w:pPr>
            <w:r>
              <w:rPr>
                <w:rFonts w:hAnsi="宋体" w:hint="eastAsia"/>
                <w:szCs w:val="18"/>
              </w:rPr>
              <w:t>12</w:t>
            </w:r>
          </w:p>
        </w:tc>
        <w:tc>
          <w:tcPr>
            <w:tcW w:w="2498" w:type="dxa"/>
            <w:vAlign w:val="center"/>
          </w:tcPr>
          <w:p w:rsidR="003654BB" w:rsidRDefault="00FC5FD1">
            <w:pPr>
              <w:pStyle w:val="afffffffffa"/>
            </w:pPr>
            <w:r>
              <w:rPr>
                <w:rFonts w:hAnsi="宋体" w:hint="eastAsia"/>
                <w:szCs w:val="18"/>
              </w:rPr>
              <w:t>特殊时段优惠规则</w:t>
            </w:r>
          </w:p>
        </w:tc>
        <w:tc>
          <w:tcPr>
            <w:tcW w:w="2802" w:type="dxa"/>
            <w:vAlign w:val="center"/>
          </w:tcPr>
          <w:p w:rsidR="003654BB" w:rsidRDefault="00FC5FD1">
            <w:pPr>
              <w:pStyle w:val="afffffffffa"/>
            </w:pPr>
            <w:r>
              <w:rPr>
                <w:rFonts w:hAnsi="宋体" w:hint="eastAsia"/>
                <w:szCs w:val="18"/>
              </w:rPr>
              <w:t>文件传输</w:t>
            </w:r>
          </w:p>
        </w:tc>
        <w:tc>
          <w:tcPr>
            <w:tcW w:w="3183" w:type="dxa"/>
            <w:shd w:val="clear" w:color="auto" w:fill="auto"/>
            <w:vAlign w:val="center"/>
          </w:tcPr>
          <w:p w:rsidR="003654BB" w:rsidRDefault="00FC5FD1">
            <w:pPr>
              <w:pStyle w:val="afffffffffa"/>
            </w:pPr>
            <w:r>
              <w:rPr>
                <w:rFonts w:hAnsi="宋体" w:hint="eastAsia"/>
                <w:szCs w:val="18"/>
              </w:rPr>
              <w:t>LC运营开始前/变更时</w:t>
            </w:r>
          </w:p>
        </w:tc>
      </w:tr>
      <w:tr w:rsidR="003654BB">
        <w:trPr>
          <w:trHeight w:val="20"/>
          <w:jc w:val="center"/>
        </w:trPr>
        <w:tc>
          <w:tcPr>
            <w:tcW w:w="851" w:type="dxa"/>
            <w:shd w:val="clear" w:color="auto" w:fill="auto"/>
            <w:vAlign w:val="center"/>
          </w:tcPr>
          <w:p w:rsidR="003654BB" w:rsidRDefault="00FC5FD1">
            <w:pPr>
              <w:pStyle w:val="afffffffffa"/>
            </w:pPr>
            <w:r>
              <w:rPr>
                <w:rFonts w:hAnsi="宋体" w:hint="eastAsia"/>
                <w:szCs w:val="18"/>
              </w:rPr>
              <w:t>13</w:t>
            </w:r>
          </w:p>
        </w:tc>
        <w:tc>
          <w:tcPr>
            <w:tcW w:w="2498" w:type="dxa"/>
            <w:vAlign w:val="center"/>
          </w:tcPr>
          <w:p w:rsidR="003654BB" w:rsidRDefault="00FC5FD1">
            <w:pPr>
              <w:pStyle w:val="afffffffffa"/>
            </w:pPr>
            <w:r>
              <w:rPr>
                <w:rFonts w:hAnsi="宋体" w:hint="eastAsia"/>
                <w:szCs w:val="18"/>
              </w:rPr>
              <w:t>系统参数</w:t>
            </w:r>
          </w:p>
        </w:tc>
        <w:tc>
          <w:tcPr>
            <w:tcW w:w="2802" w:type="dxa"/>
            <w:vAlign w:val="center"/>
          </w:tcPr>
          <w:p w:rsidR="003654BB" w:rsidRDefault="00FC5FD1">
            <w:pPr>
              <w:pStyle w:val="afffffffffa"/>
            </w:pPr>
            <w:r>
              <w:rPr>
                <w:rFonts w:hAnsi="宋体" w:hint="eastAsia"/>
                <w:szCs w:val="18"/>
              </w:rPr>
              <w:t>文件传输</w:t>
            </w:r>
          </w:p>
        </w:tc>
        <w:tc>
          <w:tcPr>
            <w:tcW w:w="3183" w:type="dxa"/>
            <w:shd w:val="clear" w:color="auto" w:fill="auto"/>
            <w:vAlign w:val="center"/>
          </w:tcPr>
          <w:p w:rsidR="003654BB" w:rsidRDefault="00FC5FD1">
            <w:pPr>
              <w:pStyle w:val="afffffffffa"/>
            </w:pPr>
            <w:r>
              <w:rPr>
                <w:rFonts w:hAnsi="宋体" w:hint="eastAsia"/>
                <w:szCs w:val="18"/>
              </w:rPr>
              <w:t>LC运营开始前/变更时</w:t>
            </w:r>
          </w:p>
        </w:tc>
      </w:tr>
      <w:tr w:rsidR="003654BB">
        <w:trPr>
          <w:trHeight w:val="20"/>
          <w:jc w:val="center"/>
        </w:trPr>
        <w:tc>
          <w:tcPr>
            <w:tcW w:w="851" w:type="dxa"/>
            <w:shd w:val="clear" w:color="auto" w:fill="auto"/>
            <w:vAlign w:val="center"/>
          </w:tcPr>
          <w:p w:rsidR="003654BB" w:rsidRDefault="00FC5FD1">
            <w:pPr>
              <w:pStyle w:val="afffffffffa"/>
            </w:pPr>
            <w:r>
              <w:rPr>
                <w:rFonts w:hAnsi="宋体" w:hint="eastAsia"/>
                <w:szCs w:val="18"/>
              </w:rPr>
              <w:t>14</w:t>
            </w:r>
          </w:p>
        </w:tc>
        <w:tc>
          <w:tcPr>
            <w:tcW w:w="2498" w:type="dxa"/>
            <w:vAlign w:val="center"/>
          </w:tcPr>
          <w:p w:rsidR="003654BB" w:rsidRDefault="00FC5FD1">
            <w:pPr>
              <w:pStyle w:val="afffffffffa"/>
            </w:pPr>
            <w:r>
              <w:rPr>
                <w:rFonts w:hAnsi="宋体" w:hint="eastAsia"/>
                <w:szCs w:val="18"/>
              </w:rPr>
              <w:t>车票流通参数</w:t>
            </w:r>
          </w:p>
        </w:tc>
        <w:tc>
          <w:tcPr>
            <w:tcW w:w="2802" w:type="dxa"/>
            <w:vAlign w:val="center"/>
          </w:tcPr>
          <w:p w:rsidR="003654BB" w:rsidRDefault="00FC5FD1">
            <w:pPr>
              <w:pStyle w:val="afffffffffa"/>
            </w:pPr>
            <w:r>
              <w:rPr>
                <w:rFonts w:hAnsi="宋体" w:hint="eastAsia"/>
                <w:szCs w:val="18"/>
              </w:rPr>
              <w:t>数据包传输</w:t>
            </w:r>
          </w:p>
        </w:tc>
        <w:tc>
          <w:tcPr>
            <w:tcW w:w="3183" w:type="dxa"/>
            <w:shd w:val="clear" w:color="auto" w:fill="auto"/>
            <w:vAlign w:val="center"/>
          </w:tcPr>
          <w:p w:rsidR="003654BB" w:rsidRDefault="00FC5FD1">
            <w:pPr>
              <w:pStyle w:val="afffffffffa"/>
            </w:pPr>
            <w:r>
              <w:rPr>
                <w:rFonts w:hAnsi="宋体" w:hint="eastAsia"/>
                <w:szCs w:val="18"/>
              </w:rPr>
              <w:t>LC运营开始前/变更时</w:t>
            </w:r>
          </w:p>
        </w:tc>
      </w:tr>
      <w:tr w:rsidR="003654BB">
        <w:trPr>
          <w:trHeight w:val="20"/>
          <w:jc w:val="center"/>
        </w:trPr>
        <w:tc>
          <w:tcPr>
            <w:tcW w:w="851" w:type="dxa"/>
            <w:shd w:val="clear" w:color="auto" w:fill="auto"/>
            <w:vAlign w:val="center"/>
          </w:tcPr>
          <w:p w:rsidR="003654BB" w:rsidRDefault="00FC5FD1">
            <w:pPr>
              <w:pStyle w:val="afffffffffa"/>
            </w:pPr>
            <w:r>
              <w:rPr>
                <w:rFonts w:hAnsi="宋体" w:hint="eastAsia"/>
                <w:szCs w:val="18"/>
              </w:rPr>
              <w:t>1</w:t>
            </w:r>
            <w:r>
              <w:rPr>
                <w:rFonts w:hAnsi="宋体"/>
                <w:szCs w:val="18"/>
              </w:rPr>
              <w:t>5</w:t>
            </w:r>
          </w:p>
        </w:tc>
        <w:tc>
          <w:tcPr>
            <w:tcW w:w="2498" w:type="dxa"/>
            <w:vAlign w:val="center"/>
          </w:tcPr>
          <w:p w:rsidR="003654BB" w:rsidRDefault="00FC5FD1">
            <w:pPr>
              <w:pStyle w:val="afffffffffa"/>
            </w:pPr>
            <w:r>
              <w:rPr>
                <w:rFonts w:hAnsi="宋体" w:hint="eastAsia"/>
                <w:szCs w:val="18"/>
              </w:rPr>
              <w:t>系统运行时间</w:t>
            </w:r>
          </w:p>
        </w:tc>
        <w:tc>
          <w:tcPr>
            <w:tcW w:w="2802" w:type="dxa"/>
            <w:vAlign w:val="center"/>
          </w:tcPr>
          <w:p w:rsidR="003654BB" w:rsidRDefault="00FC5FD1">
            <w:pPr>
              <w:pStyle w:val="afffffffffa"/>
            </w:pPr>
            <w:r>
              <w:rPr>
                <w:rFonts w:hAnsi="宋体" w:hint="eastAsia"/>
                <w:szCs w:val="18"/>
              </w:rPr>
              <w:t>文件传输</w:t>
            </w:r>
          </w:p>
        </w:tc>
        <w:tc>
          <w:tcPr>
            <w:tcW w:w="3183" w:type="dxa"/>
            <w:shd w:val="clear" w:color="auto" w:fill="auto"/>
            <w:vAlign w:val="center"/>
          </w:tcPr>
          <w:p w:rsidR="003654BB" w:rsidRDefault="00FC5FD1">
            <w:pPr>
              <w:pStyle w:val="afffffffffa"/>
            </w:pPr>
            <w:r>
              <w:rPr>
                <w:rFonts w:hAnsi="宋体" w:hint="eastAsia"/>
                <w:szCs w:val="18"/>
              </w:rPr>
              <w:t>LC运营开始前/变更时</w:t>
            </w:r>
          </w:p>
        </w:tc>
      </w:tr>
    </w:tbl>
    <w:p w:rsidR="003654BB" w:rsidRDefault="00FC5FD1">
      <w:pPr>
        <w:pStyle w:val="affc"/>
        <w:numPr>
          <w:ilvl w:val="0"/>
          <w:numId w:val="0"/>
        </w:numPr>
        <w:spacing w:before="156" w:after="156"/>
        <w:rPr>
          <w:rFonts w:hAnsi="黑体"/>
        </w:rPr>
      </w:pPr>
      <w:r>
        <w:rPr>
          <w:rFonts w:hAnsi="黑体"/>
        </w:rPr>
        <w:t>5.2.3</w:t>
      </w:r>
      <w:r>
        <w:rPr>
          <w:rFonts w:hint="eastAsia"/>
        </w:rPr>
        <w:t xml:space="preserve">　交互数据</w:t>
      </w:r>
    </w:p>
    <w:p w:rsidR="003654BB" w:rsidRDefault="00FC5FD1">
      <w:pPr>
        <w:pStyle w:val="afffff3"/>
        <w:ind w:firstLine="420"/>
      </w:pPr>
      <w:r>
        <w:rPr>
          <w:rFonts w:hint="eastAsia"/>
        </w:rPr>
        <w:t>ANCC/ACC与LC之间的交互数据见表3。</w:t>
      </w:r>
    </w:p>
    <w:p w:rsidR="003654BB" w:rsidRDefault="00FC5FD1">
      <w:pPr>
        <w:pStyle w:val="aff"/>
        <w:numPr>
          <w:ilvl w:val="0"/>
          <w:numId w:val="0"/>
        </w:numPr>
        <w:spacing w:before="156" w:after="156"/>
      </w:pPr>
      <w:r>
        <w:rPr>
          <w:rFonts w:hint="eastAsia"/>
        </w:rPr>
        <w:t>表</w:t>
      </w:r>
      <w:r>
        <w:t xml:space="preserve">3  </w:t>
      </w:r>
      <w:r>
        <w:rPr>
          <w:rFonts w:hint="eastAsia"/>
        </w:rPr>
        <w:t>ANCC/ACC与LC交互数据</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2498"/>
        <w:gridCol w:w="2802"/>
        <w:gridCol w:w="3183"/>
      </w:tblGrid>
      <w:tr w:rsidR="003654BB">
        <w:trPr>
          <w:trHeight w:val="20"/>
          <w:tblHeader/>
          <w:jc w:val="center"/>
        </w:trPr>
        <w:tc>
          <w:tcPr>
            <w:tcW w:w="851" w:type="dxa"/>
            <w:tcBorders>
              <w:top w:val="single" w:sz="8" w:space="0" w:color="auto"/>
              <w:bottom w:val="single" w:sz="8" w:space="0" w:color="auto"/>
            </w:tcBorders>
            <w:shd w:val="clear" w:color="auto" w:fill="auto"/>
            <w:vAlign w:val="center"/>
          </w:tcPr>
          <w:p w:rsidR="003654BB" w:rsidRDefault="00FC5FD1">
            <w:pPr>
              <w:pStyle w:val="afffffffffa"/>
              <w:rPr>
                <w:rFonts w:hAnsi="宋体"/>
                <w:szCs w:val="18"/>
              </w:rPr>
            </w:pPr>
            <w:r>
              <w:rPr>
                <w:rFonts w:hAnsi="宋体" w:hint="eastAsia"/>
                <w:szCs w:val="18"/>
              </w:rPr>
              <w:t>序号</w:t>
            </w:r>
          </w:p>
        </w:tc>
        <w:tc>
          <w:tcPr>
            <w:tcW w:w="2498" w:type="dxa"/>
            <w:tcBorders>
              <w:top w:val="single" w:sz="8" w:space="0" w:color="auto"/>
              <w:bottom w:val="single" w:sz="8" w:space="0" w:color="auto"/>
            </w:tcBorders>
            <w:vAlign w:val="center"/>
          </w:tcPr>
          <w:p w:rsidR="003654BB" w:rsidRDefault="00FC5FD1">
            <w:pPr>
              <w:pStyle w:val="afffffffffa"/>
              <w:rPr>
                <w:rFonts w:hAnsi="宋体"/>
                <w:szCs w:val="18"/>
              </w:rPr>
            </w:pPr>
            <w:r>
              <w:rPr>
                <w:rFonts w:hAnsi="宋体" w:hint="eastAsia"/>
                <w:szCs w:val="18"/>
              </w:rPr>
              <w:t>数据类型</w:t>
            </w:r>
          </w:p>
        </w:tc>
        <w:tc>
          <w:tcPr>
            <w:tcW w:w="2802" w:type="dxa"/>
            <w:tcBorders>
              <w:top w:val="single" w:sz="8" w:space="0" w:color="auto"/>
              <w:bottom w:val="single" w:sz="8" w:space="0" w:color="auto"/>
            </w:tcBorders>
            <w:vAlign w:val="center"/>
          </w:tcPr>
          <w:p w:rsidR="003654BB" w:rsidRDefault="00FC5FD1">
            <w:pPr>
              <w:pStyle w:val="afffffffffa"/>
              <w:rPr>
                <w:rFonts w:hAnsi="宋体"/>
                <w:szCs w:val="18"/>
              </w:rPr>
            </w:pPr>
            <w:r>
              <w:rPr>
                <w:rFonts w:hAnsi="宋体" w:hint="eastAsia"/>
                <w:szCs w:val="18"/>
              </w:rPr>
              <w:t>交换方式</w:t>
            </w:r>
          </w:p>
        </w:tc>
        <w:tc>
          <w:tcPr>
            <w:tcW w:w="3183" w:type="dxa"/>
            <w:tcBorders>
              <w:top w:val="single" w:sz="8" w:space="0" w:color="auto"/>
              <w:bottom w:val="single" w:sz="8" w:space="0" w:color="auto"/>
            </w:tcBorders>
            <w:shd w:val="clear" w:color="auto" w:fill="auto"/>
            <w:vAlign w:val="center"/>
          </w:tcPr>
          <w:p w:rsidR="003654BB" w:rsidRDefault="00FC5FD1">
            <w:pPr>
              <w:pStyle w:val="afffffffffa"/>
              <w:rPr>
                <w:rFonts w:hAnsi="宋体"/>
                <w:szCs w:val="18"/>
              </w:rPr>
            </w:pPr>
            <w:r>
              <w:rPr>
                <w:rFonts w:hAnsi="宋体" w:hint="eastAsia"/>
                <w:szCs w:val="18"/>
              </w:rPr>
              <w:t>交换时间</w:t>
            </w:r>
          </w:p>
        </w:tc>
      </w:tr>
      <w:tr w:rsidR="003654BB">
        <w:trPr>
          <w:trHeight w:val="20"/>
          <w:jc w:val="center"/>
        </w:trPr>
        <w:tc>
          <w:tcPr>
            <w:tcW w:w="851" w:type="dxa"/>
            <w:shd w:val="clear" w:color="auto" w:fill="auto"/>
            <w:vAlign w:val="center"/>
          </w:tcPr>
          <w:p w:rsidR="003654BB" w:rsidRDefault="00FC5FD1">
            <w:pPr>
              <w:pStyle w:val="afffffffffa"/>
              <w:rPr>
                <w:rFonts w:hAnsi="宋体"/>
                <w:szCs w:val="18"/>
              </w:rPr>
            </w:pPr>
            <w:r>
              <w:rPr>
                <w:rFonts w:hAnsi="宋体" w:hint="eastAsia"/>
                <w:szCs w:val="18"/>
              </w:rPr>
              <w:t>1</w:t>
            </w:r>
          </w:p>
        </w:tc>
        <w:tc>
          <w:tcPr>
            <w:tcW w:w="2498" w:type="dxa"/>
            <w:vAlign w:val="center"/>
          </w:tcPr>
          <w:p w:rsidR="003654BB" w:rsidRDefault="00FC5FD1">
            <w:pPr>
              <w:pStyle w:val="afffffffffa"/>
              <w:rPr>
                <w:rFonts w:hAnsi="宋体"/>
                <w:szCs w:val="18"/>
              </w:rPr>
            </w:pPr>
            <w:r>
              <w:rPr>
                <w:rFonts w:hAnsi="宋体" w:hint="eastAsia"/>
                <w:szCs w:val="18"/>
              </w:rPr>
              <w:t>密钥数据</w:t>
            </w:r>
          </w:p>
        </w:tc>
        <w:tc>
          <w:tcPr>
            <w:tcW w:w="2802" w:type="dxa"/>
            <w:vAlign w:val="center"/>
          </w:tcPr>
          <w:p w:rsidR="003654BB" w:rsidRDefault="00FC5FD1">
            <w:pPr>
              <w:pStyle w:val="afffffffffa"/>
              <w:rPr>
                <w:rFonts w:hAnsi="宋体"/>
                <w:szCs w:val="18"/>
              </w:rPr>
            </w:pPr>
            <w:r>
              <w:rPr>
                <w:rFonts w:hAnsi="宋体" w:hint="eastAsia"/>
                <w:szCs w:val="18"/>
              </w:rPr>
              <w:t>消息报文</w:t>
            </w:r>
          </w:p>
        </w:tc>
        <w:tc>
          <w:tcPr>
            <w:tcW w:w="3183" w:type="dxa"/>
            <w:shd w:val="clear" w:color="auto" w:fill="auto"/>
            <w:vAlign w:val="center"/>
          </w:tcPr>
          <w:p w:rsidR="003654BB" w:rsidRDefault="00FC5FD1">
            <w:pPr>
              <w:pStyle w:val="afffffffffa"/>
              <w:rPr>
                <w:rFonts w:hAnsi="宋体"/>
                <w:szCs w:val="18"/>
              </w:rPr>
            </w:pPr>
            <w:r>
              <w:rPr>
                <w:rFonts w:hAnsi="宋体" w:hint="eastAsia"/>
                <w:szCs w:val="18"/>
              </w:rPr>
              <w:t>及时/变更时</w:t>
            </w:r>
          </w:p>
        </w:tc>
      </w:tr>
    </w:tbl>
    <w:p w:rsidR="003654BB" w:rsidRDefault="00FC5FD1">
      <w:pPr>
        <w:pStyle w:val="affffffd"/>
        <w:spacing w:before="312" w:after="312"/>
      </w:pPr>
      <w:bookmarkStart w:id="56" w:name="_Toc135001197"/>
      <w:r>
        <w:rPr>
          <w:rFonts w:hint="eastAsia"/>
        </w:rPr>
        <w:t>6　ANCC/LC与SC通信数据接口</w:t>
      </w:r>
      <w:bookmarkEnd w:id="56"/>
    </w:p>
    <w:p w:rsidR="003654BB" w:rsidRDefault="00FC5FD1">
      <w:pPr>
        <w:pStyle w:val="affffffe"/>
        <w:spacing w:before="156" w:after="156"/>
      </w:pPr>
      <w:bookmarkStart w:id="57" w:name="_Toc135001198"/>
      <w:r>
        <w:t>6</w:t>
      </w:r>
      <w:r>
        <w:rPr>
          <w:rFonts w:hint="eastAsia"/>
        </w:rPr>
        <w:t>.1　物理接口</w:t>
      </w:r>
      <w:bookmarkEnd w:id="57"/>
    </w:p>
    <w:p w:rsidR="003654BB" w:rsidRDefault="00FC5FD1">
      <w:pPr>
        <w:pStyle w:val="afffff3"/>
        <w:ind w:firstLine="420"/>
      </w:pPr>
      <w:r>
        <w:rPr>
          <w:rFonts w:hint="eastAsia"/>
        </w:rPr>
        <w:t>ANCC/LC与SC通信服务器之间的物理接口为1000M以太网端口。通过基于TCP/IP协议进行数据传输。</w:t>
      </w:r>
    </w:p>
    <w:p w:rsidR="003654BB" w:rsidRDefault="00FC5FD1">
      <w:pPr>
        <w:pStyle w:val="affffffe"/>
        <w:spacing w:before="156" w:after="156"/>
      </w:pPr>
      <w:bookmarkStart w:id="58" w:name="_Toc135001199"/>
      <w:r>
        <w:t>6</w:t>
      </w:r>
      <w:r>
        <w:rPr>
          <w:rFonts w:hint="eastAsia"/>
        </w:rPr>
        <w:t>.</w:t>
      </w:r>
      <w:r>
        <w:t>2</w:t>
      </w:r>
      <w:r>
        <w:rPr>
          <w:rFonts w:hint="eastAsia"/>
        </w:rPr>
        <w:t xml:space="preserve">　数据传输方向及控制</w:t>
      </w:r>
      <w:bookmarkEnd w:id="58"/>
    </w:p>
    <w:p w:rsidR="003654BB" w:rsidRDefault="00FC5FD1">
      <w:pPr>
        <w:pStyle w:val="affc"/>
        <w:numPr>
          <w:ilvl w:val="0"/>
          <w:numId w:val="0"/>
        </w:numPr>
        <w:spacing w:before="156" w:after="156"/>
        <w:rPr>
          <w:rFonts w:hAnsi="黑体"/>
        </w:rPr>
      </w:pPr>
      <w:r>
        <w:rPr>
          <w:rFonts w:hAnsi="黑体"/>
        </w:rPr>
        <w:t>6.2.1</w:t>
      </w:r>
      <w:r>
        <w:rPr>
          <w:rFonts w:hint="eastAsia"/>
        </w:rPr>
        <w:t xml:space="preserve">　</w:t>
      </w:r>
      <w:r>
        <w:rPr>
          <w:rFonts w:ascii="宋体" w:eastAsia="宋体" w:hAnsi="宋体"/>
        </w:rPr>
        <w:t>S</w:t>
      </w:r>
      <w:r>
        <w:rPr>
          <w:rFonts w:ascii="宋体" w:eastAsia="宋体" w:hAnsi="宋体" w:hint="eastAsia"/>
        </w:rPr>
        <w:t>C上传至</w:t>
      </w:r>
      <w:r>
        <w:rPr>
          <w:rFonts w:hint="eastAsia"/>
        </w:rPr>
        <w:t>ANCC/</w:t>
      </w:r>
      <w:r>
        <w:t>L</w:t>
      </w:r>
      <w:r>
        <w:rPr>
          <w:rFonts w:hint="eastAsia"/>
        </w:rPr>
        <w:t>C</w:t>
      </w:r>
    </w:p>
    <w:p w:rsidR="003654BB" w:rsidRDefault="00FC5FD1">
      <w:pPr>
        <w:pStyle w:val="afffff3"/>
        <w:ind w:firstLine="420"/>
      </w:pPr>
      <w:r>
        <w:t>S</w:t>
      </w:r>
      <w:r>
        <w:rPr>
          <w:rFonts w:hint="eastAsia"/>
        </w:rPr>
        <w:t>C上传至ACC/ANCC的数据见表</w:t>
      </w:r>
      <w:r>
        <w:t>4</w:t>
      </w:r>
      <w:r>
        <w:rPr>
          <w:rFonts w:hint="eastAsia"/>
        </w:rPr>
        <w:t>。</w:t>
      </w:r>
    </w:p>
    <w:p w:rsidR="003654BB" w:rsidRDefault="00FC5FD1">
      <w:pPr>
        <w:pStyle w:val="aff"/>
        <w:numPr>
          <w:ilvl w:val="0"/>
          <w:numId w:val="0"/>
        </w:numPr>
        <w:spacing w:before="156" w:after="156"/>
      </w:pPr>
      <w:r>
        <w:rPr>
          <w:rFonts w:hint="eastAsia"/>
        </w:rPr>
        <w:t>表</w:t>
      </w:r>
      <w:r>
        <w:t>4  S</w:t>
      </w:r>
      <w:r>
        <w:rPr>
          <w:rFonts w:hint="eastAsia"/>
        </w:rPr>
        <w:t>C上传至ANCC/</w:t>
      </w:r>
      <w:r>
        <w:t>L</w:t>
      </w:r>
      <w:r>
        <w:rPr>
          <w:rFonts w:hint="eastAsia"/>
        </w:rPr>
        <w:t>C的数据</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2498"/>
        <w:gridCol w:w="2802"/>
        <w:gridCol w:w="3183"/>
      </w:tblGrid>
      <w:tr w:rsidR="003654BB">
        <w:trPr>
          <w:trHeight w:val="20"/>
          <w:tblHeader/>
          <w:jc w:val="center"/>
        </w:trPr>
        <w:tc>
          <w:tcPr>
            <w:tcW w:w="851" w:type="dxa"/>
            <w:tcBorders>
              <w:top w:val="single" w:sz="8" w:space="0" w:color="auto"/>
              <w:bottom w:val="single" w:sz="8" w:space="0" w:color="auto"/>
            </w:tcBorders>
            <w:shd w:val="clear" w:color="auto" w:fill="auto"/>
            <w:vAlign w:val="center"/>
          </w:tcPr>
          <w:p w:rsidR="003654BB" w:rsidRDefault="00FC5FD1">
            <w:pPr>
              <w:pStyle w:val="afffffffffa"/>
            </w:pPr>
            <w:r>
              <w:rPr>
                <w:rFonts w:hint="eastAsia"/>
              </w:rPr>
              <w:lastRenderedPageBreak/>
              <w:t>序号</w:t>
            </w:r>
          </w:p>
        </w:tc>
        <w:tc>
          <w:tcPr>
            <w:tcW w:w="2498" w:type="dxa"/>
            <w:tcBorders>
              <w:top w:val="single" w:sz="8" w:space="0" w:color="auto"/>
              <w:bottom w:val="single" w:sz="8" w:space="0" w:color="auto"/>
            </w:tcBorders>
            <w:vAlign w:val="center"/>
          </w:tcPr>
          <w:p w:rsidR="003654BB" w:rsidRDefault="00FC5FD1">
            <w:pPr>
              <w:pStyle w:val="afffffffffa"/>
            </w:pPr>
            <w:r>
              <w:rPr>
                <w:rFonts w:hint="eastAsia"/>
              </w:rPr>
              <w:t>数据类型</w:t>
            </w:r>
          </w:p>
        </w:tc>
        <w:tc>
          <w:tcPr>
            <w:tcW w:w="2802" w:type="dxa"/>
            <w:tcBorders>
              <w:top w:val="single" w:sz="8" w:space="0" w:color="auto"/>
              <w:bottom w:val="single" w:sz="8" w:space="0" w:color="auto"/>
            </w:tcBorders>
            <w:vAlign w:val="center"/>
          </w:tcPr>
          <w:p w:rsidR="003654BB" w:rsidRDefault="00FC5FD1">
            <w:pPr>
              <w:pStyle w:val="afffffffffa"/>
            </w:pPr>
            <w:r>
              <w:rPr>
                <w:rFonts w:hint="eastAsia"/>
              </w:rPr>
              <w:t>交换方式</w:t>
            </w:r>
          </w:p>
        </w:tc>
        <w:tc>
          <w:tcPr>
            <w:tcW w:w="3183" w:type="dxa"/>
            <w:tcBorders>
              <w:top w:val="single" w:sz="8" w:space="0" w:color="auto"/>
              <w:bottom w:val="single" w:sz="8" w:space="0" w:color="auto"/>
            </w:tcBorders>
            <w:shd w:val="clear" w:color="auto" w:fill="auto"/>
            <w:vAlign w:val="center"/>
          </w:tcPr>
          <w:p w:rsidR="003654BB" w:rsidRDefault="00FC5FD1">
            <w:pPr>
              <w:pStyle w:val="afffffffffa"/>
            </w:pPr>
            <w:r>
              <w:rPr>
                <w:rFonts w:hint="eastAsia"/>
              </w:rPr>
              <w:t>交换时间</w:t>
            </w:r>
          </w:p>
        </w:tc>
      </w:tr>
      <w:tr w:rsidR="003654BB">
        <w:trPr>
          <w:trHeight w:val="20"/>
          <w:jc w:val="center"/>
        </w:trPr>
        <w:tc>
          <w:tcPr>
            <w:tcW w:w="851" w:type="dxa"/>
            <w:shd w:val="clear" w:color="auto" w:fill="auto"/>
            <w:vAlign w:val="center"/>
          </w:tcPr>
          <w:p w:rsidR="003654BB" w:rsidRDefault="00FC5FD1">
            <w:pPr>
              <w:pStyle w:val="afffffffffa"/>
            </w:pPr>
            <w:r>
              <w:rPr>
                <w:rFonts w:hAnsi="宋体"/>
                <w:szCs w:val="18"/>
              </w:rPr>
              <w:t>1</w:t>
            </w:r>
          </w:p>
        </w:tc>
        <w:tc>
          <w:tcPr>
            <w:tcW w:w="2498" w:type="dxa"/>
            <w:vAlign w:val="center"/>
          </w:tcPr>
          <w:p w:rsidR="003654BB" w:rsidRDefault="00FC5FD1">
            <w:pPr>
              <w:pStyle w:val="afffffffffa"/>
            </w:pPr>
            <w:r>
              <w:rPr>
                <w:rFonts w:hAnsi="宋体" w:hint="eastAsia"/>
                <w:szCs w:val="18"/>
              </w:rPr>
              <w:t>交易数据</w:t>
            </w:r>
          </w:p>
        </w:tc>
        <w:tc>
          <w:tcPr>
            <w:tcW w:w="2802" w:type="dxa"/>
            <w:vAlign w:val="center"/>
          </w:tcPr>
          <w:p w:rsidR="003654BB" w:rsidRDefault="00FC5FD1">
            <w:pPr>
              <w:pStyle w:val="afffffffffa"/>
            </w:pPr>
            <w:r>
              <w:rPr>
                <w:rFonts w:hAnsi="宋体" w:hint="eastAsia"/>
                <w:szCs w:val="18"/>
              </w:rPr>
              <w:t>数据包传输</w:t>
            </w:r>
          </w:p>
        </w:tc>
        <w:tc>
          <w:tcPr>
            <w:tcW w:w="3183" w:type="dxa"/>
            <w:shd w:val="clear" w:color="auto" w:fill="auto"/>
            <w:vAlign w:val="center"/>
          </w:tcPr>
          <w:p w:rsidR="003654BB" w:rsidRDefault="00FC5FD1">
            <w:pPr>
              <w:pStyle w:val="afffffffffa"/>
            </w:pPr>
            <w:r>
              <w:rPr>
                <w:rFonts w:hAnsi="宋体" w:hint="eastAsia"/>
                <w:szCs w:val="18"/>
              </w:rPr>
              <w:t>实时</w:t>
            </w:r>
          </w:p>
        </w:tc>
      </w:tr>
      <w:tr w:rsidR="003654BB">
        <w:trPr>
          <w:trHeight w:val="20"/>
          <w:jc w:val="center"/>
        </w:trPr>
        <w:tc>
          <w:tcPr>
            <w:tcW w:w="851" w:type="dxa"/>
            <w:shd w:val="clear" w:color="auto" w:fill="auto"/>
            <w:vAlign w:val="center"/>
          </w:tcPr>
          <w:p w:rsidR="003654BB" w:rsidRDefault="00FC5FD1">
            <w:pPr>
              <w:pStyle w:val="afffffffffa"/>
            </w:pPr>
            <w:r>
              <w:rPr>
                <w:rFonts w:hAnsi="宋体" w:hint="eastAsia"/>
                <w:szCs w:val="18"/>
              </w:rPr>
              <w:t>2</w:t>
            </w:r>
          </w:p>
        </w:tc>
        <w:tc>
          <w:tcPr>
            <w:tcW w:w="2498" w:type="dxa"/>
            <w:vAlign w:val="center"/>
          </w:tcPr>
          <w:p w:rsidR="003654BB" w:rsidRDefault="00FC5FD1">
            <w:pPr>
              <w:pStyle w:val="afffffffffa"/>
            </w:pPr>
            <w:r>
              <w:rPr>
                <w:rFonts w:hAnsi="宋体" w:hint="eastAsia"/>
                <w:szCs w:val="18"/>
              </w:rPr>
              <w:t>车票配发/回收申请数据</w:t>
            </w:r>
          </w:p>
        </w:tc>
        <w:tc>
          <w:tcPr>
            <w:tcW w:w="2802" w:type="dxa"/>
            <w:vAlign w:val="center"/>
          </w:tcPr>
          <w:p w:rsidR="003654BB" w:rsidRDefault="00FC5FD1">
            <w:pPr>
              <w:pStyle w:val="afffffffffa"/>
            </w:pPr>
            <w:r>
              <w:rPr>
                <w:rFonts w:hAnsi="宋体" w:hint="eastAsia"/>
                <w:szCs w:val="18"/>
              </w:rPr>
              <w:t>数据包传输</w:t>
            </w:r>
          </w:p>
        </w:tc>
        <w:tc>
          <w:tcPr>
            <w:tcW w:w="3183" w:type="dxa"/>
            <w:shd w:val="clear" w:color="auto" w:fill="auto"/>
            <w:vAlign w:val="center"/>
          </w:tcPr>
          <w:p w:rsidR="003654BB" w:rsidRDefault="00FC5FD1">
            <w:pPr>
              <w:pStyle w:val="afffffffffa"/>
            </w:pPr>
            <w:r>
              <w:rPr>
                <w:rFonts w:hAnsi="宋体" w:hint="eastAsia"/>
                <w:szCs w:val="18"/>
              </w:rPr>
              <w:t>SC运营结束前</w:t>
            </w:r>
            <w:r>
              <w:rPr>
                <w:rFonts w:hAnsi="宋体"/>
                <w:szCs w:val="18"/>
              </w:rPr>
              <w:t>/</w:t>
            </w:r>
            <w:r>
              <w:rPr>
                <w:rFonts w:hAnsi="宋体" w:hint="eastAsia"/>
                <w:szCs w:val="18"/>
              </w:rPr>
              <w:t>需要时</w:t>
            </w:r>
          </w:p>
        </w:tc>
      </w:tr>
      <w:tr w:rsidR="003654BB">
        <w:trPr>
          <w:trHeight w:val="20"/>
          <w:jc w:val="center"/>
        </w:trPr>
        <w:tc>
          <w:tcPr>
            <w:tcW w:w="851" w:type="dxa"/>
            <w:shd w:val="clear" w:color="auto" w:fill="auto"/>
            <w:vAlign w:val="center"/>
          </w:tcPr>
          <w:p w:rsidR="003654BB" w:rsidRDefault="00FC5FD1">
            <w:pPr>
              <w:pStyle w:val="afffffffffa"/>
            </w:pPr>
            <w:r>
              <w:rPr>
                <w:rFonts w:hAnsi="宋体" w:hint="eastAsia"/>
                <w:szCs w:val="18"/>
              </w:rPr>
              <w:t>3</w:t>
            </w:r>
          </w:p>
        </w:tc>
        <w:tc>
          <w:tcPr>
            <w:tcW w:w="2498" w:type="dxa"/>
            <w:vAlign w:val="center"/>
          </w:tcPr>
          <w:p w:rsidR="003654BB" w:rsidRDefault="00FC5FD1">
            <w:pPr>
              <w:pStyle w:val="afffffffffa"/>
            </w:pPr>
            <w:r>
              <w:rPr>
                <w:rFonts w:hAnsi="宋体" w:hint="eastAsia"/>
                <w:szCs w:val="18"/>
              </w:rPr>
              <w:t>车票配发反馈数据</w:t>
            </w:r>
          </w:p>
        </w:tc>
        <w:tc>
          <w:tcPr>
            <w:tcW w:w="2802" w:type="dxa"/>
            <w:vAlign w:val="center"/>
          </w:tcPr>
          <w:p w:rsidR="003654BB" w:rsidRDefault="00FC5FD1">
            <w:pPr>
              <w:pStyle w:val="afffffffffa"/>
            </w:pPr>
            <w:r>
              <w:rPr>
                <w:rFonts w:hAnsi="宋体" w:hint="eastAsia"/>
                <w:szCs w:val="18"/>
              </w:rPr>
              <w:t>数据包传输</w:t>
            </w:r>
          </w:p>
        </w:tc>
        <w:tc>
          <w:tcPr>
            <w:tcW w:w="3183" w:type="dxa"/>
            <w:shd w:val="clear" w:color="auto" w:fill="auto"/>
            <w:vAlign w:val="center"/>
          </w:tcPr>
          <w:p w:rsidR="003654BB" w:rsidRDefault="00FC5FD1">
            <w:pPr>
              <w:pStyle w:val="afffffffffa"/>
            </w:pPr>
            <w:r>
              <w:rPr>
                <w:rFonts w:hAnsi="宋体" w:hint="eastAsia"/>
                <w:szCs w:val="18"/>
              </w:rPr>
              <w:t>S</w:t>
            </w:r>
            <w:r>
              <w:rPr>
                <w:rFonts w:hAnsi="宋体"/>
                <w:szCs w:val="18"/>
              </w:rPr>
              <w:t>C</w:t>
            </w:r>
            <w:r>
              <w:rPr>
                <w:rFonts w:hAnsi="宋体" w:hint="eastAsia"/>
                <w:szCs w:val="18"/>
              </w:rPr>
              <w:t>运营开始前</w:t>
            </w:r>
            <w:r>
              <w:rPr>
                <w:rFonts w:hAnsi="宋体"/>
                <w:szCs w:val="18"/>
              </w:rPr>
              <w:t>/</w:t>
            </w:r>
            <w:r>
              <w:rPr>
                <w:rFonts w:hAnsi="宋体" w:hint="eastAsia"/>
                <w:szCs w:val="18"/>
              </w:rPr>
              <w:t>需要时</w:t>
            </w:r>
          </w:p>
        </w:tc>
      </w:tr>
      <w:tr w:rsidR="003654BB">
        <w:trPr>
          <w:trHeight w:val="20"/>
          <w:jc w:val="center"/>
        </w:trPr>
        <w:tc>
          <w:tcPr>
            <w:tcW w:w="851" w:type="dxa"/>
            <w:shd w:val="clear" w:color="auto" w:fill="auto"/>
            <w:vAlign w:val="center"/>
          </w:tcPr>
          <w:p w:rsidR="003654BB" w:rsidRDefault="00FC5FD1">
            <w:pPr>
              <w:pStyle w:val="afffffffffa"/>
            </w:pPr>
            <w:r>
              <w:rPr>
                <w:rFonts w:hAnsi="宋体" w:hint="eastAsia"/>
                <w:szCs w:val="18"/>
              </w:rPr>
              <w:t>4</w:t>
            </w:r>
          </w:p>
        </w:tc>
        <w:tc>
          <w:tcPr>
            <w:tcW w:w="2498" w:type="dxa"/>
            <w:vAlign w:val="center"/>
          </w:tcPr>
          <w:p w:rsidR="003654BB" w:rsidRDefault="00FC5FD1">
            <w:pPr>
              <w:pStyle w:val="afffffffffa"/>
            </w:pPr>
            <w:r>
              <w:rPr>
                <w:rFonts w:hAnsi="宋体" w:hint="eastAsia"/>
                <w:szCs w:val="18"/>
              </w:rPr>
              <w:t>车票上交数据</w:t>
            </w:r>
          </w:p>
        </w:tc>
        <w:tc>
          <w:tcPr>
            <w:tcW w:w="2802" w:type="dxa"/>
            <w:vAlign w:val="center"/>
          </w:tcPr>
          <w:p w:rsidR="003654BB" w:rsidRDefault="00FC5FD1">
            <w:pPr>
              <w:pStyle w:val="afffffffffa"/>
            </w:pPr>
            <w:r>
              <w:rPr>
                <w:rFonts w:hAnsi="宋体" w:hint="eastAsia"/>
                <w:szCs w:val="18"/>
              </w:rPr>
              <w:t>数据包传输</w:t>
            </w:r>
          </w:p>
        </w:tc>
        <w:tc>
          <w:tcPr>
            <w:tcW w:w="3183" w:type="dxa"/>
            <w:shd w:val="clear" w:color="auto" w:fill="auto"/>
            <w:vAlign w:val="center"/>
          </w:tcPr>
          <w:p w:rsidR="003654BB" w:rsidRDefault="00FC5FD1">
            <w:pPr>
              <w:pStyle w:val="afffffffffa"/>
            </w:pPr>
            <w:r>
              <w:rPr>
                <w:rFonts w:hAnsi="宋体" w:hint="eastAsia"/>
                <w:szCs w:val="18"/>
              </w:rPr>
              <w:t>SC运营开始前</w:t>
            </w:r>
            <w:r>
              <w:rPr>
                <w:rFonts w:hAnsi="宋体"/>
                <w:szCs w:val="18"/>
              </w:rPr>
              <w:t>/</w:t>
            </w:r>
            <w:r>
              <w:rPr>
                <w:rFonts w:hAnsi="宋体" w:hint="eastAsia"/>
                <w:szCs w:val="18"/>
              </w:rPr>
              <w:t>需要时</w:t>
            </w:r>
          </w:p>
        </w:tc>
      </w:tr>
      <w:tr w:rsidR="003654BB">
        <w:trPr>
          <w:trHeight w:val="20"/>
          <w:jc w:val="center"/>
        </w:trPr>
        <w:tc>
          <w:tcPr>
            <w:tcW w:w="851" w:type="dxa"/>
            <w:shd w:val="clear" w:color="auto" w:fill="auto"/>
            <w:vAlign w:val="center"/>
          </w:tcPr>
          <w:p w:rsidR="003654BB" w:rsidRDefault="00FC5FD1">
            <w:pPr>
              <w:pStyle w:val="afffffffffa"/>
            </w:pPr>
            <w:r>
              <w:rPr>
                <w:rFonts w:hAnsi="宋体" w:hint="eastAsia"/>
                <w:szCs w:val="18"/>
              </w:rPr>
              <w:t>5</w:t>
            </w:r>
          </w:p>
        </w:tc>
        <w:tc>
          <w:tcPr>
            <w:tcW w:w="2498" w:type="dxa"/>
            <w:vAlign w:val="center"/>
          </w:tcPr>
          <w:p w:rsidR="003654BB" w:rsidRDefault="00FC5FD1">
            <w:pPr>
              <w:pStyle w:val="afffffffffa"/>
            </w:pPr>
            <w:r>
              <w:rPr>
                <w:rFonts w:hAnsi="宋体" w:hint="eastAsia"/>
                <w:szCs w:val="18"/>
              </w:rPr>
              <w:t>车票调拨数据</w:t>
            </w:r>
          </w:p>
        </w:tc>
        <w:tc>
          <w:tcPr>
            <w:tcW w:w="2802" w:type="dxa"/>
            <w:vAlign w:val="center"/>
          </w:tcPr>
          <w:p w:rsidR="003654BB" w:rsidRDefault="00FC5FD1">
            <w:pPr>
              <w:pStyle w:val="afffffffffa"/>
            </w:pPr>
            <w:r>
              <w:rPr>
                <w:rFonts w:hAnsi="宋体" w:hint="eastAsia"/>
                <w:szCs w:val="18"/>
              </w:rPr>
              <w:t>数据包传输</w:t>
            </w:r>
          </w:p>
        </w:tc>
        <w:tc>
          <w:tcPr>
            <w:tcW w:w="3183" w:type="dxa"/>
            <w:shd w:val="clear" w:color="auto" w:fill="auto"/>
            <w:vAlign w:val="center"/>
          </w:tcPr>
          <w:p w:rsidR="003654BB" w:rsidRDefault="00FC5FD1">
            <w:pPr>
              <w:pStyle w:val="afffffffffa"/>
            </w:pPr>
            <w:r>
              <w:rPr>
                <w:rFonts w:hAnsi="宋体" w:hint="eastAsia"/>
                <w:szCs w:val="18"/>
              </w:rPr>
              <w:t>SC运营开始前</w:t>
            </w:r>
            <w:r>
              <w:rPr>
                <w:rFonts w:hAnsi="宋体"/>
                <w:szCs w:val="18"/>
              </w:rPr>
              <w:t>/</w:t>
            </w:r>
            <w:r>
              <w:rPr>
                <w:rFonts w:hAnsi="宋体" w:hint="eastAsia"/>
                <w:szCs w:val="18"/>
              </w:rPr>
              <w:t>需要时</w:t>
            </w:r>
          </w:p>
        </w:tc>
      </w:tr>
      <w:tr w:rsidR="003654BB">
        <w:trPr>
          <w:trHeight w:val="20"/>
          <w:jc w:val="center"/>
        </w:trPr>
        <w:tc>
          <w:tcPr>
            <w:tcW w:w="851" w:type="dxa"/>
            <w:shd w:val="clear" w:color="auto" w:fill="auto"/>
            <w:vAlign w:val="center"/>
          </w:tcPr>
          <w:p w:rsidR="003654BB" w:rsidRDefault="00FC5FD1">
            <w:pPr>
              <w:pStyle w:val="afffffffffa"/>
            </w:pPr>
            <w:r>
              <w:rPr>
                <w:rFonts w:hAnsi="宋体" w:hint="eastAsia"/>
                <w:szCs w:val="18"/>
              </w:rPr>
              <w:t>6</w:t>
            </w:r>
          </w:p>
        </w:tc>
        <w:tc>
          <w:tcPr>
            <w:tcW w:w="2498" w:type="dxa"/>
            <w:vAlign w:val="center"/>
          </w:tcPr>
          <w:p w:rsidR="003654BB" w:rsidRDefault="00FC5FD1">
            <w:pPr>
              <w:pStyle w:val="afffffffffa"/>
            </w:pPr>
            <w:r>
              <w:rPr>
                <w:rFonts w:hAnsi="宋体" w:hint="eastAsia"/>
                <w:szCs w:val="18"/>
              </w:rPr>
              <w:t>车站车票库存数据</w:t>
            </w:r>
          </w:p>
        </w:tc>
        <w:tc>
          <w:tcPr>
            <w:tcW w:w="2802" w:type="dxa"/>
            <w:vAlign w:val="center"/>
          </w:tcPr>
          <w:p w:rsidR="003654BB" w:rsidRDefault="00FC5FD1">
            <w:pPr>
              <w:pStyle w:val="afffffffffa"/>
            </w:pPr>
            <w:r>
              <w:rPr>
                <w:rFonts w:hAnsi="宋体" w:hint="eastAsia"/>
                <w:szCs w:val="18"/>
              </w:rPr>
              <w:t>数据包传输</w:t>
            </w:r>
          </w:p>
        </w:tc>
        <w:tc>
          <w:tcPr>
            <w:tcW w:w="3183" w:type="dxa"/>
            <w:shd w:val="clear" w:color="auto" w:fill="auto"/>
            <w:vAlign w:val="center"/>
          </w:tcPr>
          <w:p w:rsidR="003654BB" w:rsidRDefault="00FC5FD1">
            <w:pPr>
              <w:pStyle w:val="afffffffffa"/>
            </w:pPr>
            <w:r>
              <w:rPr>
                <w:rFonts w:hAnsi="宋体" w:hint="eastAsia"/>
                <w:szCs w:val="18"/>
              </w:rPr>
              <w:t>SC运营结束前</w:t>
            </w:r>
            <w:r>
              <w:rPr>
                <w:rFonts w:hAnsi="宋体"/>
                <w:szCs w:val="18"/>
              </w:rPr>
              <w:t>/</w:t>
            </w:r>
            <w:r>
              <w:rPr>
                <w:rFonts w:hAnsi="宋体" w:hint="eastAsia"/>
                <w:szCs w:val="18"/>
              </w:rPr>
              <w:t>变更时</w:t>
            </w:r>
          </w:p>
        </w:tc>
      </w:tr>
      <w:tr w:rsidR="003654BB">
        <w:trPr>
          <w:trHeight w:val="20"/>
          <w:jc w:val="center"/>
        </w:trPr>
        <w:tc>
          <w:tcPr>
            <w:tcW w:w="851" w:type="dxa"/>
            <w:shd w:val="clear" w:color="auto" w:fill="auto"/>
            <w:vAlign w:val="center"/>
          </w:tcPr>
          <w:p w:rsidR="003654BB" w:rsidRDefault="00FC5FD1">
            <w:pPr>
              <w:pStyle w:val="afffffffffa"/>
            </w:pPr>
            <w:r>
              <w:rPr>
                <w:rFonts w:hAnsi="宋体" w:hint="eastAsia"/>
                <w:szCs w:val="18"/>
              </w:rPr>
              <w:t>7</w:t>
            </w:r>
          </w:p>
        </w:tc>
        <w:tc>
          <w:tcPr>
            <w:tcW w:w="2498" w:type="dxa"/>
            <w:vAlign w:val="center"/>
          </w:tcPr>
          <w:p w:rsidR="003654BB" w:rsidRDefault="00FC5FD1">
            <w:pPr>
              <w:pStyle w:val="afffffffffa"/>
            </w:pPr>
            <w:r>
              <w:rPr>
                <w:rFonts w:hAnsi="宋体" w:hint="eastAsia"/>
                <w:szCs w:val="18"/>
              </w:rPr>
              <w:t>SC统计数据</w:t>
            </w:r>
          </w:p>
        </w:tc>
        <w:tc>
          <w:tcPr>
            <w:tcW w:w="2802" w:type="dxa"/>
            <w:vAlign w:val="center"/>
          </w:tcPr>
          <w:p w:rsidR="003654BB" w:rsidRDefault="00FC5FD1">
            <w:pPr>
              <w:pStyle w:val="afffffffffa"/>
            </w:pPr>
            <w:r>
              <w:rPr>
                <w:rFonts w:hAnsi="宋体" w:hint="eastAsia"/>
                <w:szCs w:val="18"/>
              </w:rPr>
              <w:t>数据包传输</w:t>
            </w:r>
          </w:p>
        </w:tc>
        <w:tc>
          <w:tcPr>
            <w:tcW w:w="3183" w:type="dxa"/>
            <w:shd w:val="clear" w:color="auto" w:fill="auto"/>
            <w:vAlign w:val="center"/>
          </w:tcPr>
          <w:p w:rsidR="003654BB" w:rsidRDefault="00FC5FD1">
            <w:pPr>
              <w:pStyle w:val="afffffffffa"/>
            </w:pPr>
            <w:r>
              <w:rPr>
                <w:rFonts w:hAnsi="宋体" w:hint="eastAsia"/>
                <w:szCs w:val="18"/>
              </w:rPr>
              <w:t>S</w:t>
            </w:r>
            <w:r>
              <w:rPr>
                <w:rFonts w:hAnsi="宋体"/>
                <w:szCs w:val="18"/>
              </w:rPr>
              <w:t>C</w:t>
            </w:r>
            <w:r>
              <w:rPr>
                <w:rFonts w:hAnsi="宋体" w:hint="eastAsia"/>
                <w:szCs w:val="18"/>
              </w:rPr>
              <w:t>运营结束前</w:t>
            </w:r>
          </w:p>
        </w:tc>
      </w:tr>
      <w:tr w:rsidR="003654BB">
        <w:trPr>
          <w:trHeight w:val="20"/>
          <w:jc w:val="center"/>
        </w:trPr>
        <w:tc>
          <w:tcPr>
            <w:tcW w:w="851" w:type="dxa"/>
            <w:shd w:val="clear" w:color="auto" w:fill="auto"/>
            <w:vAlign w:val="center"/>
          </w:tcPr>
          <w:p w:rsidR="003654BB" w:rsidRDefault="00FC5FD1">
            <w:pPr>
              <w:pStyle w:val="afffffffffa"/>
            </w:pPr>
            <w:r>
              <w:rPr>
                <w:rFonts w:hAnsi="宋体" w:hint="eastAsia"/>
                <w:szCs w:val="18"/>
              </w:rPr>
              <w:t>8</w:t>
            </w:r>
          </w:p>
        </w:tc>
        <w:tc>
          <w:tcPr>
            <w:tcW w:w="2498" w:type="dxa"/>
            <w:vAlign w:val="center"/>
          </w:tcPr>
          <w:p w:rsidR="003654BB" w:rsidRDefault="00FC5FD1">
            <w:pPr>
              <w:pStyle w:val="afffffffffa"/>
            </w:pPr>
            <w:proofErr w:type="gramStart"/>
            <w:r>
              <w:rPr>
                <w:rFonts w:hAnsi="宋体" w:hint="eastAsia"/>
                <w:szCs w:val="18"/>
              </w:rPr>
              <w:t>包统计</w:t>
            </w:r>
            <w:proofErr w:type="gramEnd"/>
            <w:r>
              <w:rPr>
                <w:rFonts w:hAnsi="宋体" w:hint="eastAsia"/>
                <w:szCs w:val="18"/>
              </w:rPr>
              <w:t>数据</w:t>
            </w:r>
          </w:p>
        </w:tc>
        <w:tc>
          <w:tcPr>
            <w:tcW w:w="2802" w:type="dxa"/>
            <w:vAlign w:val="center"/>
          </w:tcPr>
          <w:p w:rsidR="003654BB" w:rsidRDefault="00FC5FD1">
            <w:pPr>
              <w:pStyle w:val="afffffffffa"/>
            </w:pPr>
            <w:r>
              <w:rPr>
                <w:rFonts w:hAnsi="宋体" w:hint="eastAsia"/>
                <w:szCs w:val="18"/>
              </w:rPr>
              <w:t>数据包传输</w:t>
            </w:r>
          </w:p>
        </w:tc>
        <w:tc>
          <w:tcPr>
            <w:tcW w:w="3183" w:type="dxa"/>
            <w:shd w:val="clear" w:color="auto" w:fill="auto"/>
            <w:vAlign w:val="center"/>
          </w:tcPr>
          <w:p w:rsidR="003654BB" w:rsidRDefault="00FC5FD1">
            <w:pPr>
              <w:pStyle w:val="afffffffffa"/>
            </w:pPr>
            <w:r>
              <w:rPr>
                <w:rFonts w:hAnsi="宋体" w:hint="eastAsia"/>
                <w:szCs w:val="18"/>
              </w:rPr>
              <w:t>S</w:t>
            </w:r>
            <w:r>
              <w:rPr>
                <w:rFonts w:hAnsi="宋体"/>
                <w:szCs w:val="18"/>
              </w:rPr>
              <w:t>C</w:t>
            </w:r>
            <w:r>
              <w:rPr>
                <w:rFonts w:hAnsi="宋体" w:hint="eastAsia"/>
                <w:szCs w:val="18"/>
              </w:rPr>
              <w:t>运营结束前</w:t>
            </w:r>
          </w:p>
        </w:tc>
      </w:tr>
      <w:tr w:rsidR="003654BB">
        <w:trPr>
          <w:trHeight w:val="20"/>
          <w:jc w:val="center"/>
        </w:trPr>
        <w:tc>
          <w:tcPr>
            <w:tcW w:w="851" w:type="dxa"/>
            <w:shd w:val="clear" w:color="auto" w:fill="auto"/>
            <w:vAlign w:val="center"/>
          </w:tcPr>
          <w:p w:rsidR="003654BB" w:rsidRDefault="00FC5FD1">
            <w:pPr>
              <w:pStyle w:val="afffffffffa"/>
            </w:pPr>
            <w:r>
              <w:rPr>
                <w:rFonts w:hAnsi="宋体" w:hint="eastAsia"/>
                <w:szCs w:val="18"/>
              </w:rPr>
              <w:t>9</w:t>
            </w:r>
          </w:p>
        </w:tc>
        <w:tc>
          <w:tcPr>
            <w:tcW w:w="2498" w:type="dxa"/>
            <w:vAlign w:val="center"/>
          </w:tcPr>
          <w:p w:rsidR="003654BB" w:rsidRDefault="00FC5FD1">
            <w:pPr>
              <w:pStyle w:val="afffffffffa"/>
            </w:pPr>
            <w:r>
              <w:rPr>
                <w:rFonts w:hAnsi="宋体" w:hint="eastAsia"/>
                <w:szCs w:val="18"/>
              </w:rPr>
              <w:t>模式履历数据</w:t>
            </w:r>
          </w:p>
        </w:tc>
        <w:tc>
          <w:tcPr>
            <w:tcW w:w="2802" w:type="dxa"/>
            <w:vAlign w:val="center"/>
          </w:tcPr>
          <w:p w:rsidR="003654BB" w:rsidRDefault="00FC5FD1">
            <w:pPr>
              <w:pStyle w:val="afffffffffa"/>
            </w:pPr>
            <w:r>
              <w:rPr>
                <w:rFonts w:hAnsi="宋体" w:hint="eastAsia"/>
                <w:szCs w:val="18"/>
              </w:rPr>
              <w:t>数据包传输</w:t>
            </w:r>
          </w:p>
        </w:tc>
        <w:tc>
          <w:tcPr>
            <w:tcW w:w="3183" w:type="dxa"/>
            <w:shd w:val="clear" w:color="auto" w:fill="auto"/>
            <w:vAlign w:val="center"/>
          </w:tcPr>
          <w:p w:rsidR="003654BB" w:rsidRDefault="00FC5FD1">
            <w:pPr>
              <w:pStyle w:val="afffffffffa"/>
            </w:pPr>
            <w:r>
              <w:rPr>
                <w:rFonts w:hAnsi="宋体" w:hint="eastAsia"/>
                <w:szCs w:val="18"/>
              </w:rPr>
              <w:t>S</w:t>
            </w:r>
            <w:r>
              <w:rPr>
                <w:rFonts w:hAnsi="宋体"/>
                <w:szCs w:val="18"/>
              </w:rPr>
              <w:t>C</w:t>
            </w:r>
            <w:r>
              <w:rPr>
                <w:rFonts w:hAnsi="宋体" w:hint="eastAsia"/>
                <w:szCs w:val="18"/>
              </w:rPr>
              <w:t>运营结束前</w:t>
            </w:r>
            <w:r>
              <w:rPr>
                <w:rFonts w:hAnsi="宋体"/>
                <w:szCs w:val="18"/>
              </w:rPr>
              <w:t>/</w:t>
            </w:r>
            <w:r>
              <w:rPr>
                <w:rFonts w:hAnsi="宋体" w:hint="eastAsia"/>
                <w:szCs w:val="18"/>
              </w:rPr>
              <w:t>需要时</w:t>
            </w:r>
          </w:p>
        </w:tc>
      </w:tr>
      <w:tr w:rsidR="003654BB">
        <w:trPr>
          <w:trHeight w:val="20"/>
          <w:jc w:val="center"/>
        </w:trPr>
        <w:tc>
          <w:tcPr>
            <w:tcW w:w="851" w:type="dxa"/>
            <w:shd w:val="clear" w:color="auto" w:fill="auto"/>
            <w:vAlign w:val="center"/>
          </w:tcPr>
          <w:p w:rsidR="003654BB" w:rsidRDefault="00FC5FD1">
            <w:pPr>
              <w:pStyle w:val="afffffffffa"/>
            </w:pPr>
            <w:r>
              <w:rPr>
                <w:rFonts w:hAnsi="宋体" w:hint="eastAsia"/>
                <w:szCs w:val="18"/>
              </w:rPr>
              <w:t>10</w:t>
            </w:r>
          </w:p>
        </w:tc>
        <w:tc>
          <w:tcPr>
            <w:tcW w:w="2498" w:type="dxa"/>
            <w:vAlign w:val="center"/>
          </w:tcPr>
          <w:p w:rsidR="003654BB" w:rsidRDefault="00FC5FD1">
            <w:pPr>
              <w:pStyle w:val="afffffffffa"/>
            </w:pPr>
            <w:r>
              <w:rPr>
                <w:rFonts w:hAnsi="宋体" w:hint="eastAsia"/>
                <w:szCs w:val="18"/>
              </w:rPr>
              <w:t>状态数据</w:t>
            </w:r>
          </w:p>
        </w:tc>
        <w:tc>
          <w:tcPr>
            <w:tcW w:w="2802" w:type="dxa"/>
            <w:vAlign w:val="center"/>
          </w:tcPr>
          <w:p w:rsidR="003654BB" w:rsidRDefault="00FC5FD1">
            <w:pPr>
              <w:pStyle w:val="afffffffffa"/>
            </w:pPr>
            <w:r>
              <w:rPr>
                <w:rFonts w:hAnsi="宋体" w:hint="eastAsia"/>
                <w:szCs w:val="18"/>
              </w:rPr>
              <w:t>数据包传输</w:t>
            </w:r>
          </w:p>
        </w:tc>
        <w:tc>
          <w:tcPr>
            <w:tcW w:w="3183" w:type="dxa"/>
            <w:shd w:val="clear" w:color="auto" w:fill="auto"/>
            <w:vAlign w:val="center"/>
          </w:tcPr>
          <w:p w:rsidR="003654BB" w:rsidRDefault="00FC5FD1">
            <w:pPr>
              <w:pStyle w:val="afffffffffa"/>
            </w:pPr>
            <w:r>
              <w:rPr>
                <w:rFonts w:hAnsi="宋体" w:hint="eastAsia"/>
                <w:color w:val="000000"/>
                <w:szCs w:val="18"/>
              </w:rPr>
              <w:t>实时</w:t>
            </w:r>
          </w:p>
        </w:tc>
      </w:tr>
      <w:tr w:rsidR="003654BB">
        <w:trPr>
          <w:trHeight w:val="20"/>
          <w:jc w:val="center"/>
        </w:trPr>
        <w:tc>
          <w:tcPr>
            <w:tcW w:w="851" w:type="dxa"/>
            <w:shd w:val="clear" w:color="auto" w:fill="auto"/>
            <w:vAlign w:val="center"/>
          </w:tcPr>
          <w:p w:rsidR="003654BB" w:rsidRDefault="00FC5FD1">
            <w:pPr>
              <w:pStyle w:val="afffffffffa"/>
            </w:pPr>
            <w:r>
              <w:rPr>
                <w:rFonts w:hAnsi="宋体" w:hint="eastAsia"/>
                <w:szCs w:val="18"/>
              </w:rPr>
              <w:t>11</w:t>
            </w:r>
          </w:p>
        </w:tc>
        <w:tc>
          <w:tcPr>
            <w:tcW w:w="2498" w:type="dxa"/>
            <w:vAlign w:val="center"/>
          </w:tcPr>
          <w:p w:rsidR="003654BB" w:rsidRDefault="00FC5FD1">
            <w:pPr>
              <w:pStyle w:val="afffffffffa"/>
            </w:pPr>
            <w:r>
              <w:rPr>
                <w:rFonts w:hAnsi="宋体" w:hint="eastAsia"/>
                <w:szCs w:val="18"/>
              </w:rPr>
              <w:t>日志数据</w:t>
            </w:r>
          </w:p>
        </w:tc>
        <w:tc>
          <w:tcPr>
            <w:tcW w:w="2802" w:type="dxa"/>
            <w:vAlign w:val="center"/>
          </w:tcPr>
          <w:p w:rsidR="003654BB" w:rsidRDefault="00FC5FD1">
            <w:pPr>
              <w:pStyle w:val="afffffffffa"/>
            </w:pPr>
            <w:r>
              <w:rPr>
                <w:rFonts w:hAnsi="宋体" w:hint="eastAsia"/>
                <w:szCs w:val="18"/>
              </w:rPr>
              <w:t>数据包传输</w:t>
            </w:r>
          </w:p>
        </w:tc>
        <w:tc>
          <w:tcPr>
            <w:tcW w:w="3183" w:type="dxa"/>
            <w:shd w:val="clear" w:color="auto" w:fill="auto"/>
            <w:vAlign w:val="center"/>
          </w:tcPr>
          <w:p w:rsidR="003654BB" w:rsidRDefault="00FC5FD1">
            <w:pPr>
              <w:pStyle w:val="afffffffffa"/>
            </w:pPr>
            <w:r>
              <w:rPr>
                <w:rFonts w:hAnsi="宋体" w:hint="eastAsia"/>
                <w:szCs w:val="18"/>
              </w:rPr>
              <w:t>需要时</w:t>
            </w:r>
          </w:p>
        </w:tc>
      </w:tr>
      <w:tr w:rsidR="003654BB">
        <w:trPr>
          <w:trHeight w:val="20"/>
          <w:jc w:val="center"/>
        </w:trPr>
        <w:tc>
          <w:tcPr>
            <w:tcW w:w="851" w:type="dxa"/>
            <w:shd w:val="clear" w:color="auto" w:fill="auto"/>
            <w:vAlign w:val="center"/>
          </w:tcPr>
          <w:p w:rsidR="003654BB" w:rsidRDefault="00FC5FD1">
            <w:pPr>
              <w:pStyle w:val="afffffffffa"/>
            </w:pPr>
            <w:r>
              <w:rPr>
                <w:rFonts w:hAnsi="宋体" w:hint="eastAsia"/>
                <w:szCs w:val="18"/>
              </w:rPr>
              <w:t>1</w:t>
            </w:r>
            <w:r>
              <w:rPr>
                <w:rFonts w:hAnsi="宋体"/>
                <w:szCs w:val="18"/>
              </w:rPr>
              <w:t>2</w:t>
            </w:r>
          </w:p>
        </w:tc>
        <w:tc>
          <w:tcPr>
            <w:tcW w:w="2498" w:type="dxa"/>
            <w:vAlign w:val="center"/>
          </w:tcPr>
          <w:p w:rsidR="003654BB" w:rsidRDefault="00FC5FD1">
            <w:pPr>
              <w:pStyle w:val="afffffffffa"/>
            </w:pPr>
            <w:r>
              <w:rPr>
                <w:rFonts w:hAnsi="宋体" w:hint="eastAsia"/>
                <w:szCs w:val="18"/>
              </w:rPr>
              <w:t>收益数据</w:t>
            </w:r>
          </w:p>
        </w:tc>
        <w:tc>
          <w:tcPr>
            <w:tcW w:w="2802" w:type="dxa"/>
            <w:vAlign w:val="center"/>
          </w:tcPr>
          <w:p w:rsidR="003654BB" w:rsidRDefault="00FC5FD1">
            <w:pPr>
              <w:pStyle w:val="afffffffffa"/>
            </w:pPr>
            <w:r>
              <w:rPr>
                <w:rFonts w:hAnsi="宋体" w:hint="eastAsia"/>
                <w:szCs w:val="18"/>
              </w:rPr>
              <w:t>数据包传输</w:t>
            </w:r>
          </w:p>
        </w:tc>
        <w:tc>
          <w:tcPr>
            <w:tcW w:w="3183" w:type="dxa"/>
            <w:shd w:val="clear" w:color="auto" w:fill="auto"/>
            <w:vAlign w:val="center"/>
          </w:tcPr>
          <w:p w:rsidR="003654BB" w:rsidRDefault="00FC5FD1">
            <w:pPr>
              <w:pStyle w:val="afffffffffa"/>
            </w:pPr>
            <w:r>
              <w:rPr>
                <w:rFonts w:hAnsi="宋体" w:hint="eastAsia"/>
                <w:szCs w:val="18"/>
              </w:rPr>
              <w:t>S</w:t>
            </w:r>
            <w:r>
              <w:rPr>
                <w:rFonts w:hAnsi="宋体"/>
                <w:szCs w:val="18"/>
              </w:rPr>
              <w:t>C</w:t>
            </w:r>
            <w:r>
              <w:rPr>
                <w:rFonts w:hAnsi="宋体" w:hint="eastAsia"/>
                <w:szCs w:val="18"/>
              </w:rPr>
              <w:t>运营结束前</w:t>
            </w:r>
            <w:r>
              <w:rPr>
                <w:rFonts w:hAnsi="宋体"/>
                <w:szCs w:val="18"/>
              </w:rPr>
              <w:t>/</w:t>
            </w:r>
            <w:r>
              <w:rPr>
                <w:rFonts w:hAnsi="宋体" w:hint="eastAsia"/>
                <w:szCs w:val="18"/>
              </w:rPr>
              <w:t>需要时</w:t>
            </w:r>
          </w:p>
        </w:tc>
      </w:tr>
    </w:tbl>
    <w:p w:rsidR="003654BB" w:rsidRDefault="00FC5FD1">
      <w:pPr>
        <w:pStyle w:val="affc"/>
        <w:numPr>
          <w:ilvl w:val="0"/>
          <w:numId w:val="0"/>
        </w:numPr>
        <w:spacing w:before="156" w:after="156"/>
        <w:rPr>
          <w:rFonts w:hAnsi="黑体"/>
        </w:rPr>
      </w:pPr>
      <w:r>
        <w:rPr>
          <w:rFonts w:hAnsi="黑体"/>
        </w:rPr>
        <w:t>6.2.2</w:t>
      </w:r>
      <w:r>
        <w:rPr>
          <w:rFonts w:hint="eastAsia"/>
        </w:rPr>
        <w:t xml:space="preserve">　ANCC/</w:t>
      </w:r>
      <w:r>
        <w:t>L</w:t>
      </w:r>
      <w:r>
        <w:rPr>
          <w:rFonts w:hint="eastAsia"/>
        </w:rPr>
        <w:t>C下发至</w:t>
      </w:r>
      <w:r>
        <w:rPr>
          <w:rFonts w:ascii="宋体" w:eastAsia="宋体" w:hAnsi="宋体"/>
        </w:rPr>
        <w:t>S</w:t>
      </w:r>
      <w:r>
        <w:rPr>
          <w:rFonts w:ascii="宋体" w:eastAsia="宋体" w:hAnsi="宋体" w:hint="eastAsia"/>
        </w:rPr>
        <w:t>C</w:t>
      </w:r>
    </w:p>
    <w:p w:rsidR="003654BB" w:rsidRDefault="00FC5FD1">
      <w:pPr>
        <w:pStyle w:val="afffff3"/>
        <w:ind w:firstLine="420"/>
      </w:pPr>
      <w:r>
        <w:rPr>
          <w:rFonts w:hint="eastAsia"/>
        </w:rPr>
        <w:t>ANCC/</w:t>
      </w:r>
      <w:r>
        <w:t>L</w:t>
      </w:r>
      <w:r>
        <w:rPr>
          <w:rFonts w:hint="eastAsia"/>
        </w:rPr>
        <w:t>C下发至</w:t>
      </w:r>
      <w:r>
        <w:t>S</w:t>
      </w:r>
      <w:r>
        <w:rPr>
          <w:rFonts w:hint="eastAsia"/>
        </w:rPr>
        <w:t>C的数据见表</w:t>
      </w:r>
      <w:r>
        <w:t>5</w:t>
      </w:r>
      <w:r>
        <w:rPr>
          <w:rFonts w:hint="eastAsia"/>
        </w:rPr>
        <w:t>。</w:t>
      </w:r>
    </w:p>
    <w:p w:rsidR="003654BB" w:rsidRDefault="00FC5FD1">
      <w:pPr>
        <w:pStyle w:val="aff"/>
        <w:numPr>
          <w:ilvl w:val="0"/>
          <w:numId w:val="0"/>
        </w:numPr>
        <w:spacing w:before="156" w:after="156"/>
      </w:pPr>
      <w:r>
        <w:rPr>
          <w:rFonts w:hint="eastAsia"/>
        </w:rPr>
        <w:t>表</w:t>
      </w:r>
      <w:r>
        <w:t xml:space="preserve">5  </w:t>
      </w:r>
      <w:r>
        <w:rPr>
          <w:rFonts w:hint="eastAsia"/>
        </w:rPr>
        <w:t>ANCC/</w:t>
      </w:r>
      <w:r>
        <w:t>L</w:t>
      </w:r>
      <w:r>
        <w:rPr>
          <w:rFonts w:hint="eastAsia"/>
        </w:rPr>
        <w:t>C下发至</w:t>
      </w:r>
      <w:r>
        <w:t>S</w:t>
      </w:r>
      <w:r>
        <w:rPr>
          <w:rFonts w:hint="eastAsia"/>
        </w:rPr>
        <w:t>C的数据</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2498"/>
        <w:gridCol w:w="2802"/>
        <w:gridCol w:w="3183"/>
      </w:tblGrid>
      <w:tr w:rsidR="003654BB">
        <w:trPr>
          <w:trHeight w:val="20"/>
          <w:tblHeader/>
          <w:jc w:val="center"/>
        </w:trPr>
        <w:tc>
          <w:tcPr>
            <w:tcW w:w="851" w:type="dxa"/>
            <w:tcBorders>
              <w:top w:val="single" w:sz="8" w:space="0" w:color="auto"/>
              <w:bottom w:val="single" w:sz="8" w:space="0" w:color="auto"/>
            </w:tcBorders>
            <w:shd w:val="clear" w:color="auto" w:fill="auto"/>
            <w:vAlign w:val="center"/>
          </w:tcPr>
          <w:p w:rsidR="003654BB" w:rsidRDefault="00FC5FD1">
            <w:pPr>
              <w:pStyle w:val="afffffffffa"/>
            </w:pPr>
            <w:r>
              <w:rPr>
                <w:rFonts w:hint="eastAsia"/>
              </w:rPr>
              <w:t>序号</w:t>
            </w:r>
          </w:p>
        </w:tc>
        <w:tc>
          <w:tcPr>
            <w:tcW w:w="2498" w:type="dxa"/>
            <w:tcBorders>
              <w:top w:val="single" w:sz="8" w:space="0" w:color="auto"/>
              <w:bottom w:val="single" w:sz="8" w:space="0" w:color="auto"/>
            </w:tcBorders>
            <w:vAlign w:val="center"/>
          </w:tcPr>
          <w:p w:rsidR="003654BB" w:rsidRDefault="00FC5FD1">
            <w:pPr>
              <w:pStyle w:val="afffffffffa"/>
            </w:pPr>
            <w:r>
              <w:rPr>
                <w:rFonts w:hint="eastAsia"/>
              </w:rPr>
              <w:t>数据类型</w:t>
            </w:r>
          </w:p>
        </w:tc>
        <w:tc>
          <w:tcPr>
            <w:tcW w:w="2802" w:type="dxa"/>
            <w:tcBorders>
              <w:top w:val="single" w:sz="8" w:space="0" w:color="auto"/>
              <w:bottom w:val="single" w:sz="8" w:space="0" w:color="auto"/>
            </w:tcBorders>
            <w:vAlign w:val="center"/>
          </w:tcPr>
          <w:p w:rsidR="003654BB" w:rsidRDefault="00FC5FD1">
            <w:pPr>
              <w:pStyle w:val="afffffffffa"/>
            </w:pPr>
            <w:r>
              <w:rPr>
                <w:rFonts w:hint="eastAsia"/>
              </w:rPr>
              <w:t>交换方式</w:t>
            </w:r>
          </w:p>
        </w:tc>
        <w:tc>
          <w:tcPr>
            <w:tcW w:w="3183" w:type="dxa"/>
            <w:tcBorders>
              <w:top w:val="single" w:sz="8" w:space="0" w:color="auto"/>
              <w:bottom w:val="single" w:sz="8" w:space="0" w:color="auto"/>
            </w:tcBorders>
            <w:shd w:val="clear" w:color="auto" w:fill="auto"/>
            <w:vAlign w:val="center"/>
          </w:tcPr>
          <w:p w:rsidR="003654BB" w:rsidRDefault="00FC5FD1">
            <w:pPr>
              <w:pStyle w:val="afffffffffa"/>
            </w:pPr>
            <w:r>
              <w:rPr>
                <w:rFonts w:hint="eastAsia"/>
              </w:rPr>
              <w:t>交换时间</w:t>
            </w:r>
          </w:p>
        </w:tc>
      </w:tr>
      <w:tr w:rsidR="003654BB">
        <w:trPr>
          <w:trHeight w:val="20"/>
          <w:jc w:val="center"/>
        </w:trPr>
        <w:tc>
          <w:tcPr>
            <w:tcW w:w="851" w:type="dxa"/>
            <w:shd w:val="clear" w:color="auto" w:fill="auto"/>
            <w:vAlign w:val="center"/>
          </w:tcPr>
          <w:p w:rsidR="003654BB" w:rsidRDefault="00FC5FD1">
            <w:pPr>
              <w:pStyle w:val="afffffffffa"/>
            </w:pPr>
            <w:r>
              <w:rPr>
                <w:rFonts w:hint="eastAsia"/>
                <w:szCs w:val="18"/>
              </w:rPr>
              <w:t>1</w:t>
            </w:r>
          </w:p>
        </w:tc>
        <w:tc>
          <w:tcPr>
            <w:tcW w:w="2498" w:type="dxa"/>
            <w:vAlign w:val="center"/>
          </w:tcPr>
          <w:p w:rsidR="003654BB" w:rsidRDefault="00FC5FD1">
            <w:pPr>
              <w:pStyle w:val="afffffffffa"/>
            </w:pPr>
            <w:r>
              <w:rPr>
                <w:rFonts w:hint="eastAsia"/>
                <w:szCs w:val="18"/>
              </w:rPr>
              <w:t>线路、运营</w:t>
            </w:r>
            <w:proofErr w:type="gramStart"/>
            <w:r>
              <w:rPr>
                <w:rFonts w:hint="eastAsia"/>
                <w:szCs w:val="18"/>
              </w:rPr>
              <w:t>点信息</w:t>
            </w:r>
            <w:proofErr w:type="gramEnd"/>
          </w:p>
        </w:tc>
        <w:tc>
          <w:tcPr>
            <w:tcW w:w="2802" w:type="dxa"/>
            <w:vAlign w:val="center"/>
          </w:tcPr>
          <w:p w:rsidR="003654BB" w:rsidRDefault="00FC5FD1">
            <w:pPr>
              <w:pStyle w:val="afffffffffa"/>
            </w:pPr>
            <w:r>
              <w:rPr>
                <w:rFonts w:hint="eastAsia"/>
                <w:szCs w:val="18"/>
              </w:rPr>
              <w:t>数据包传输</w:t>
            </w:r>
          </w:p>
        </w:tc>
        <w:tc>
          <w:tcPr>
            <w:tcW w:w="3183" w:type="dxa"/>
            <w:shd w:val="clear" w:color="auto" w:fill="auto"/>
            <w:vAlign w:val="center"/>
          </w:tcPr>
          <w:p w:rsidR="003654BB" w:rsidRDefault="00FC5FD1">
            <w:pPr>
              <w:pStyle w:val="afffffffffa"/>
            </w:pPr>
            <w:r>
              <w:rPr>
                <w:rFonts w:hint="eastAsia"/>
                <w:szCs w:val="18"/>
              </w:rPr>
              <w:t>SC运营开始前/变更时</w:t>
            </w:r>
          </w:p>
        </w:tc>
      </w:tr>
      <w:tr w:rsidR="003654BB">
        <w:trPr>
          <w:trHeight w:val="20"/>
          <w:jc w:val="center"/>
        </w:trPr>
        <w:tc>
          <w:tcPr>
            <w:tcW w:w="851" w:type="dxa"/>
            <w:shd w:val="clear" w:color="auto" w:fill="auto"/>
            <w:vAlign w:val="center"/>
          </w:tcPr>
          <w:p w:rsidR="003654BB" w:rsidRDefault="00FC5FD1">
            <w:pPr>
              <w:pStyle w:val="afffffffffa"/>
            </w:pPr>
            <w:r>
              <w:rPr>
                <w:rFonts w:hint="eastAsia"/>
                <w:szCs w:val="18"/>
              </w:rPr>
              <w:t>2</w:t>
            </w:r>
          </w:p>
        </w:tc>
        <w:tc>
          <w:tcPr>
            <w:tcW w:w="2498" w:type="dxa"/>
            <w:vAlign w:val="center"/>
          </w:tcPr>
          <w:p w:rsidR="003654BB" w:rsidRDefault="00FC5FD1">
            <w:pPr>
              <w:pStyle w:val="afffffffffa"/>
            </w:pPr>
            <w:r>
              <w:rPr>
                <w:rFonts w:hint="eastAsia"/>
                <w:szCs w:val="18"/>
              </w:rPr>
              <w:t>设备注册数据</w:t>
            </w:r>
          </w:p>
        </w:tc>
        <w:tc>
          <w:tcPr>
            <w:tcW w:w="2802" w:type="dxa"/>
            <w:vAlign w:val="center"/>
          </w:tcPr>
          <w:p w:rsidR="003654BB" w:rsidRDefault="00FC5FD1">
            <w:pPr>
              <w:pStyle w:val="afffffffffa"/>
            </w:pPr>
            <w:r>
              <w:rPr>
                <w:rFonts w:hint="eastAsia"/>
                <w:szCs w:val="18"/>
              </w:rPr>
              <w:t>数据包传输</w:t>
            </w:r>
          </w:p>
        </w:tc>
        <w:tc>
          <w:tcPr>
            <w:tcW w:w="3183" w:type="dxa"/>
            <w:shd w:val="clear" w:color="auto" w:fill="auto"/>
            <w:vAlign w:val="center"/>
          </w:tcPr>
          <w:p w:rsidR="003654BB" w:rsidRDefault="00FC5FD1">
            <w:pPr>
              <w:pStyle w:val="afffffffffa"/>
            </w:pPr>
            <w:r>
              <w:rPr>
                <w:rFonts w:hint="eastAsia"/>
                <w:szCs w:val="18"/>
              </w:rPr>
              <w:t>S</w:t>
            </w:r>
            <w:r>
              <w:rPr>
                <w:szCs w:val="18"/>
              </w:rPr>
              <w:t>C</w:t>
            </w:r>
            <w:r>
              <w:rPr>
                <w:rFonts w:hint="eastAsia"/>
                <w:szCs w:val="18"/>
              </w:rPr>
              <w:t>运营开始前</w:t>
            </w:r>
            <w:r>
              <w:rPr>
                <w:szCs w:val="18"/>
              </w:rPr>
              <w:t>/</w:t>
            </w:r>
            <w:r>
              <w:rPr>
                <w:rFonts w:hint="eastAsia"/>
                <w:szCs w:val="18"/>
              </w:rPr>
              <w:t>变更时</w:t>
            </w:r>
          </w:p>
        </w:tc>
      </w:tr>
      <w:tr w:rsidR="003654BB">
        <w:trPr>
          <w:trHeight w:val="20"/>
          <w:jc w:val="center"/>
        </w:trPr>
        <w:tc>
          <w:tcPr>
            <w:tcW w:w="851" w:type="dxa"/>
            <w:shd w:val="clear" w:color="auto" w:fill="auto"/>
            <w:vAlign w:val="center"/>
          </w:tcPr>
          <w:p w:rsidR="003654BB" w:rsidRDefault="00FC5FD1">
            <w:pPr>
              <w:pStyle w:val="afffffffffa"/>
            </w:pPr>
            <w:r>
              <w:rPr>
                <w:rFonts w:hint="eastAsia"/>
                <w:szCs w:val="18"/>
              </w:rPr>
              <w:t>3</w:t>
            </w:r>
          </w:p>
        </w:tc>
        <w:tc>
          <w:tcPr>
            <w:tcW w:w="2498" w:type="dxa"/>
            <w:vAlign w:val="center"/>
          </w:tcPr>
          <w:p w:rsidR="003654BB" w:rsidRDefault="00FC5FD1">
            <w:pPr>
              <w:pStyle w:val="afffffffffa"/>
            </w:pPr>
            <w:r>
              <w:rPr>
                <w:rFonts w:hint="eastAsia"/>
                <w:szCs w:val="18"/>
              </w:rPr>
              <w:t>黑名单</w:t>
            </w:r>
          </w:p>
        </w:tc>
        <w:tc>
          <w:tcPr>
            <w:tcW w:w="2802" w:type="dxa"/>
            <w:vAlign w:val="center"/>
          </w:tcPr>
          <w:p w:rsidR="003654BB" w:rsidRDefault="00FC5FD1">
            <w:pPr>
              <w:pStyle w:val="afffffffffa"/>
            </w:pPr>
            <w:r>
              <w:rPr>
                <w:rFonts w:hint="eastAsia"/>
                <w:szCs w:val="18"/>
              </w:rPr>
              <w:t>数据包传输</w:t>
            </w:r>
          </w:p>
        </w:tc>
        <w:tc>
          <w:tcPr>
            <w:tcW w:w="3183" w:type="dxa"/>
            <w:shd w:val="clear" w:color="auto" w:fill="auto"/>
            <w:vAlign w:val="center"/>
          </w:tcPr>
          <w:p w:rsidR="003654BB" w:rsidRDefault="00FC5FD1">
            <w:pPr>
              <w:pStyle w:val="afffffffffa"/>
            </w:pPr>
            <w:r>
              <w:rPr>
                <w:rFonts w:hint="eastAsia"/>
                <w:szCs w:val="18"/>
              </w:rPr>
              <w:t>SC运营开始前/需要时</w:t>
            </w:r>
          </w:p>
        </w:tc>
      </w:tr>
      <w:tr w:rsidR="003654BB">
        <w:trPr>
          <w:trHeight w:val="20"/>
          <w:jc w:val="center"/>
        </w:trPr>
        <w:tc>
          <w:tcPr>
            <w:tcW w:w="851" w:type="dxa"/>
            <w:shd w:val="clear" w:color="auto" w:fill="auto"/>
            <w:vAlign w:val="center"/>
          </w:tcPr>
          <w:p w:rsidR="003654BB" w:rsidRDefault="00FC5FD1">
            <w:pPr>
              <w:pStyle w:val="afffffffffa"/>
            </w:pPr>
            <w:r>
              <w:rPr>
                <w:rFonts w:hint="eastAsia"/>
                <w:szCs w:val="18"/>
              </w:rPr>
              <w:t>4</w:t>
            </w:r>
          </w:p>
        </w:tc>
        <w:tc>
          <w:tcPr>
            <w:tcW w:w="2498" w:type="dxa"/>
            <w:vAlign w:val="center"/>
          </w:tcPr>
          <w:p w:rsidR="003654BB" w:rsidRDefault="00FC5FD1">
            <w:pPr>
              <w:pStyle w:val="afffffffffa"/>
            </w:pPr>
            <w:r>
              <w:rPr>
                <w:rFonts w:hint="eastAsia"/>
                <w:szCs w:val="18"/>
              </w:rPr>
              <w:t>流通车票类型数据</w:t>
            </w:r>
          </w:p>
        </w:tc>
        <w:tc>
          <w:tcPr>
            <w:tcW w:w="2802" w:type="dxa"/>
            <w:vAlign w:val="center"/>
          </w:tcPr>
          <w:p w:rsidR="003654BB" w:rsidRDefault="00FC5FD1">
            <w:pPr>
              <w:pStyle w:val="afffffffffa"/>
            </w:pPr>
            <w:r>
              <w:rPr>
                <w:rFonts w:hint="eastAsia"/>
                <w:szCs w:val="18"/>
              </w:rPr>
              <w:t>文件传输</w:t>
            </w:r>
          </w:p>
        </w:tc>
        <w:tc>
          <w:tcPr>
            <w:tcW w:w="3183" w:type="dxa"/>
            <w:shd w:val="clear" w:color="auto" w:fill="auto"/>
            <w:vAlign w:val="center"/>
          </w:tcPr>
          <w:p w:rsidR="003654BB" w:rsidRDefault="00FC5FD1">
            <w:pPr>
              <w:pStyle w:val="afffffffffa"/>
            </w:pPr>
            <w:r>
              <w:rPr>
                <w:rFonts w:hint="eastAsia"/>
                <w:szCs w:val="18"/>
              </w:rPr>
              <w:t>SC运营开始前/变更时</w:t>
            </w:r>
          </w:p>
        </w:tc>
      </w:tr>
      <w:tr w:rsidR="003654BB">
        <w:trPr>
          <w:trHeight w:val="20"/>
          <w:jc w:val="center"/>
        </w:trPr>
        <w:tc>
          <w:tcPr>
            <w:tcW w:w="851" w:type="dxa"/>
            <w:shd w:val="clear" w:color="auto" w:fill="auto"/>
            <w:vAlign w:val="center"/>
          </w:tcPr>
          <w:p w:rsidR="003654BB" w:rsidRDefault="00FC5FD1">
            <w:pPr>
              <w:pStyle w:val="afffffffffa"/>
            </w:pPr>
            <w:r>
              <w:rPr>
                <w:rFonts w:hint="eastAsia"/>
                <w:szCs w:val="18"/>
              </w:rPr>
              <w:t>5</w:t>
            </w:r>
          </w:p>
        </w:tc>
        <w:tc>
          <w:tcPr>
            <w:tcW w:w="2498" w:type="dxa"/>
            <w:vAlign w:val="center"/>
          </w:tcPr>
          <w:p w:rsidR="003654BB" w:rsidRDefault="00FC5FD1">
            <w:pPr>
              <w:pStyle w:val="afffffffffa"/>
            </w:pPr>
            <w:r>
              <w:rPr>
                <w:rFonts w:hint="eastAsia"/>
                <w:szCs w:val="18"/>
              </w:rPr>
              <w:t>车票配送数据</w:t>
            </w:r>
          </w:p>
        </w:tc>
        <w:tc>
          <w:tcPr>
            <w:tcW w:w="2802" w:type="dxa"/>
            <w:vAlign w:val="center"/>
          </w:tcPr>
          <w:p w:rsidR="003654BB" w:rsidRDefault="00FC5FD1">
            <w:pPr>
              <w:pStyle w:val="afffffffffa"/>
            </w:pPr>
            <w:r>
              <w:rPr>
                <w:rFonts w:hint="eastAsia"/>
                <w:szCs w:val="18"/>
              </w:rPr>
              <w:t>数据包传输</w:t>
            </w:r>
          </w:p>
        </w:tc>
        <w:tc>
          <w:tcPr>
            <w:tcW w:w="3183" w:type="dxa"/>
            <w:shd w:val="clear" w:color="auto" w:fill="auto"/>
            <w:vAlign w:val="center"/>
          </w:tcPr>
          <w:p w:rsidR="003654BB" w:rsidRDefault="00FC5FD1">
            <w:pPr>
              <w:pStyle w:val="afffffffffa"/>
            </w:pPr>
            <w:r>
              <w:rPr>
                <w:rFonts w:hint="eastAsia"/>
                <w:szCs w:val="18"/>
              </w:rPr>
              <w:t>SC运营开始前/需要时</w:t>
            </w:r>
          </w:p>
        </w:tc>
      </w:tr>
      <w:tr w:rsidR="003654BB">
        <w:trPr>
          <w:trHeight w:val="20"/>
          <w:jc w:val="center"/>
        </w:trPr>
        <w:tc>
          <w:tcPr>
            <w:tcW w:w="851" w:type="dxa"/>
            <w:shd w:val="clear" w:color="auto" w:fill="auto"/>
            <w:vAlign w:val="center"/>
          </w:tcPr>
          <w:p w:rsidR="003654BB" w:rsidRDefault="00FC5FD1">
            <w:pPr>
              <w:pStyle w:val="afffffffffa"/>
            </w:pPr>
            <w:r>
              <w:rPr>
                <w:rFonts w:hint="eastAsia"/>
                <w:szCs w:val="18"/>
              </w:rPr>
              <w:t>6</w:t>
            </w:r>
          </w:p>
        </w:tc>
        <w:tc>
          <w:tcPr>
            <w:tcW w:w="2498" w:type="dxa"/>
            <w:vAlign w:val="center"/>
          </w:tcPr>
          <w:p w:rsidR="003654BB" w:rsidRDefault="00FC5FD1">
            <w:pPr>
              <w:pStyle w:val="afffffffffa"/>
            </w:pPr>
            <w:r>
              <w:rPr>
                <w:rFonts w:hint="eastAsia"/>
                <w:szCs w:val="18"/>
              </w:rPr>
              <w:t>车票回收通知数据</w:t>
            </w:r>
          </w:p>
        </w:tc>
        <w:tc>
          <w:tcPr>
            <w:tcW w:w="2802" w:type="dxa"/>
            <w:vAlign w:val="center"/>
          </w:tcPr>
          <w:p w:rsidR="003654BB" w:rsidRDefault="00FC5FD1">
            <w:pPr>
              <w:pStyle w:val="afffffffffa"/>
            </w:pPr>
            <w:r>
              <w:rPr>
                <w:rFonts w:hint="eastAsia"/>
                <w:szCs w:val="18"/>
              </w:rPr>
              <w:t>数据包传输</w:t>
            </w:r>
          </w:p>
        </w:tc>
        <w:tc>
          <w:tcPr>
            <w:tcW w:w="3183" w:type="dxa"/>
            <w:shd w:val="clear" w:color="auto" w:fill="auto"/>
            <w:vAlign w:val="center"/>
          </w:tcPr>
          <w:p w:rsidR="003654BB" w:rsidRDefault="00FC5FD1">
            <w:pPr>
              <w:pStyle w:val="afffffffffa"/>
            </w:pPr>
            <w:r>
              <w:rPr>
                <w:rFonts w:hint="eastAsia"/>
                <w:szCs w:val="18"/>
              </w:rPr>
              <w:t>SC运营开始前/需要时</w:t>
            </w:r>
          </w:p>
        </w:tc>
      </w:tr>
      <w:tr w:rsidR="003654BB">
        <w:trPr>
          <w:trHeight w:val="20"/>
          <w:jc w:val="center"/>
        </w:trPr>
        <w:tc>
          <w:tcPr>
            <w:tcW w:w="851" w:type="dxa"/>
            <w:shd w:val="clear" w:color="auto" w:fill="auto"/>
            <w:vAlign w:val="center"/>
          </w:tcPr>
          <w:p w:rsidR="003654BB" w:rsidRDefault="00FC5FD1">
            <w:pPr>
              <w:pStyle w:val="afffffffffa"/>
            </w:pPr>
            <w:r>
              <w:rPr>
                <w:rFonts w:hint="eastAsia"/>
                <w:szCs w:val="18"/>
              </w:rPr>
              <w:t>7</w:t>
            </w:r>
          </w:p>
        </w:tc>
        <w:tc>
          <w:tcPr>
            <w:tcW w:w="2498" w:type="dxa"/>
            <w:vAlign w:val="center"/>
          </w:tcPr>
          <w:p w:rsidR="003654BB" w:rsidRDefault="00FC5FD1">
            <w:pPr>
              <w:pStyle w:val="afffffffffa"/>
            </w:pPr>
            <w:r>
              <w:rPr>
                <w:rFonts w:hint="eastAsia"/>
                <w:szCs w:val="18"/>
              </w:rPr>
              <w:t>业务申请反馈数据</w:t>
            </w:r>
          </w:p>
        </w:tc>
        <w:tc>
          <w:tcPr>
            <w:tcW w:w="2802" w:type="dxa"/>
            <w:vAlign w:val="center"/>
          </w:tcPr>
          <w:p w:rsidR="003654BB" w:rsidRDefault="00FC5FD1">
            <w:pPr>
              <w:pStyle w:val="afffffffffa"/>
            </w:pPr>
            <w:r>
              <w:rPr>
                <w:rFonts w:hint="eastAsia"/>
                <w:szCs w:val="18"/>
              </w:rPr>
              <w:t>数据包传输</w:t>
            </w:r>
          </w:p>
        </w:tc>
        <w:tc>
          <w:tcPr>
            <w:tcW w:w="3183" w:type="dxa"/>
            <w:shd w:val="clear" w:color="auto" w:fill="auto"/>
            <w:vAlign w:val="center"/>
          </w:tcPr>
          <w:p w:rsidR="003654BB" w:rsidRDefault="00FC5FD1">
            <w:pPr>
              <w:pStyle w:val="afffffffffa"/>
            </w:pPr>
            <w:r>
              <w:rPr>
                <w:rFonts w:hint="eastAsia"/>
                <w:szCs w:val="18"/>
              </w:rPr>
              <w:t>SC运营开始前/需要时</w:t>
            </w:r>
          </w:p>
        </w:tc>
      </w:tr>
      <w:tr w:rsidR="003654BB">
        <w:trPr>
          <w:trHeight w:val="20"/>
          <w:jc w:val="center"/>
        </w:trPr>
        <w:tc>
          <w:tcPr>
            <w:tcW w:w="851" w:type="dxa"/>
            <w:shd w:val="clear" w:color="auto" w:fill="auto"/>
            <w:vAlign w:val="center"/>
          </w:tcPr>
          <w:p w:rsidR="003654BB" w:rsidRDefault="00FC5FD1">
            <w:pPr>
              <w:pStyle w:val="afffffffffa"/>
            </w:pPr>
            <w:r>
              <w:rPr>
                <w:rFonts w:hint="eastAsia"/>
                <w:szCs w:val="18"/>
              </w:rPr>
              <w:t>8</w:t>
            </w:r>
          </w:p>
        </w:tc>
        <w:tc>
          <w:tcPr>
            <w:tcW w:w="2498" w:type="dxa"/>
            <w:vAlign w:val="center"/>
          </w:tcPr>
          <w:p w:rsidR="003654BB" w:rsidRDefault="00FC5FD1">
            <w:pPr>
              <w:pStyle w:val="afffffffffa"/>
            </w:pPr>
            <w:r>
              <w:rPr>
                <w:rFonts w:hint="eastAsia"/>
                <w:szCs w:val="18"/>
              </w:rPr>
              <w:t>运营可用车票种类</w:t>
            </w:r>
          </w:p>
        </w:tc>
        <w:tc>
          <w:tcPr>
            <w:tcW w:w="2802" w:type="dxa"/>
          </w:tcPr>
          <w:p w:rsidR="003654BB" w:rsidRDefault="00FC5FD1">
            <w:pPr>
              <w:pStyle w:val="afffffffffa"/>
            </w:pPr>
            <w:r>
              <w:rPr>
                <w:rFonts w:hint="eastAsia"/>
                <w:szCs w:val="18"/>
              </w:rPr>
              <w:t>文件传输</w:t>
            </w:r>
          </w:p>
        </w:tc>
        <w:tc>
          <w:tcPr>
            <w:tcW w:w="3183" w:type="dxa"/>
            <w:shd w:val="clear" w:color="auto" w:fill="auto"/>
            <w:vAlign w:val="center"/>
          </w:tcPr>
          <w:p w:rsidR="003654BB" w:rsidRDefault="00FC5FD1">
            <w:pPr>
              <w:pStyle w:val="afffffffffa"/>
            </w:pPr>
            <w:r>
              <w:rPr>
                <w:rFonts w:hint="eastAsia"/>
                <w:szCs w:val="18"/>
              </w:rPr>
              <w:t>SC运营开始前/变更时</w:t>
            </w:r>
          </w:p>
        </w:tc>
      </w:tr>
      <w:tr w:rsidR="003654BB">
        <w:trPr>
          <w:trHeight w:val="20"/>
          <w:jc w:val="center"/>
        </w:trPr>
        <w:tc>
          <w:tcPr>
            <w:tcW w:w="851" w:type="dxa"/>
            <w:shd w:val="clear" w:color="auto" w:fill="auto"/>
            <w:vAlign w:val="center"/>
          </w:tcPr>
          <w:p w:rsidR="003654BB" w:rsidRDefault="00FC5FD1">
            <w:pPr>
              <w:pStyle w:val="afffffffffa"/>
            </w:pPr>
            <w:r>
              <w:rPr>
                <w:rFonts w:hint="eastAsia"/>
                <w:szCs w:val="18"/>
              </w:rPr>
              <w:t>9</w:t>
            </w:r>
          </w:p>
        </w:tc>
        <w:tc>
          <w:tcPr>
            <w:tcW w:w="2498" w:type="dxa"/>
            <w:vAlign w:val="center"/>
          </w:tcPr>
          <w:p w:rsidR="003654BB" w:rsidRDefault="00FC5FD1">
            <w:pPr>
              <w:pStyle w:val="afffffffffa"/>
            </w:pPr>
            <w:r>
              <w:rPr>
                <w:rFonts w:hint="eastAsia"/>
                <w:szCs w:val="18"/>
              </w:rPr>
              <w:t>基本价格方案</w:t>
            </w:r>
          </w:p>
        </w:tc>
        <w:tc>
          <w:tcPr>
            <w:tcW w:w="2802" w:type="dxa"/>
          </w:tcPr>
          <w:p w:rsidR="003654BB" w:rsidRDefault="00FC5FD1">
            <w:pPr>
              <w:pStyle w:val="afffffffffa"/>
            </w:pPr>
            <w:r>
              <w:rPr>
                <w:rFonts w:hint="eastAsia"/>
                <w:szCs w:val="18"/>
              </w:rPr>
              <w:t>文件传输</w:t>
            </w:r>
          </w:p>
        </w:tc>
        <w:tc>
          <w:tcPr>
            <w:tcW w:w="3183" w:type="dxa"/>
            <w:shd w:val="clear" w:color="auto" w:fill="auto"/>
            <w:vAlign w:val="center"/>
          </w:tcPr>
          <w:p w:rsidR="003654BB" w:rsidRDefault="00FC5FD1">
            <w:pPr>
              <w:pStyle w:val="afffffffffa"/>
            </w:pPr>
            <w:r>
              <w:rPr>
                <w:rFonts w:hint="eastAsia"/>
                <w:szCs w:val="18"/>
              </w:rPr>
              <w:t>SC运营开始前/变更时</w:t>
            </w:r>
          </w:p>
        </w:tc>
      </w:tr>
      <w:tr w:rsidR="003654BB">
        <w:trPr>
          <w:trHeight w:val="20"/>
          <w:jc w:val="center"/>
        </w:trPr>
        <w:tc>
          <w:tcPr>
            <w:tcW w:w="851" w:type="dxa"/>
            <w:shd w:val="clear" w:color="auto" w:fill="auto"/>
            <w:vAlign w:val="center"/>
          </w:tcPr>
          <w:p w:rsidR="003654BB" w:rsidRDefault="00FC5FD1">
            <w:pPr>
              <w:pStyle w:val="afffffffffa"/>
            </w:pPr>
            <w:r>
              <w:rPr>
                <w:rFonts w:hint="eastAsia"/>
                <w:szCs w:val="18"/>
              </w:rPr>
              <w:t>10</w:t>
            </w:r>
          </w:p>
        </w:tc>
        <w:tc>
          <w:tcPr>
            <w:tcW w:w="2498" w:type="dxa"/>
            <w:vAlign w:val="center"/>
          </w:tcPr>
          <w:p w:rsidR="003654BB" w:rsidRDefault="00FC5FD1">
            <w:pPr>
              <w:pStyle w:val="afffffffffa"/>
            </w:pPr>
            <w:r>
              <w:rPr>
                <w:rFonts w:hint="eastAsia"/>
                <w:szCs w:val="18"/>
              </w:rPr>
              <w:t>计费规则</w:t>
            </w:r>
          </w:p>
        </w:tc>
        <w:tc>
          <w:tcPr>
            <w:tcW w:w="2802" w:type="dxa"/>
          </w:tcPr>
          <w:p w:rsidR="003654BB" w:rsidRDefault="00FC5FD1">
            <w:pPr>
              <w:pStyle w:val="afffffffffa"/>
            </w:pPr>
            <w:r>
              <w:rPr>
                <w:rFonts w:hint="eastAsia"/>
                <w:szCs w:val="18"/>
              </w:rPr>
              <w:t>文件传输</w:t>
            </w:r>
          </w:p>
        </w:tc>
        <w:tc>
          <w:tcPr>
            <w:tcW w:w="3183" w:type="dxa"/>
            <w:shd w:val="clear" w:color="auto" w:fill="auto"/>
            <w:vAlign w:val="center"/>
          </w:tcPr>
          <w:p w:rsidR="003654BB" w:rsidRDefault="00FC5FD1">
            <w:pPr>
              <w:pStyle w:val="afffffffffa"/>
            </w:pPr>
            <w:r>
              <w:rPr>
                <w:rFonts w:hint="eastAsia"/>
                <w:szCs w:val="18"/>
              </w:rPr>
              <w:t>SC运营开始前/变更时</w:t>
            </w:r>
          </w:p>
        </w:tc>
      </w:tr>
      <w:tr w:rsidR="003654BB">
        <w:trPr>
          <w:trHeight w:val="20"/>
          <w:jc w:val="center"/>
        </w:trPr>
        <w:tc>
          <w:tcPr>
            <w:tcW w:w="851" w:type="dxa"/>
            <w:shd w:val="clear" w:color="auto" w:fill="auto"/>
            <w:vAlign w:val="center"/>
          </w:tcPr>
          <w:p w:rsidR="003654BB" w:rsidRDefault="00FC5FD1">
            <w:pPr>
              <w:pStyle w:val="afffffffffa"/>
            </w:pPr>
            <w:r>
              <w:rPr>
                <w:rFonts w:hint="eastAsia"/>
                <w:szCs w:val="18"/>
              </w:rPr>
              <w:t>1</w:t>
            </w:r>
            <w:r>
              <w:rPr>
                <w:szCs w:val="18"/>
              </w:rPr>
              <w:t>1</w:t>
            </w:r>
          </w:p>
        </w:tc>
        <w:tc>
          <w:tcPr>
            <w:tcW w:w="2498" w:type="dxa"/>
            <w:vAlign w:val="center"/>
          </w:tcPr>
          <w:p w:rsidR="003654BB" w:rsidRDefault="00FC5FD1">
            <w:pPr>
              <w:pStyle w:val="afffffffffa"/>
            </w:pPr>
            <w:r>
              <w:rPr>
                <w:rFonts w:hint="eastAsia"/>
                <w:szCs w:val="18"/>
              </w:rPr>
              <w:t>滞留时间规则</w:t>
            </w:r>
          </w:p>
        </w:tc>
        <w:tc>
          <w:tcPr>
            <w:tcW w:w="2802" w:type="dxa"/>
          </w:tcPr>
          <w:p w:rsidR="003654BB" w:rsidRDefault="00FC5FD1">
            <w:pPr>
              <w:pStyle w:val="afffffffffa"/>
            </w:pPr>
            <w:r>
              <w:rPr>
                <w:rFonts w:hint="eastAsia"/>
                <w:szCs w:val="18"/>
              </w:rPr>
              <w:t>文件传输</w:t>
            </w:r>
          </w:p>
        </w:tc>
        <w:tc>
          <w:tcPr>
            <w:tcW w:w="3183" w:type="dxa"/>
            <w:shd w:val="clear" w:color="auto" w:fill="auto"/>
            <w:vAlign w:val="center"/>
          </w:tcPr>
          <w:p w:rsidR="003654BB" w:rsidRDefault="00FC5FD1">
            <w:pPr>
              <w:pStyle w:val="afffffffffa"/>
            </w:pPr>
            <w:r>
              <w:rPr>
                <w:rFonts w:hint="eastAsia"/>
                <w:szCs w:val="18"/>
              </w:rPr>
              <w:t>SC运营开始前/变更时</w:t>
            </w:r>
          </w:p>
        </w:tc>
      </w:tr>
      <w:tr w:rsidR="003654BB">
        <w:trPr>
          <w:trHeight w:val="20"/>
          <w:jc w:val="center"/>
        </w:trPr>
        <w:tc>
          <w:tcPr>
            <w:tcW w:w="851" w:type="dxa"/>
            <w:shd w:val="clear" w:color="auto" w:fill="auto"/>
            <w:vAlign w:val="center"/>
          </w:tcPr>
          <w:p w:rsidR="003654BB" w:rsidRDefault="00FC5FD1">
            <w:pPr>
              <w:pStyle w:val="afffffffffa"/>
            </w:pPr>
            <w:r>
              <w:rPr>
                <w:rFonts w:hint="eastAsia"/>
                <w:szCs w:val="18"/>
              </w:rPr>
              <w:t>12</w:t>
            </w:r>
          </w:p>
        </w:tc>
        <w:tc>
          <w:tcPr>
            <w:tcW w:w="2498" w:type="dxa"/>
            <w:vAlign w:val="center"/>
          </w:tcPr>
          <w:p w:rsidR="003654BB" w:rsidRDefault="00FC5FD1">
            <w:pPr>
              <w:pStyle w:val="afffffffffa"/>
            </w:pPr>
            <w:r>
              <w:rPr>
                <w:rFonts w:hint="eastAsia"/>
                <w:szCs w:val="18"/>
              </w:rPr>
              <w:t>特殊时段优惠规则</w:t>
            </w:r>
          </w:p>
        </w:tc>
        <w:tc>
          <w:tcPr>
            <w:tcW w:w="2802" w:type="dxa"/>
          </w:tcPr>
          <w:p w:rsidR="003654BB" w:rsidRDefault="00FC5FD1">
            <w:pPr>
              <w:pStyle w:val="afffffffffa"/>
            </w:pPr>
            <w:r>
              <w:rPr>
                <w:rFonts w:hint="eastAsia"/>
                <w:szCs w:val="18"/>
              </w:rPr>
              <w:t>文件传输</w:t>
            </w:r>
          </w:p>
        </w:tc>
        <w:tc>
          <w:tcPr>
            <w:tcW w:w="3183" w:type="dxa"/>
            <w:shd w:val="clear" w:color="auto" w:fill="auto"/>
            <w:vAlign w:val="center"/>
          </w:tcPr>
          <w:p w:rsidR="003654BB" w:rsidRDefault="00FC5FD1">
            <w:pPr>
              <w:pStyle w:val="afffffffffa"/>
            </w:pPr>
            <w:r>
              <w:rPr>
                <w:rFonts w:hint="eastAsia"/>
                <w:szCs w:val="18"/>
              </w:rPr>
              <w:t>SC运营开始前/变更时</w:t>
            </w:r>
          </w:p>
        </w:tc>
      </w:tr>
      <w:tr w:rsidR="003654BB">
        <w:trPr>
          <w:trHeight w:val="20"/>
          <w:jc w:val="center"/>
        </w:trPr>
        <w:tc>
          <w:tcPr>
            <w:tcW w:w="851" w:type="dxa"/>
            <w:shd w:val="clear" w:color="auto" w:fill="auto"/>
            <w:vAlign w:val="center"/>
          </w:tcPr>
          <w:p w:rsidR="003654BB" w:rsidRDefault="00FC5FD1">
            <w:pPr>
              <w:pStyle w:val="afffffffffa"/>
            </w:pPr>
            <w:r>
              <w:rPr>
                <w:rFonts w:hint="eastAsia"/>
                <w:szCs w:val="18"/>
              </w:rPr>
              <w:t>13</w:t>
            </w:r>
          </w:p>
        </w:tc>
        <w:tc>
          <w:tcPr>
            <w:tcW w:w="2498" w:type="dxa"/>
            <w:vAlign w:val="center"/>
          </w:tcPr>
          <w:p w:rsidR="003654BB" w:rsidRDefault="00FC5FD1">
            <w:pPr>
              <w:pStyle w:val="afffffffffa"/>
            </w:pPr>
            <w:r>
              <w:rPr>
                <w:rFonts w:hint="eastAsia"/>
                <w:szCs w:val="18"/>
              </w:rPr>
              <w:t>系统参数</w:t>
            </w:r>
          </w:p>
        </w:tc>
        <w:tc>
          <w:tcPr>
            <w:tcW w:w="2802" w:type="dxa"/>
            <w:vAlign w:val="center"/>
          </w:tcPr>
          <w:p w:rsidR="003654BB" w:rsidRDefault="00FC5FD1">
            <w:pPr>
              <w:pStyle w:val="afffffffffa"/>
            </w:pPr>
            <w:r>
              <w:rPr>
                <w:rFonts w:hint="eastAsia"/>
                <w:szCs w:val="18"/>
              </w:rPr>
              <w:t>数据包传输</w:t>
            </w:r>
          </w:p>
        </w:tc>
        <w:tc>
          <w:tcPr>
            <w:tcW w:w="3183" w:type="dxa"/>
            <w:shd w:val="clear" w:color="auto" w:fill="auto"/>
            <w:vAlign w:val="center"/>
          </w:tcPr>
          <w:p w:rsidR="003654BB" w:rsidRDefault="00FC5FD1">
            <w:pPr>
              <w:pStyle w:val="afffffffffa"/>
            </w:pPr>
            <w:r>
              <w:rPr>
                <w:rFonts w:hint="eastAsia"/>
                <w:szCs w:val="18"/>
              </w:rPr>
              <w:t>SC运营开始前/变更时</w:t>
            </w:r>
          </w:p>
        </w:tc>
      </w:tr>
      <w:tr w:rsidR="003654BB">
        <w:trPr>
          <w:trHeight w:val="20"/>
          <w:jc w:val="center"/>
        </w:trPr>
        <w:tc>
          <w:tcPr>
            <w:tcW w:w="851" w:type="dxa"/>
            <w:shd w:val="clear" w:color="auto" w:fill="auto"/>
            <w:vAlign w:val="center"/>
          </w:tcPr>
          <w:p w:rsidR="003654BB" w:rsidRDefault="00FC5FD1">
            <w:pPr>
              <w:pStyle w:val="afffffffffa"/>
            </w:pPr>
            <w:r>
              <w:rPr>
                <w:rFonts w:hint="eastAsia"/>
                <w:szCs w:val="18"/>
              </w:rPr>
              <w:t>14</w:t>
            </w:r>
          </w:p>
        </w:tc>
        <w:tc>
          <w:tcPr>
            <w:tcW w:w="2498" w:type="dxa"/>
            <w:vAlign w:val="center"/>
          </w:tcPr>
          <w:p w:rsidR="003654BB" w:rsidRDefault="00FC5FD1">
            <w:pPr>
              <w:pStyle w:val="afffffffffa"/>
            </w:pPr>
            <w:r>
              <w:rPr>
                <w:rFonts w:hint="eastAsia"/>
                <w:szCs w:val="18"/>
              </w:rPr>
              <w:t>TVM停止售票时间</w:t>
            </w:r>
          </w:p>
        </w:tc>
        <w:tc>
          <w:tcPr>
            <w:tcW w:w="2802" w:type="dxa"/>
            <w:vAlign w:val="center"/>
          </w:tcPr>
          <w:p w:rsidR="003654BB" w:rsidRDefault="00FC5FD1">
            <w:pPr>
              <w:pStyle w:val="afffffffffa"/>
            </w:pPr>
            <w:r>
              <w:rPr>
                <w:rFonts w:hint="eastAsia"/>
                <w:szCs w:val="18"/>
              </w:rPr>
              <w:t>数据包传输</w:t>
            </w:r>
          </w:p>
        </w:tc>
        <w:tc>
          <w:tcPr>
            <w:tcW w:w="3183" w:type="dxa"/>
            <w:shd w:val="clear" w:color="auto" w:fill="auto"/>
            <w:vAlign w:val="center"/>
          </w:tcPr>
          <w:p w:rsidR="003654BB" w:rsidRDefault="00FC5FD1">
            <w:pPr>
              <w:pStyle w:val="afffffffffa"/>
            </w:pPr>
            <w:r>
              <w:rPr>
                <w:rFonts w:hint="eastAsia"/>
                <w:szCs w:val="18"/>
              </w:rPr>
              <w:t>SC运营开始前/变更时</w:t>
            </w:r>
          </w:p>
        </w:tc>
      </w:tr>
      <w:tr w:rsidR="003654BB">
        <w:trPr>
          <w:trHeight w:val="20"/>
          <w:jc w:val="center"/>
        </w:trPr>
        <w:tc>
          <w:tcPr>
            <w:tcW w:w="851" w:type="dxa"/>
            <w:shd w:val="clear" w:color="auto" w:fill="auto"/>
            <w:vAlign w:val="center"/>
          </w:tcPr>
          <w:p w:rsidR="003654BB" w:rsidRDefault="00FC5FD1">
            <w:pPr>
              <w:pStyle w:val="afffffffffa"/>
            </w:pPr>
            <w:r>
              <w:rPr>
                <w:rFonts w:hint="eastAsia"/>
                <w:szCs w:val="18"/>
              </w:rPr>
              <w:t>15</w:t>
            </w:r>
          </w:p>
        </w:tc>
        <w:tc>
          <w:tcPr>
            <w:tcW w:w="2498" w:type="dxa"/>
            <w:vAlign w:val="center"/>
          </w:tcPr>
          <w:p w:rsidR="003654BB" w:rsidRDefault="00FC5FD1">
            <w:pPr>
              <w:pStyle w:val="afffffffffa"/>
            </w:pPr>
            <w:r>
              <w:rPr>
                <w:rFonts w:hint="eastAsia"/>
                <w:szCs w:val="18"/>
              </w:rPr>
              <w:t>车票流通参数</w:t>
            </w:r>
          </w:p>
        </w:tc>
        <w:tc>
          <w:tcPr>
            <w:tcW w:w="2802" w:type="dxa"/>
            <w:vAlign w:val="center"/>
          </w:tcPr>
          <w:p w:rsidR="003654BB" w:rsidRDefault="00FC5FD1">
            <w:pPr>
              <w:pStyle w:val="afffffffffa"/>
            </w:pPr>
            <w:r>
              <w:rPr>
                <w:rFonts w:hint="eastAsia"/>
                <w:szCs w:val="18"/>
              </w:rPr>
              <w:t>文件传输</w:t>
            </w:r>
          </w:p>
        </w:tc>
        <w:tc>
          <w:tcPr>
            <w:tcW w:w="3183" w:type="dxa"/>
            <w:shd w:val="clear" w:color="auto" w:fill="auto"/>
            <w:vAlign w:val="center"/>
          </w:tcPr>
          <w:p w:rsidR="003654BB" w:rsidRDefault="00FC5FD1">
            <w:pPr>
              <w:pStyle w:val="afffffffffa"/>
            </w:pPr>
            <w:r>
              <w:rPr>
                <w:rFonts w:hint="eastAsia"/>
                <w:szCs w:val="18"/>
              </w:rPr>
              <w:t>SC运营开始前/变更时</w:t>
            </w:r>
          </w:p>
        </w:tc>
      </w:tr>
      <w:tr w:rsidR="003654BB">
        <w:trPr>
          <w:trHeight w:val="20"/>
          <w:jc w:val="center"/>
        </w:trPr>
        <w:tc>
          <w:tcPr>
            <w:tcW w:w="851" w:type="dxa"/>
            <w:shd w:val="clear" w:color="auto" w:fill="auto"/>
            <w:vAlign w:val="center"/>
          </w:tcPr>
          <w:p w:rsidR="003654BB" w:rsidRDefault="00FC5FD1">
            <w:pPr>
              <w:pStyle w:val="afffffffffa"/>
              <w:rPr>
                <w:rFonts w:hAnsi="宋体"/>
                <w:szCs w:val="18"/>
              </w:rPr>
            </w:pPr>
            <w:r>
              <w:rPr>
                <w:rFonts w:hint="eastAsia"/>
                <w:szCs w:val="18"/>
              </w:rPr>
              <w:t>16</w:t>
            </w:r>
          </w:p>
        </w:tc>
        <w:tc>
          <w:tcPr>
            <w:tcW w:w="2498" w:type="dxa"/>
            <w:vAlign w:val="center"/>
          </w:tcPr>
          <w:p w:rsidR="003654BB" w:rsidRDefault="00FC5FD1">
            <w:pPr>
              <w:pStyle w:val="afffffffffa"/>
              <w:rPr>
                <w:rFonts w:hAnsi="宋体"/>
                <w:szCs w:val="18"/>
              </w:rPr>
            </w:pPr>
            <w:r>
              <w:rPr>
                <w:rFonts w:hint="eastAsia"/>
                <w:szCs w:val="18"/>
              </w:rPr>
              <w:t>系统运行时间</w:t>
            </w:r>
          </w:p>
        </w:tc>
        <w:tc>
          <w:tcPr>
            <w:tcW w:w="2802" w:type="dxa"/>
            <w:vAlign w:val="center"/>
          </w:tcPr>
          <w:p w:rsidR="003654BB" w:rsidRDefault="00FC5FD1">
            <w:pPr>
              <w:pStyle w:val="afffffffffa"/>
              <w:rPr>
                <w:rFonts w:hAnsi="宋体"/>
                <w:szCs w:val="18"/>
              </w:rPr>
            </w:pPr>
            <w:r>
              <w:rPr>
                <w:rFonts w:hint="eastAsia"/>
                <w:szCs w:val="18"/>
              </w:rPr>
              <w:t>文件传输</w:t>
            </w:r>
          </w:p>
        </w:tc>
        <w:tc>
          <w:tcPr>
            <w:tcW w:w="3183" w:type="dxa"/>
            <w:shd w:val="clear" w:color="auto" w:fill="auto"/>
            <w:vAlign w:val="center"/>
          </w:tcPr>
          <w:p w:rsidR="003654BB" w:rsidRDefault="00FC5FD1">
            <w:pPr>
              <w:pStyle w:val="afffffffffa"/>
              <w:rPr>
                <w:rFonts w:hAnsi="宋体"/>
                <w:szCs w:val="18"/>
              </w:rPr>
            </w:pPr>
            <w:r>
              <w:rPr>
                <w:rFonts w:hint="eastAsia"/>
                <w:szCs w:val="18"/>
              </w:rPr>
              <w:t>SC运营开始前/变更时</w:t>
            </w:r>
          </w:p>
        </w:tc>
      </w:tr>
    </w:tbl>
    <w:p w:rsidR="003654BB" w:rsidRDefault="00FC5FD1">
      <w:pPr>
        <w:pStyle w:val="affc"/>
        <w:numPr>
          <w:ilvl w:val="0"/>
          <w:numId w:val="0"/>
        </w:numPr>
        <w:spacing w:before="156" w:after="156"/>
        <w:rPr>
          <w:rFonts w:hAnsi="黑体"/>
        </w:rPr>
      </w:pPr>
      <w:r>
        <w:rPr>
          <w:rFonts w:hAnsi="黑体"/>
        </w:rPr>
        <w:t>6.2.3</w:t>
      </w:r>
      <w:r>
        <w:rPr>
          <w:rFonts w:hint="eastAsia"/>
        </w:rPr>
        <w:t xml:space="preserve">　交互数据</w:t>
      </w:r>
    </w:p>
    <w:p w:rsidR="003654BB" w:rsidRDefault="00FC5FD1">
      <w:pPr>
        <w:pStyle w:val="afffff3"/>
        <w:ind w:firstLine="420"/>
      </w:pPr>
      <w:r>
        <w:rPr>
          <w:rFonts w:hint="eastAsia"/>
        </w:rPr>
        <w:t>ANCC/</w:t>
      </w:r>
      <w:r>
        <w:t>L</w:t>
      </w:r>
      <w:r>
        <w:rPr>
          <w:rFonts w:hint="eastAsia"/>
        </w:rPr>
        <w:t>C与</w:t>
      </w:r>
      <w:r>
        <w:t>S</w:t>
      </w:r>
      <w:r>
        <w:rPr>
          <w:rFonts w:hint="eastAsia"/>
        </w:rPr>
        <w:t>C之间的交互数据见表</w:t>
      </w:r>
      <w:r>
        <w:t>6</w:t>
      </w:r>
      <w:r>
        <w:rPr>
          <w:rFonts w:hint="eastAsia"/>
        </w:rPr>
        <w:t>。</w:t>
      </w:r>
    </w:p>
    <w:p w:rsidR="003654BB" w:rsidRDefault="00FC5FD1">
      <w:pPr>
        <w:pStyle w:val="aff"/>
        <w:numPr>
          <w:ilvl w:val="0"/>
          <w:numId w:val="0"/>
        </w:numPr>
        <w:spacing w:before="156" w:after="156"/>
      </w:pPr>
      <w:r>
        <w:rPr>
          <w:rFonts w:hint="eastAsia"/>
        </w:rPr>
        <w:t>表</w:t>
      </w:r>
      <w:r>
        <w:t xml:space="preserve">6  </w:t>
      </w:r>
      <w:r>
        <w:rPr>
          <w:rFonts w:hint="eastAsia"/>
        </w:rPr>
        <w:t>ANCC/</w:t>
      </w:r>
      <w:r>
        <w:t>L</w:t>
      </w:r>
      <w:r>
        <w:rPr>
          <w:rFonts w:hint="eastAsia"/>
        </w:rPr>
        <w:t>C与</w:t>
      </w:r>
      <w:r>
        <w:t>S</w:t>
      </w:r>
      <w:r>
        <w:rPr>
          <w:rFonts w:hint="eastAsia"/>
        </w:rPr>
        <w:t>C交互数据</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2498"/>
        <w:gridCol w:w="2802"/>
        <w:gridCol w:w="3183"/>
      </w:tblGrid>
      <w:tr w:rsidR="003654BB">
        <w:trPr>
          <w:trHeight w:val="20"/>
          <w:tblHeader/>
          <w:jc w:val="center"/>
        </w:trPr>
        <w:tc>
          <w:tcPr>
            <w:tcW w:w="851" w:type="dxa"/>
            <w:tcBorders>
              <w:top w:val="single" w:sz="8" w:space="0" w:color="auto"/>
              <w:bottom w:val="single" w:sz="8" w:space="0" w:color="auto"/>
            </w:tcBorders>
            <w:shd w:val="clear" w:color="auto" w:fill="auto"/>
            <w:vAlign w:val="center"/>
          </w:tcPr>
          <w:p w:rsidR="003654BB" w:rsidRDefault="00FC5FD1">
            <w:pPr>
              <w:pStyle w:val="afffffffffa"/>
              <w:rPr>
                <w:rFonts w:hAnsi="宋体"/>
                <w:szCs w:val="18"/>
              </w:rPr>
            </w:pPr>
            <w:r>
              <w:rPr>
                <w:rFonts w:hAnsi="宋体" w:hint="eastAsia"/>
                <w:szCs w:val="18"/>
              </w:rPr>
              <w:t>序号</w:t>
            </w:r>
          </w:p>
        </w:tc>
        <w:tc>
          <w:tcPr>
            <w:tcW w:w="2498" w:type="dxa"/>
            <w:tcBorders>
              <w:top w:val="single" w:sz="8" w:space="0" w:color="auto"/>
              <w:bottom w:val="single" w:sz="8" w:space="0" w:color="auto"/>
            </w:tcBorders>
            <w:vAlign w:val="center"/>
          </w:tcPr>
          <w:p w:rsidR="003654BB" w:rsidRDefault="00FC5FD1">
            <w:pPr>
              <w:pStyle w:val="afffffffffa"/>
              <w:rPr>
                <w:rFonts w:hAnsi="宋体"/>
                <w:szCs w:val="18"/>
              </w:rPr>
            </w:pPr>
            <w:r>
              <w:rPr>
                <w:rFonts w:hAnsi="宋体" w:hint="eastAsia"/>
                <w:szCs w:val="18"/>
              </w:rPr>
              <w:t>数据类型</w:t>
            </w:r>
          </w:p>
        </w:tc>
        <w:tc>
          <w:tcPr>
            <w:tcW w:w="2802" w:type="dxa"/>
            <w:tcBorders>
              <w:top w:val="single" w:sz="8" w:space="0" w:color="auto"/>
              <w:bottom w:val="single" w:sz="8" w:space="0" w:color="auto"/>
            </w:tcBorders>
            <w:vAlign w:val="center"/>
          </w:tcPr>
          <w:p w:rsidR="003654BB" w:rsidRDefault="00FC5FD1">
            <w:pPr>
              <w:pStyle w:val="afffffffffa"/>
              <w:rPr>
                <w:rFonts w:hAnsi="宋体"/>
                <w:szCs w:val="18"/>
              </w:rPr>
            </w:pPr>
            <w:r>
              <w:rPr>
                <w:rFonts w:hAnsi="宋体" w:hint="eastAsia"/>
                <w:szCs w:val="18"/>
              </w:rPr>
              <w:t>交换方式</w:t>
            </w:r>
          </w:p>
        </w:tc>
        <w:tc>
          <w:tcPr>
            <w:tcW w:w="3183" w:type="dxa"/>
            <w:tcBorders>
              <w:top w:val="single" w:sz="8" w:space="0" w:color="auto"/>
              <w:bottom w:val="single" w:sz="8" w:space="0" w:color="auto"/>
            </w:tcBorders>
            <w:shd w:val="clear" w:color="auto" w:fill="auto"/>
            <w:vAlign w:val="center"/>
          </w:tcPr>
          <w:p w:rsidR="003654BB" w:rsidRDefault="00FC5FD1">
            <w:pPr>
              <w:pStyle w:val="afffffffffa"/>
              <w:rPr>
                <w:rFonts w:hAnsi="宋体"/>
                <w:szCs w:val="18"/>
              </w:rPr>
            </w:pPr>
            <w:r>
              <w:rPr>
                <w:rFonts w:hAnsi="宋体" w:hint="eastAsia"/>
                <w:szCs w:val="18"/>
              </w:rPr>
              <w:t>交换时间</w:t>
            </w:r>
          </w:p>
        </w:tc>
      </w:tr>
      <w:tr w:rsidR="003654BB">
        <w:trPr>
          <w:trHeight w:val="20"/>
          <w:jc w:val="center"/>
        </w:trPr>
        <w:tc>
          <w:tcPr>
            <w:tcW w:w="851" w:type="dxa"/>
            <w:shd w:val="clear" w:color="auto" w:fill="auto"/>
            <w:vAlign w:val="center"/>
          </w:tcPr>
          <w:p w:rsidR="003654BB" w:rsidRDefault="00FC5FD1">
            <w:pPr>
              <w:pStyle w:val="afffffffffa"/>
              <w:rPr>
                <w:rFonts w:hAnsi="宋体"/>
                <w:szCs w:val="18"/>
              </w:rPr>
            </w:pPr>
            <w:r>
              <w:rPr>
                <w:rFonts w:hAnsi="宋体" w:hint="eastAsia"/>
                <w:szCs w:val="18"/>
              </w:rPr>
              <w:t>1</w:t>
            </w:r>
          </w:p>
        </w:tc>
        <w:tc>
          <w:tcPr>
            <w:tcW w:w="2498" w:type="dxa"/>
            <w:vAlign w:val="center"/>
          </w:tcPr>
          <w:p w:rsidR="003654BB" w:rsidRDefault="00FC5FD1">
            <w:pPr>
              <w:pStyle w:val="afffffffffa"/>
              <w:rPr>
                <w:rFonts w:hAnsi="宋体"/>
                <w:szCs w:val="18"/>
              </w:rPr>
            </w:pPr>
            <w:r>
              <w:rPr>
                <w:rFonts w:hAnsi="宋体" w:hint="eastAsia"/>
                <w:szCs w:val="18"/>
              </w:rPr>
              <w:t>认证数据</w:t>
            </w:r>
          </w:p>
        </w:tc>
        <w:tc>
          <w:tcPr>
            <w:tcW w:w="2802" w:type="dxa"/>
            <w:vAlign w:val="center"/>
          </w:tcPr>
          <w:p w:rsidR="003654BB" w:rsidRDefault="00FC5FD1">
            <w:pPr>
              <w:pStyle w:val="afffffffffa"/>
              <w:rPr>
                <w:rFonts w:hAnsi="宋体"/>
                <w:szCs w:val="18"/>
              </w:rPr>
            </w:pPr>
            <w:r>
              <w:rPr>
                <w:rFonts w:hAnsi="宋体" w:hint="eastAsia"/>
                <w:szCs w:val="18"/>
              </w:rPr>
              <w:t>消息报文</w:t>
            </w:r>
          </w:p>
        </w:tc>
        <w:tc>
          <w:tcPr>
            <w:tcW w:w="3183" w:type="dxa"/>
            <w:shd w:val="clear" w:color="auto" w:fill="auto"/>
            <w:vAlign w:val="center"/>
          </w:tcPr>
          <w:p w:rsidR="003654BB" w:rsidRDefault="00FC5FD1">
            <w:pPr>
              <w:pStyle w:val="afffffffffa"/>
              <w:rPr>
                <w:rFonts w:hAnsi="宋体"/>
                <w:szCs w:val="18"/>
              </w:rPr>
            </w:pPr>
            <w:r>
              <w:rPr>
                <w:rFonts w:hAnsi="宋体" w:hint="eastAsia"/>
                <w:szCs w:val="18"/>
              </w:rPr>
              <w:t>及时</w:t>
            </w:r>
          </w:p>
        </w:tc>
      </w:tr>
      <w:tr w:rsidR="003654BB">
        <w:trPr>
          <w:trHeight w:val="20"/>
          <w:jc w:val="center"/>
        </w:trPr>
        <w:tc>
          <w:tcPr>
            <w:tcW w:w="851" w:type="dxa"/>
            <w:shd w:val="clear" w:color="auto" w:fill="auto"/>
            <w:vAlign w:val="center"/>
          </w:tcPr>
          <w:p w:rsidR="003654BB" w:rsidRDefault="00FC5FD1">
            <w:pPr>
              <w:pStyle w:val="afffffffffa"/>
              <w:rPr>
                <w:rFonts w:hAnsi="宋体"/>
                <w:szCs w:val="18"/>
              </w:rPr>
            </w:pPr>
            <w:r>
              <w:rPr>
                <w:rFonts w:hAnsi="宋体" w:hint="eastAsia"/>
                <w:szCs w:val="18"/>
              </w:rPr>
              <w:lastRenderedPageBreak/>
              <w:t>2</w:t>
            </w:r>
          </w:p>
        </w:tc>
        <w:tc>
          <w:tcPr>
            <w:tcW w:w="2498" w:type="dxa"/>
            <w:vAlign w:val="center"/>
          </w:tcPr>
          <w:p w:rsidR="003654BB" w:rsidRDefault="00FC5FD1">
            <w:pPr>
              <w:pStyle w:val="afffffffffa"/>
              <w:rPr>
                <w:rFonts w:hAnsi="宋体"/>
                <w:szCs w:val="18"/>
              </w:rPr>
            </w:pPr>
            <w:r>
              <w:rPr>
                <w:rFonts w:hAnsi="宋体" w:hint="eastAsia"/>
                <w:szCs w:val="18"/>
              </w:rPr>
              <w:t>模式状态变更数据</w:t>
            </w:r>
          </w:p>
        </w:tc>
        <w:tc>
          <w:tcPr>
            <w:tcW w:w="2802" w:type="dxa"/>
            <w:vAlign w:val="center"/>
          </w:tcPr>
          <w:p w:rsidR="003654BB" w:rsidRDefault="00FC5FD1">
            <w:pPr>
              <w:pStyle w:val="afffffffffa"/>
              <w:rPr>
                <w:rFonts w:hAnsi="宋体"/>
                <w:szCs w:val="18"/>
              </w:rPr>
            </w:pPr>
            <w:r>
              <w:rPr>
                <w:rFonts w:hAnsi="宋体" w:hint="eastAsia"/>
                <w:szCs w:val="18"/>
              </w:rPr>
              <w:t>消息报文</w:t>
            </w:r>
          </w:p>
        </w:tc>
        <w:tc>
          <w:tcPr>
            <w:tcW w:w="3183" w:type="dxa"/>
            <w:shd w:val="clear" w:color="auto" w:fill="auto"/>
            <w:vAlign w:val="center"/>
          </w:tcPr>
          <w:p w:rsidR="003654BB" w:rsidRDefault="00FC5FD1">
            <w:pPr>
              <w:pStyle w:val="afffffffffa"/>
              <w:rPr>
                <w:rFonts w:hAnsi="宋体"/>
                <w:szCs w:val="18"/>
              </w:rPr>
            </w:pPr>
            <w:r>
              <w:rPr>
                <w:rFonts w:hAnsi="宋体" w:hint="eastAsia"/>
                <w:szCs w:val="18"/>
              </w:rPr>
              <w:t>及时</w:t>
            </w:r>
          </w:p>
        </w:tc>
      </w:tr>
      <w:tr w:rsidR="003654BB">
        <w:trPr>
          <w:trHeight w:val="20"/>
          <w:jc w:val="center"/>
        </w:trPr>
        <w:tc>
          <w:tcPr>
            <w:tcW w:w="851" w:type="dxa"/>
            <w:shd w:val="clear" w:color="auto" w:fill="auto"/>
            <w:vAlign w:val="center"/>
          </w:tcPr>
          <w:p w:rsidR="003654BB" w:rsidRDefault="00FC5FD1">
            <w:pPr>
              <w:pStyle w:val="afffffffffa"/>
              <w:rPr>
                <w:rFonts w:hAnsi="宋体"/>
                <w:szCs w:val="18"/>
              </w:rPr>
            </w:pPr>
            <w:r>
              <w:rPr>
                <w:rFonts w:hAnsi="宋体" w:hint="eastAsia"/>
                <w:szCs w:val="18"/>
              </w:rPr>
              <w:t>3</w:t>
            </w:r>
          </w:p>
        </w:tc>
        <w:tc>
          <w:tcPr>
            <w:tcW w:w="2498" w:type="dxa"/>
            <w:vAlign w:val="center"/>
          </w:tcPr>
          <w:p w:rsidR="003654BB" w:rsidRDefault="00FC5FD1">
            <w:pPr>
              <w:pStyle w:val="afffffffffa"/>
              <w:rPr>
                <w:rFonts w:hAnsi="宋体"/>
                <w:szCs w:val="18"/>
              </w:rPr>
            </w:pPr>
            <w:r>
              <w:rPr>
                <w:rFonts w:hAnsi="宋体" w:hint="eastAsia"/>
                <w:szCs w:val="18"/>
              </w:rPr>
              <w:t>密钥数据</w:t>
            </w:r>
          </w:p>
        </w:tc>
        <w:tc>
          <w:tcPr>
            <w:tcW w:w="2802" w:type="dxa"/>
            <w:vAlign w:val="center"/>
          </w:tcPr>
          <w:p w:rsidR="003654BB" w:rsidRDefault="00FC5FD1">
            <w:pPr>
              <w:pStyle w:val="afffffffffa"/>
              <w:rPr>
                <w:rFonts w:hAnsi="宋体"/>
                <w:szCs w:val="18"/>
              </w:rPr>
            </w:pPr>
            <w:r>
              <w:rPr>
                <w:rFonts w:hAnsi="宋体" w:hint="eastAsia"/>
                <w:szCs w:val="18"/>
              </w:rPr>
              <w:t>消息报文</w:t>
            </w:r>
          </w:p>
        </w:tc>
        <w:tc>
          <w:tcPr>
            <w:tcW w:w="3183" w:type="dxa"/>
            <w:shd w:val="clear" w:color="auto" w:fill="auto"/>
            <w:vAlign w:val="center"/>
          </w:tcPr>
          <w:p w:rsidR="003654BB" w:rsidRDefault="00FC5FD1">
            <w:pPr>
              <w:pStyle w:val="afffffffffa"/>
              <w:rPr>
                <w:rFonts w:hAnsi="宋体"/>
                <w:szCs w:val="18"/>
              </w:rPr>
            </w:pPr>
            <w:r>
              <w:rPr>
                <w:rFonts w:hAnsi="宋体" w:hint="eastAsia"/>
                <w:szCs w:val="18"/>
              </w:rPr>
              <w:t>及时/变更时</w:t>
            </w:r>
          </w:p>
        </w:tc>
      </w:tr>
      <w:tr w:rsidR="003654BB">
        <w:trPr>
          <w:trHeight w:val="20"/>
          <w:jc w:val="center"/>
        </w:trPr>
        <w:tc>
          <w:tcPr>
            <w:tcW w:w="851" w:type="dxa"/>
            <w:shd w:val="clear" w:color="auto" w:fill="auto"/>
            <w:vAlign w:val="center"/>
          </w:tcPr>
          <w:p w:rsidR="003654BB" w:rsidRDefault="00FC5FD1">
            <w:pPr>
              <w:pStyle w:val="afffffffffa"/>
              <w:rPr>
                <w:rFonts w:hAnsi="宋体"/>
                <w:szCs w:val="18"/>
              </w:rPr>
            </w:pPr>
            <w:r>
              <w:rPr>
                <w:rFonts w:hAnsi="宋体" w:hint="eastAsia"/>
                <w:szCs w:val="18"/>
              </w:rPr>
              <w:t>4</w:t>
            </w:r>
          </w:p>
        </w:tc>
        <w:tc>
          <w:tcPr>
            <w:tcW w:w="2498" w:type="dxa"/>
            <w:vAlign w:val="center"/>
          </w:tcPr>
          <w:p w:rsidR="003654BB" w:rsidRDefault="00FC5FD1">
            <w:pPr>
              <w:pStyle w:val="afffffffffa"/>
              <w:rPr>
                <w:rFonts w:hAnsi="宋体"/>
                <w:szCs w:val="18"/>
              </w:rPr>
            </w:pPr>
            <w:proofErr w:type="gramStart"/>
            <w:r>
              <w:rPr>
                <w:rFonts w:hAnsi="宋体" w:hint="eastAsia"/>
                <w:szCs w:val="18"/>
              </w:rPr>
              <w:t>一</w:t>
            </w:r>
            <w:proofErr w:type="gramEnd"/>
            <w:r>
              <w:rPr>
                <w:rFonts w:hAnsi="宋体" w:hint="eastAsia"/>
                <w:szCs w:val="18"/>
              </w:rPr>
              <w:t>卡通认证数据</w:t>
            </w:r>
          </w:p>
        </w:tc>
        <w:tc>
          <w:tcPr>
            <w:tcW w:w="2802" w:type="dxa"/>
            <w:vAlign w:val="center"/>
          </w:tcPr>
          <w:p w:rsidR="003654BB" w:rsidRDefault="00FC5FD1">
            <w:pPr>
              <w:pStyle w:val="afffffffffa"/>
              <w:rPr>
                <w:rFonts w:hAnsi="宋体"/>
                <w:szCs w:val="18"/>
              </w:rPr>
            </w:pPr>
            <w:r>
              <w:rPr>
                <w:rFonts w:hAnsi="宋体" w:hint="eastAsia"/>
                <w:szCs w:val="18"/>
              </w:rPr>
              <w:t>消息报文</w:t>
            </w:r>
          </w:p>
        </w:tc>
        <w:tc>
          <w:tcPr>
            <w:tcW w:w="3183" w:type="dxa"/>
            <w:shd w:val="clear" w:color="auto" w:fill="auto"/>
            <w:vAlign w:val="center"/>
          </w:tcPr>
          <w:p w:rsidR="003654BB" w:rsidRDefault="00FC5FD1">
            <w:pPr>
              <w:pStyle w:val="afffffffffa"/>
              <w:rPr>
                <w:rFonts w:hAnsi="宋体"/>
                <w:szCs w:val="18"/>
              </w:rPr>
            </w:pPr>
            <w:r>
              <w:rPr>
                <w:rFonts w:hAnsi="宋体" w:hint="eastAsia"/>
                <w:szCs w:val="18"/>
              </w:rPr>
              <w:t>及时</w:t>
            </w:r>
          </w:p>
        </w:tc>
      </w:tr>
    </w:tbl>
    <w:p w:rsidR="003654BB" w:rsidRDefault="00FC5FD1">
      <w:pPr>
        <w:pStyle w:val="affffffe"/>
        <w:spacing w:before="156" w:after="156"/>
      </w:pPr>
      <w:bookmarkStart w:id="59" w:name="_Toc135001200"/>
      <w:r>
        <w:t>6</w:t>
      </w:r>
      <w:r>
        <w:rPr>
          <w:rFonts w:hint="eastAsia"/>
        </w:rPr>
        <w:t>.</w:t>
      </w:r>
      <w:r>
        <w:t>3</w:t>
      </w:r>
      <w:r>
        <w:rPr>
          <w:rFonts w:hint="eastAsia"/>
        </w:rPr>
        <w:t xml:space="preserve">　传输协议格式</w:t>
      </w:r>
      <w:bookmarkEnd w:id="59"/>
    </w:p>
    <w:p w:rsidR="003654BB" w:rsidRDefault="00FC5FD1">
      <w:pPr>
        <w:pStyle w:val="affc"/>
        <w:numPr>
          <w:ilvl w:val="0"/>
          <w:numId w:val="0"/>
        </w:numPr>
        <w:spacing w:before="156" w:after="156"/>
        <w:rPr>
          <w:rFonts w:hAnsi="黑体"/>
        </w:rPr>
      </w:pPr>
      <w:r>
        <w:rPr>
          <w:rFonts w:hAnsi="黑体"/>
        </w:rPr>
        <w:t>6.3.1</w:t>
      </w:r>
      <w:r>
        <w:rPr>
          <w:rFonts w:hint="eastAsia"/>
        </w:rPr>
        <w:t xml:space="preserve">　</w:t>
      </w:r>
      <w:r>
        <w:rPr>
          <w:rFonts w:ascii="宋体" w:eastAsia="宋体" w:hAnsi="宋体" w:hint="eastAsia"/>
        </w:rPr>
        <w:t>通信数据协议</w:t>
      </w:r>
    </w:p>
    <w:p w:rsidR="003654BB" w:rsidRDefault="00FC5FD1">
      <w:pPr>
        <w:pStyle w:val="afffff3"/>
        <w:ind w:firstLine="420"/>
      </w:pPr>
      <w:r>
        <w:rPr>
          <w:rFonts w:hint="eastAsia"/>
        </w:rPr>
        <w:t>SC通过消息中间件或FTP或HTTP方式与ANCC/LC通信，底层链路可使用SSL保证安全性。</w:t>
      </w:r>
    </w:p>
    <w:p w:rsidR="003654BB" w:rsidRDefault="00FC5FD1">
      <w:pPr>
        <w:pStyle w:val="afffff3"/>
        <w:ind w:firstLine="420"/>
      </w:pPr>
      <w:r>
        <w:rPr>
          <w:rFonts w:hint="eastAsia"/>
        </w:rPr>
        <w:t>——采用消息中间件通信方式时，所有SC应连接指定的消息中间件队列服务，并在连接建立后创建一个以自身设备ID为名字的队列用于接收ANCC/LC发给它的消息。SC创建的接收队列应当是非持久化的，且应当是连接断开时自动删除的，这样可以保证SC</w:t>
      </w:r>
      <w:proofErr w:type="gramStart"/>
      <w:r>
        <w:rPr>
          <w:rFonts w:hint="eastAsia"/>
        </w:rPr>
        <w:t>不</w:t>
      </w:r>
      <w:proofErr w:type="gramEnd"/>
      <w:r>
        <w:rPr>
          <w:rFonts w:hint="eastAsia"/>
        </w:rPr>
        <w:t>在线时，ANCC/LC不会在相应的队列内堆积过多的过期控制类数据，从而导致SC建立连接进来后收到这些过期数据。</w:t>
      </w:r>
    </w:p>
    <w:p w:rsidR="003654BB" w:rsidRDefault="00FC5FD1">
      <w:pPr>
        <w:pStyle w:val="afffff3"/>
        <w:ind w:firstLine="420"/>
      </w:pPr>
      <w:r>
        <w:rPr>
          <w:rFonts w:hint="eastAsia"/>
        </w:rPr>
        <w:t>——采用FTP通信方式时，程序数据文件格式应符合ANCC/LC系统的相关技术要求。</w:t>
      </w:r>
    </w:p>
    <w:p w:rsidR="003654BB" w:rsidRDefault="00FC5FD1">
      <w:pPr>
        <w:pStyle w:val="affc"/>
        <w:numPr>
          <w:ilvl w:val="0"/>
          <w:numId w:val="0"/>
        </w:numPr>
        <w:spacing w:before="156" w:after="156"/>
        <w:rPr>
          <w:rFonts w:hAnsi="黑体"/>
        </w:rPr>
      </w:pPr>
      <w:r>
        <w:rPr>
          <w:rFonts w:hAnsi="黑体"/>
        </w:rPr>
        <w:t>6.3.2</w:t>
      </w:r>
      <w:r>
        <w:rPr>
          <w:rFonts w:hint="eastAsia"/>
        </w:rPr>
        <w:t xml:space="preserve">　</w:t>
      </w:r>
      <w:r>
        <w:rPr>
          <w:rFonts w:ascii="宋体" w:eastAsia="宋体" w:hAnsi="宋体" w:hint="eastAsia"/>
        </w:rPr>
        <w:t>时钟同步协议</w:t>
      </w:r>
    </w:p>
    <w:p w:rsidR="003654BB" w:rsidRDefault="00FC5FD1">
      <w:pPr>
        <w:pStyle w:val="afffff3"/>
        <w:ind w:firstLine="420"/>
      </w:pPr>
      <w:r>
        <w:rPr>
          <w:rFonts w:hint="eastAsia"/>
        </w:rPr>
        <w:t>时钟同步采用NTP协议，NTP协议主要适用于在网络连接正常的情况下，各层级（不包含TPU）之间完成时钟同步功能，参考：RFC 1305。</w:t>
      </w:r>
    </w:p>
    <w:p w:rsidR="003654BB" w:rsidRDefault="00FC5FD1">
      <w:pPr>
        <w:pStyle w:val="afffff3"/>
        <w:ind w:firstLine="420"/>
      </w:pPr>
      <w:r>
        <w:rPr>
          <w:rFonts w:hint="eastAsia"/>
        </w:rPr>
        <w:t>各级系统的时钟源和NTP服务配置见表7。</w:t>
      </w:r>
    </w:p>
    <w:p w:rsidR="003654BB" w:rsidRDefault="00FC5FD1">
      <w:pPr>
        <w:pStyle w:val="aff"/>
        <w:numPr>
          <w:ilvl w:val="0"/>
          <w:numId w:val="0"/>
        </w:numPr>
        <w:spacing w:before="156" w:after="156"/>
      </w:pPr>
      <w:r>
        <w:rPr>
          <w:rFonts w:hint="eastAsia"/>
        </w:rPr>
        <w:t>表</w:t>
      </w:r>
      <w:r>
        <w:t>7  NTP</w:t>
      </w:r>
      <w:r>
        <w:rPr>
          <w:rFonts w:hint="eastAsia"/>
        </w:rPr>
        <w:t>服务器设置</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9"/>
        <w:gridCol w:w="1541"/>
        <w:gridCol w:w="1647"/>
        <w:gridCol w:w="1719"/>
        <w:gridCol w:w="1904"/>
        <w:gridCol w:w="1944"/>
      </w:tblGrid>
      <w:tr w:rsidR="003654BB">
        <w:trPr>
          <w:trHeight w:val="20"/>
          <w:tblHeader/>
          <w:jc w:val="center"/>
        </w:trPr>
        <w:tc>
          <w:tcPr>
            <w:tcW w:w="579" w:type="dxa"/>
            <w:tcBorders>
              <w:top w:val="single" w:sz="8" w:space="0" w:color="auto"/>
              <w:bottom w:val="single" w:sz="8" w:space="0" w:color="auto"/>
            </w:tcBorders>
            <w:shd w:val="clear" w:color="auto" w:fill="auto"/>
            <w:vAlign w:val="center"/>
          </w:tcPr>
          <w:p w:rsidR="003654BB" w:rsidRDefault="00FC5FD1">
            <w:pPr>
              <w:pStyle w:val="afffffffffa"/>
              <w:rPr>
                <w:rFonts w:hAnsi="宋体"/>
                <w:szCs w:val="18"/>
              </w:rPr>
            </w:pPr>
            <w:r>
              <w:rPr>
                <w:rFonts w:hAnsi="宋体" w:hint="eastAsia"/>
                <w:szCs w:val="18"/>
              </w:rPr>
              <w:t>序号</w:t>
            </w:r>
          </w:p>
        </w:tc>
        <w:tc>
          <w:tcPr>
            <w:tcW w:w="1541" w:type="dxa"/>
            <w:tcBorders>
              <w:top w:val="single" w:sz="8" w:space="0" w:color="auto"/>
              <w:bottom w:val="single" w:sz="8" w:space="0" w:color="auto"/>
            </w:tcBorders>
            <w:vAlign w:val="center"/>
          </w:tcPr>
          <w:p w:rsidR="003654BB" w:rsidRDefault="00FC5FD1">
            <w:pPr>
              <w:pStyle w:val="afffffffffa"/>
              <w:rPr>
                <w:rFonts w:hAnsi="宋体"/>
                <w:szCs w:val="18"/>
              </w:rPr>
            </w:pPr>
            <w:r>
              <w:rPr>
                <w:rFonts w:hAnsi="宋体" w:hint="eastAsia"/>
                <w:szCs w:val="18"/>
              </w:rPr>
              <w:t>本级位置</w:t>
            </w:r>
          </w:p>
        </w:tc>
        <w:tc>
          <w:tcPr>
            <w:tcW w:w="1647" w:type="dxa"/>
            <w:tcBorders>
              <w:top w:val="single" w:sz="8" w:space="0" w:color="auto"/>
              <w:bottom w:val="single" w:sz="8" w:space="0" w:color="auto"/>
            </w:tcBorders>
            <w:vAlign w:val="center"/>
          </w:tcPr>
          <w:p w:rsidR="003654BB" w:rsidRDefault="00FC5FD1">
            <w:pPr>
              <w:pStyle w:val="afffffffffa"/>
              <w:rPr>
                <w:rFonts w:hAnsi="宋体"/>
                <w:szCs w:val="18"/>
              </w:rPr>
            </w:pPr>
            <w:r>
              <w:rPr>
                <w:rFonts w:hAnsi="宋体" w:hint="eastAsia"/>
                <w:szCs w:val="18"/>
              </w:rPr>
              <w:t>协议类型</w:t>
            </w:r>
          </w:p>
        </w:tc>
        <w:tc>
          <w:tcPr>
            <w:tcW w:w="1719" w:type="dxa"/>
            <w:tcBorders>
              <w:top w:val="single" w:sz="8" w:space="0" w:color="auto"/>
              <w:bottom w:val="single" w:sz="8" w:space="0" w:color="auto"/>
            </w:tcBorders>
            <w:vAlign w:val="center"/>
          </w:tcPr>
          <w:p w:rsidR="003654BB" w:rsidRDefault="00FC5FD1">
            <w:pPr>
              <w:pStyle w:val="afffffffffa"/>
              <w:rPr>
                <w:rFonts w:hAnsi="宋体"/>
                <w:szCs w:val="18"/>
              </w:rPr>
            </w:pPr>
            <w:r>
              <w:rPr>
                <w:rFonts w:hAnsi="宋体" w:hint="eastAsia"/>
                <w:szCs w:val="18"/>
              </w:rPr>
              <w:t>端口定义</w:t>
            </w:r>
          </w:p>
        </w:tc>
        <w:tc>
          <w:tcPr>
            <w:tcW w:w="1904" w:type="dxa"/>
            <w:tcBorders>
              <w:top w:val="single" w:sz="8" w:space="0" w:color="auto"/>
              <w:bottom w:val="single" w:sz="8" w:space="0" w:color="auto"/>
            </w:tcBorders>
            <w:vAlign w:val="center"/>
          </w:tcPr>
          <w:p w:rsidR="003654BB" w:rsidRDefault="00FC5FD1">
            <w:pPr>
              <w:pStyle w:val="afffffffffa"/>
              <w:rPr>
                <w:rFonts w:hAnsi="宋体"/>
                <w:szCs w:val="18"/>
              </w:rPr>
            </w:pPr>
            <w:r>
              <w:rPr>
                <w:rFonts w:hAnsi="宋体" w:hint="eastAsia"/>
                <w:szCs w:val="18"/>
              </w:rPr>
              <w:t>时钟源上级</w:t>
            </w:r>
          </w:p>
        </w:tc>
        <w:tc>
          <w:tcPr>
            <w:tcW w:w="1944" w:type="dxa"/>
            <w:tcBorders>
              <w:top w:val="single" w:sz="8" w:space="0" w:color="auto"/>
              <w:bottom w:val="single" w:sz="8" w:space="0" w:color="auto"/>
            </w:tcBorders>
            <w:shd w:val="clear" w:color="auto" w:fill="auto"/>
            <w:vAlign w:val="center"/>
          </w:tcPr>
          <w:p w:rsidR="003654BB" w:rsidRDefault="00FC5FD1">
            <w:pPr>
              <w:pStyle w:val="afffffffffa"/>
              <w:rPr>
                <w:rFonts w:hAnsi="宋体"/>
                <w:szCs w:val="18"/>
              </w:rPr>
            </w:pPr>
            <w:r>
              <w:rPr>
                <w:rFonts w:hAnsi="宋体" w:hint="eastAsia"/>
                <w:szCs w:val="18"/>
              </w:rPr>
              <w:t>本级时钟源</w:t>
            </w:r>
          </w:p>
        </w:tc>
      </w:tr>
      <w:tr w:rsidR="003654BB">
        <w:trPr>
          <w:trHeight w:val="20"/>
          <w:jc w:val="center"/>
        </w:trPr>
        <w:tc>
          <w:tcPr>
            <w:tcW w:w="579" w:type="dxa"/>
            <w:shd w:val="clear" w:color="auto" w:fill="auto"/>
            <w:vAlign w:val="center"/>
          </w:tcPr>
          <w:p w:rsidR="003654BB" w:rsidRDefault="00FC5FD1">
            <w:pPr>
              <w:pStyle w:val="afffffffffa"/>
              <w:rPr>
                <w:rFonts w:hAnsi="宋体"/>
                <w:szCs w:val="18"/>
              </w:rPr>
            </w:pPr>
            <w:r>
              <w:rPr>
                <w:rFonts w:hAnsi="宋体" w:hint="eastAsia"/>
                <w:szCs w:val="18"/>
              </w:rPr>
              <w:t>1</w:t>
            </w:r>
          </w:p>
        </w:tc>
        <w:tc>
          <w:tcPr>
            <w:tcW w:w="1541" w:type="dxa"/>
            <w:vAlign w:val="center"/>
          </w:tcPr>
          <w:p w:rsidR="003654BB" w:rsidRDefault="00FC5FD1">
            <w:pPr>
              <w:pStyle w:val="afffffffffa"/>
              <w:rPr>
                <w:rFonts w:hAnsi="宋体"/>
                <w:szCs w:val="18"/>
              </w:rPr>
            </w:pPr>
            <w:r>
              <w:rPr>
                <w:rFonts w:hAnsi="宋体" w:hint="eastAsia"/>
                <w:szCs w:val="18"/>
              </w:rPr>
              <w:t>LC</w:t>
            </w:r>
          </w:p>
        </w:tc>
        <w:tc>
          <w:tcPr>
            <w:tcW w:w="1647" w:type="dxa"/>
            <w:vAlign w:val="center"/>
          </w:tcPr>
          <w:p w:rsidR="003654BB" w:rsidRDefault="00FC5FD1">
            <w:pPr>
              <w:pStyle w:val="afffffffffa"/>
              <w:rPr>
                <w:rFonts w:hAnsi="宋体"/>
                <w:szCs w:val="18"/>
              </w:rPr>
            </w:pPr>
            <w:r>
              <w:rPr>
                <w:rFonts w:hAnsi="宋体" w:hint="eastAsia"/>
                <w:szCs w:val="18"/>
              </w:rPr>
              <w:t>NTP</w:t>
            </w:r>
          </w:p>
        </w:tc>
        <w:tc>
          <w:tcPr>
            <w:tcW w:w="1719" w:type="dxa"/>
            <w:vAlign w:val="center"/>
          </w:tcPr>
          <w:p w:rsidR="003654BB" w:rsidRDefault="00FC5FD1">
            <w:pPr>
              <w:pStyle w:val="afffffffffa"/>
              <w:rPr>
                <w:rFonts w:hAnsi="宋体"/>
                <w:szCs w:val="18"/>
              </w:rPr>
            </w:pPr>
            <w:r>
              <w:rPr>
                <w:rFonts w:hAnsi="宋体" w:hint="eastAsia"/>
                <w:szCs w:val="18"/>
              </w:rPr>
              <w:t>123</w:t>
            </w:r>
          </w:p>
        </w:tc>
        <w:tc>
          <w:tcPr>
            <w:tcW w:w="1904" w:type="dxa"/>
            <w:vAlign w:val="center"/>
          </w:tcPr>
          <w:p w:rsidR="003654BB" w:rsidRDefault="00FC5FD1">
            <w:pPr>
              <w:pStyle w:val="afffffffffa"/>
              <w:rPr>
                <w:rFonts w:hAnsi="宋体"/>
                <w:szCs w:val="18"/>
              </w:rPr>
            </w:pPr>
            <w:r>
              <w:rPr>
                <w:rFonts w:hAnsi="宋体"/>
                <w:szCs w:val="18"/>
              </w:rPr>
              <w:t>ACC/</w:t>
            </w:r>
            <w:r>
              <w:rPr>
                <w:rFonts w:hAnsi="宋体" w:hint="eastAsia"/>
                <w:szCs w:val="18"/>
              </w:rPr>
              <w:t>ANCC</w:t>
            </w:r>
          </w:p>
        </w:tc>
        <w:tc>
          <w:tcPr>
            <w:tcW w:w="1944" w:type="dxa"/>
            <w:shd w:val="clear" w:color="auto" w:fill="auto"/>
            <w:vAlign w:val="center"/>
          </w:tcPr>
          <w:p w:rsidR="003654BB" w:rsidRDefault="00FC5FD1">
            <w:pPr>
              <w:pStyle w:val="afffffffffa"/>
              <w:rPr>
                <w:rFonts w:hAnsi="宋体"/>
                <w:szCs w:val="18"/>
              </w:rPr>
            </w:pPr>
            <w:r>
              <w:rPr>
                <w:rFonts w:hAnsi="宋体" w:hint="eastAsia"/>
                <w:szCs w:val="18"/>
              </w:rPr>
              <w:t>主服务器</w:t>
            </w:r>
          </w:p>
        </w:tc>
      </w:tr>
      <w:tr w:rsidR="003654BB">
        <w:trPr>
          <w:trHeight w:val="20"/>
          <w:jc w:val="center"/>
        </w:trPr>
        <w:tc>
          <w:tcPr>
            <w:tcW w:w="579" w:type="dxa"/>
            <w:shd w:val="clear" w:color="auto" w:fill="auto"/>
            <w:vAlign w:val="center"/>
          </w:tcPr>
          <w:p w:rsidR="003654BB" w:rsidRDefault="00FC5FD1">
            <w:pPr>
              <w:pStyle w:val="afffffffffa"/>
              <w:rPr>
                <w:rFonts w:hAnsi="宋体"/>
                <w:szCs w:val="18"/>
              </w:rPr>
            </w:pPr>
            <w:r>
              <w:rPr>
                <w:rFonts w:hAnsi="宋体" w:hint="eastAsia"/>
                <w:szCs w:val="18"/>
              </w:rPr>
              <w:t>2</w:t>
            </w:r>
          </w:p>
        </w:tc>
        <w:tc>
          <w:tcPr>
            <w:tcW w:w="1541" w:type="dxa"/>
            <w:vAlign w:val="center"/>
          </w:tcPr>
          <w:p w:rsidR="003654BB" w:rsidRDefault="00FC5FD1">
            <w:pPr>
              <w:pStyle w:val="afffffffffa"/>
              <w:rPr>
                <w:rFonts w:hAnsi="宋体"/>
                <w:szCs w:val="18"/>
              </w:rPr>
            </w:pPr>
            <w:r>
              <w:rPr>
                <w:rFonts w:hAnsi="宋体" w:hint="eastAsia"/>
                <w:szCs w:val="18"/>
              </w:rPr>
              <w:t>SC</w:t>
            </w:r>
          </w:p>
        </w:tc>
        <w:tc>
          <w:tcPr>
            <w:tcW w:w="1647" w:type="dxa"/>
            <w:vAlign w:val="center"/>
          </w:tcPr>
          <w:p w:rsidR="003654BB" w:rsidRDefault="00FC5FD1">
            <w:pPr>
              <w:pStyle w:val="afffffffffa"/>
              <w:rPr>
                <w:rFonts w:hAnsi="宋体"/>
                <w:szCs w:val="18"/>
              </w:rPr>
            </w:pPr>
            <w:r>
              <w:rPr>
                <w:rFonts w:hAnsi="宋体" w:hint="eastAsia"/>
                <w:szCs w:val="18"/>
              </w:rPr>
              <w:t>NTP</w:t>
            </w:r>
          </w:p>
        </w:tc>
        <w:tc>
          <w:tcPr>
            <w:tcW w:w="1719" w:type="dxa"/>
            <w:vAlign w:val="center"/>
          </w:tcPr>
          <w:p w:rsidR="003654BB" w:rsidRDefault="00FC5FD1">
            <w:pPr>
              <w:pStyle w:val="afffffffffa"/>
              <w:rPr>
                <w:rFonts w:hAnsi="宋体"/>
                <w:szCs w:val="18"/>
              </w:rPr>
            </w:pPr>
            <w:r>
              <w:rPr>
                <w:rFonts w:hAnsi="宋体" w:hint="eastAsia"/>
                <w:szCs w:val="18"/>
              </w:rPr>
              <w:t>123</w:t>
            </w:r>
          </w:p>
        </w:tc>
        <w:tc>
          <w:tcPr>
            <w:tcW w:w="1904" w:type="dxa"/>
            <w:vAlign w:val="center"/>
          </w:tcPr>
          <w:p w:rsidR="003654BB" w:rsidRDefault="00FC5FD1">
            <w:pPr>
              <w:pStyle w:val="afffffffffa"/>
              <w:rPr>
                <w:rFonts w:hAnsi="宋体"/>
                <w:szCs w:val="18"/>
              </w:rPr>
            </w:pPr>
            <w:r>
              <w:rPr>
                <w:rFonts w:hAnsi="宋体"/>
                <w:szCs w:val="18"/>
              </w:rPr>
              <w:t>ACC/ANCC/</w:t>
            </w:r>
            <w:r>
              <w:rPr>
                <w:rFonts w:hAnsi="宋体" w:hint="eastAsia"/>
                <w:szCs w:val="18"/>
              </w:rPr>
              <w:t>LC</w:t>
            </w:r>
          </w:p>
        </w:tc>
        <w:tc>
          <w:tcPr>
            <w:tcW w:w="1944" w:type="dxa"/>
            <w:shd w:val="clear" w:color="auto" w:fill="auto"/>
            <w:vAlign w:val="center"/>
          </w:tcPr>
          <w:p w:rsidR="003654BB" w:rsidRDefault="00FC5FD1">
            <w:pPr>
              <w:pStyle w:val="afffffffffa"/>
              <w:rPr>
                <w:rFonts w:hAnsi="宋体"/>
                <w:szCs w:val="18"/>
              </w:rPr>
            </w:pPr>
            <w:r>
              <w:rPr>
                <w:rFonts w:hAnsi="宋体" w:hint="eastAsia"/>
                <w:szCs w:val="18"/>
              </w:rPr>
              <w:t>SC服务器</w:t>
            </w:r>
          </w:p>
        </w:tc>
      </w:tr>
      <w:tr w:rsidR="003654BB">
        <w:trPr>
          <w:trHeight w:val="20"/>
          <w:jc w:val="center"/>
        </w:trPr>
        <w:tc>
          <w:tcPr>
            <w:tcW w:w="579" w:type="dxa"/>
            <w:shd w:val="clear" w:color="auto" w:fill="auto"/>
            <w:vAlign w:val="center"/>
          </w:tcPr>
          <w:p w:rsidR="003654BB" w:rsidRDefault="00FC5FD1">
            <w:pPr>
              <w:pStyle w:val="afffffffffa"/>
              <w:rPr>
                <w:rFonts w:hAnsi="宋体"/>
                <w:szCs w:val="18"/>
              </w:rPr>
            </w:pPr>
            <w:r>
              <w:rPr>
                <w:rFonts w:hAnsi="宋体" w:hint="eastAsia"/>
                <w:szCs w:val="18"/>
              </w:rPr>
              <w:t>3</w:t>
            </w:r>
          </w:p>
        </w:tc>
        <w:tc>
          <w:tcPr>
            <w:tcW w:w="1541" w:type="dxa"/>
            <w:vAlign w:val="center"/>
          </w:tcPr>
          <w:p w:rsidR="003654BB" w:rsidRDefault="00FC5FD1">
            <w:pPr>
              <w:pStyle w:val="afffffffffa"/>
              <w:rPr>
                <w:rFonts w:hAnsi="宋体"/>
                <w:szCs w:val="18"/>
              </w:rPr>
            </w:pPr>
            <w:r>
              <w:rPr>
                <w:rFonts w:hAnsi="宋体" w:hint="eastAsia"/>
                <w:szCs w:val="18"/>
              </w:rPr>
              <w:t>SLE</w:t>
            </w:r>
          </w:p>
        </w:tc>
        <w:tc>
          <w:tcPr>
            <w:tcW w:w="1647" w:type="dxa"/>
            <w:vAlign w:val="center"/>
          </w:tcPr>
          <w:p w:rsidR="003654BB" w:rsidRDefault="00FC5FD1">
            <w:pPr>
              <w:pStyle w:val="afffffffffa"/>
              <w:rPr>
                <w:rFonts w:hAnsi="宋体"/>
                <w:szCs w:val="18"/>
              </w:rPr>
            </w:pPr>
            <w:r>
              <w:rPr>
                <w:rFonts w:hAnsi="宋体" w:hint="eastAsia"/>
                <w:szCs w:val="18"/>
              </w:rPr>
              <w:t>NTP</w:t>
            </w:r>
          </w:p>
        </w:tc>
        <w:tc>
          <w:tcPr>
            <w:tcW w:w="1719" w:type="dxa"/>
            <w:vAlign w:val="center"/>
          </w:tcPr>
          <w:p w:rsidR="003654BB" w:rsidRDefault="003654BB">
            <w:pPr>
              <w:pStyle w:val="afffffffffa"/>
              <w:rPr>
                <w:rFonts w:hAnsi="宋体"/>
                <w:szCs w:val="18"/>
              </w:rPr>
            </w:pPr>
          </w:p>
        </w:tc>
        <w:tc>
          <w:tcPr>
            <w:tcW w:w="1904" w:type="dxa"/>
            <w:vAlign w:val="center"/>
          </w:tcPr>
          <w:p w:rsidR="003654BB" w:rsidRDefault="00FC5FD1">
            <w:pPr>
              <w:pStyle w:val="afffffffffa"/>
              <w:rPr>
                <w:rFonts w:hAnsi="宋体"/>
                <w:szCs w:val="18"/>
              </w:rPr>
            </w:pPr>
            <w:r>
              <w:rPr>
                <w:rFonts w:hAnsi="宋体" w:hint="eastAsia"/>
                <w:szCs w:val="18"/>
              </w:rPr>
              <w:t>SC</w:t>
            </w:r>
          </w:p>
        </w:tc>
        <w:tc>
          <w:tcPr>
            <w:tcW w:w="1944" w:type="dxa"/>
            <w:shd w:val="clear" w:color="auto" w:fill="auto"/>
            <w:vAlign w:val="center"/>
          </w:tcPr>
          <w:p w:rsidR="003654BB" w:rsidRDefault="00FC5FD1">
            <w:pPr>
              <w:pStyle w:val="afffffffffa"/>
              <w:rPr>
                <w:rFonts w:hAnsi="宋体"/>
                <w:szCs w:val="18"/>
              </w:rPr>
            </w:pPr>
            <w:r>
              <w:rPr>
                <w:rFonts w:hAnsi="宋体" w:hint="eastAsia"/>
                <w:szCs w:val="18"/>
              </w:rPr>
              <w:t>无</w:t>
            </w:r>
          </w:p>
        </w:tc>
      </w:tr>
    </w:tbl>
    <w:p w:rsidR="003654BB" w:rsidRDefault="00FC5FD1">
      <w:pPr>
        <w:pStyle w:val="affffffd"/>
        <w:spacing w:before="312" w:after="312"/>
      </w:pPr>
      <w:bookmarkStart w:id="60" w:name="_Toc135001201"/>
      <w:r>
        <w:t>7</w:t>
      </w:r>
      <w:r>
        <w:rPr>
          <w:rFonts w:hint="eastAsia"/>
        </w:rPr>
        <w:t xml:space="preserve">　SC与SLE通信数据接口</w:t>
      </w:r>
      <w:bookmarkEnd w:id="60"/>
    </w:p>
    <w:p w:rsidR="003654BB" w:rsidRDefault="00FC5FD1">
      <w:pPr>
        <w:pStyle w:val="affffffe"/>
        <w:spacing w:before="156" w:after="156"/>
      </w:pPr>
      <w:bookmarkStart w:id="61" w:name="_Toc135001202"/>
      <w:r>
        <w:t>7</w:t>
      </w:r>
      <w:r>
        <w:rPr>
          <w:rFonts w:hint="eastAsia"/>
        </w:rPr>
        <w:t>.</w:t>
      </w:r>
      <w:r>
        <w:t>1</w:t>
      </w:r>
      <w:r>
        <w:rPr>
          <w:rFonts w:hint="eastAsia"/>
        </w:rPr>
        <w:t xml:space="preserve">　SC与AGM接口</w:t>
      </w:r>
      <w:bookmarkEnd w:id="61"/>
    </w:p>
    <w:p w:rsidR="003654BB" w:rsidRDefault="00FC5FD1">
      <w:pPr>
        <w:pStyle w:val="affc"/>
        <w:numPr>
          <w:ilvl w:val="0"/>
          <w:numId w:val="0"/>
        </w:numPr>
        <w:spacing w:before="156" w:after="156"/>
        <w:rPr>
          <w:rFonts w:hAnsi="黑体"/>
        </w:rPr>
      </w:pPr>
      <w:r>
        <w:rPr>
          <w:rFonts w:hAnsi="黑体"/>
        </w:rPr>
        <w:t>7.1.1</w:t>
      </w:r>
      <w:r>
        <w:rPr>
          <w:rFonts w:hint="eastAsia"/>
        </w:rPr>
        <w:t xml:space="preserve">　</w:t>
      </w:r>
      <w:r>
        <w:rPr>
          <w:rFonts w:ascii="宋体" w:eastAsia="宋体" w:hAnsi="宋体" w:hint="eastAsia"/>
        </w:rPr>
        <w:t>AGM上传至SC</w:t>
      </w:r>
    </w:p>
    <w:p w:rsidR="003654BB" w:rsidRDefault="00FC5FD1">
      <w:pPr>
        <w:pStyle w:val="afffff3"/>
        <w:ind w:firstLine="420"/>
      </w:pPr>
      <w:r>
        <w:rPr>
          <w:rFonts w:hint="eastAsia"/>
        </w:rPr>
        <w:t>AGM上传到SC的数据见表8。</w:t>
      </w:r>
    </w:p>
    <w:p w:rsidR="003654BB" w:rsidRDefault="00FC5FD1">
      <w:pPr>
        <w:pStyle w:val="aff"/>
        <w:numPr>
          <w:ilvl w:val="0"/>
          <w:numId w:val="0"/>
        </w:numPr>
        <w:spacing w:before="156" w:after="156"/>
      </w:pPr>
      <w:r>
        <w:rPr>
          <w:rFonts w:hint="eastAsia"/>
        </w:rPr>
        <w:t>表</w:t>
      </w:r>
      <w:r>
        <w:t xml:space="preserve">8  </w:t>
      </w:r>
      <w:r>
        <w:rPr>
          <w:rFonts w:hint="eastAsia"/>
        </w:rPr>
        <w:t>AGM上传至SC的数据</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2498"/>
        <w:gridCol w:w="2802"/>
        <w:gridCol w:w="3183"/>
      </w:tblGrid>
      <w:tr w:rsidR="003654BB">
        <w:trPr>
          <w:trHeight w:val="20"/>
          <w:tblHeader/>
          <w:jc w:val="center"/>
        </w:trPr>
        <w:tc>
          <w:tcPr>
            <w:tcW w:w="851" w:type="dxa"/>
            <w:tcBorders>
              <w:top w:val="single" w:sz="8" w:space="0" w:color="auto"/>
              <w:bottom w:val="single" w:sz="8" w:space="0" w:color="auto"/>
            </w:tcBorders>
            <w:shd w:val="clear" w:color="auto" w:fill="auto"/>
            <w:vAlign w:val="center"/>
          </w:tcPr>
          <w:p w:rsidR="003654BB" w:rsidRDefault="00FC5FD1">
            <w:pPr>
              <w:pStyle w:val="afffffffffa"/>
            </w:pPr>
            <w:r>
              <w:rPr>
                <w:rFonts w:hint="eastAsia"/>
              </w:rPr>
              <w:t>序号</w:t>
            </w:r>
          </w:p>
        </w:tc>
        <w:tc>
          <w:tcPr>
            <w:tcW w:w="2498" w:type="dxa"/>
            <w:tcBorders>
              <w:top w:val="single" w:sz="8" w:space="0" w:color="auto"/>
              <w:bottom w:val="single" w:sz="8" w:space="0" w:color="auto"/>
            </w:tcBorders>
            <w:vAlign w:val="center"/>
          </w:tcPr>
          <w:p w:rsidR="003654BB" w:rsidRDefault="00FC5FD1">
            <w:pPr>
              <w:pStyle w:val="afffffffffa"/>
            </w:pPr>
            <w:r>
              <w:rPr>
                <w:rFonts w:hint="eastAsia"/>
              </w:rPr>
              <w:t>数据类型</w:t>
            </w:r>
          </w:p>
        </w:tc>
        <w:tc>
          <w:tcPr>
            <w:tcW w:w="2802" w:type="dxa"/>
            <w:tcBorders>
              <w:top w:val="single" w:sz="8" w:space="0" w:color="auto"/>
              <w:bottom w:val="single" w:sz="8" w:space="0" w:color="auto"/>
            </w:tcBorders>
            <w:vAlign w:val="center"/>
          </w:tcPr>
          <w:p w:rsidR="003654BB" w:rsidRDefault="00FC5FD1">
            <w:pPr>
              <w:pStyle w:val="afffffffffa"/>
            </w:pPr>
            <w:r>
              <w:rPr>
                <w:rFonts w:hint="eastAsia"/>
              </w:rPr>
              <w:t>交换方式</w:t>
            </w:r>
          </w:p>
        </w:tc>
        <w:tc>
          <w:tcPr>
            <w:tcW w:w="3183" w:type="dxa"/>
            <w:tcBorders>
              <w:top w:val="single" w:sz="8" w:space="0" w:color="auto"/>
              <w:bottom w:val="single" w:sz="8" w:space="0" w:color="auto"/>
            </w:tcBorders>
            <w:shd w:val="clear" w:color="auto" w:fill="auto"/>
            <w:vAlign w:val="center"/>
          </w:tcPr>
          <w:p w:rsidR="003654BB" w:rsidRDefault="00FC5FD1">
            <w:pPr>
              <w:pStyle w:val="afffffffffa"/>
            </w:pPr>
            <w:r>
              <w:rPr>
                <w:rFonts w:hint="eastAsia"/>
              </w:rPr>
              <w:t>交换时间</w:t>
            </w:r>
          </w:p>
        </w:tc>
      </w:tr>
      <w:tr w:rsidR="003654BB">
        <w:trPr>
          <w:trHeight w:val="20"/>
          <w:jc w:val="center"/>
        </w:trPr>
        <w:tc>
          <w:tcPr>
            <w:tcW w:w="851" w:type="dxa"/>
            <w:shd w:val="clear" w:color="auto" w:fill="auto"/>
            <w:vAlign w:val="center"/>
          </w:tcPr>
          <w:p w:rsidR="003654BB" w:rsidRDefault="00FC5FD1">
            <w:pPr>
              <w:pStyle w:val="afffffffffa"/>
              <w:rPr>
                <w:rFonts w:hAnsi="宋体"/>
                <w:szCs w:val="18"/>
              </w:rPr>
            </w:pPr>
            <w:r>
              <w:rPr>
                <w:rFonts w:hAnsi="宋体"/>
                <w:szCs w:val="18"/>
              </w:rPr>
              <w:t>1</w:t>
            </w:r>
          </w:p>
        </w:tc>
        <w:tc>
          <w:tcPr>
            <w:tcW w:w="2498" w:type="dxa"/>
            <w:vAlign w:val="center"/>
          </w:tcPr>
          <w:p w:rsidR="003654BB" w:rsidRDefault="00FC5FD1">
            <w:pPr>
              <w:pStyle w:val="afffffffffa"/>
              <w:rPr>
                <w:rFonts w:hAnsi="宋体"/>
                <w:szCs w:val="18"/>
              </w:rPr>
            </w:pPr>
            <w:r>
              <w:rPr>
                <w:rFonts w:hAnsi="宋体" w:hint="eastAsia"/>
                <w:szCs w:val="18"/>
              </w:rPr>
              <w:t>交易数据</w:t>
            </w:r>
          </w:p>
        </w:tc>
        <w:tc>
          <w:tcPr>
            <w:tcW w:w="2802" w:type="dxa"/>
            <w:vAlign w:val="center"/>
          </w:tcPr>
          <w:p w:rsidR="003654BB" w:rsidRDefault="00FC5FD1">
            <w:pPr>
              <w:pStyle w:val="afffffffffa"/>
              <w:rPr>
                <w:rFonts w:hAnsi="宋体"/>
                <w:szCs w:val="18"/>
              </w:rPr>
            </w:pPr>
            <w:r>
              <w:rPr>
                <w:rFonts w:hAnsi="宋体" w:hint="eastAsia"/>
                <w:szCs w:val="18"/>
              </w:rPr>
              <w:t>数据包传输</w:t>
            </w:r>
          </w:p>
        </w:tc>
        <w:tc>
          <w:tcPr>
            <w:tcW w:w="3183" w:type="dxa"/>
            <w:shd w:val="clear" w:color="auto" w:fill="auto"/>
            <w:vAlign w:val="center"/>
          </w:tcPr>
          <w:p w:rsidR="003654BB" w:rsidRDefault="00FC5FD1">
            <w:pPr>
              <w:pStyle w:val="afffffffffa"/>
              <w:rPr>
                <w:rFonts w:hAnsi="宋体"/>
                <w:szCs w:val="18"/>
              </w:rPr>
            </w:pPr>
            <w:r>
              <w:rPr>
                <w:rFonts w:hAnsi="宋体" w:hint="eastAsia"/>
                <w:szCs w:val="18"/>
              </w:rPr>
              <w:t>定时</w:t>
            </w:r>
          </w:p>
        </w:tc>
      </w:tr>
      <w:tr w:rsidR="003654BB">
        <w:trPr>
          <w:trHeight w:val="20"/>
          <w:jc w:val="center"/>
        </w:trPr>
        <w:tc>
          <w:tcPr>
            <w:tcW w:w="851" w:type="dxa"/>
            <w:shd w:val="clear" w:color="auto" w:fill="auto"/>
            <w:vAlign w:val="center"/>
          </w:tcPr>
          <w:p w:rsidR="003654BB" w:rsidRDefault="00FC5FD1">
            <w:pPr>
              <w:pStyle w:val="afffffffffa"/>
              <w:rPr>
                <w:rFonts w:hAnsi="宋体"/>
                <w:szCs w:val="18"/>
              </w:rPr>
            </w:pPr>
            <w:r>
              <w:rPr>
                <w:rFonts w:hAnsi="宋体" w:hint="eastAsia"/>
                <w:szCs w:val="18"/>
              </w:rPr>
              <w:t>2</w:t>
            </w:r>
          </w:p>
        </w:tc>
        <w:tc>
          <w:tcPr>
            <w:tcW w:w="2498" w:type="dxa"/>
            <w:vAlign w:val="center"/>
          </w:tcPr>
          <w:p w:rsidR="003654BB" w:rsidRDefault="00FC5FD1">
            <w:pPr>
              <w:pStyle w:val="afffffffffa"/>
              <w:rPr>
                <w:rFonts w:hAnsi="宋体"/>
                <w:szCs w:val="18"/>
              </w:rPr>
            </w:pPr>
            <w:r>
              <w:rPr>
                <w:rFonts w:hAnsi="宋体" w:hint="eastAsia"/>
                <w:szCs w:val="18"/>
              </w:rPr>
              <w:t>状态数据</w:t>
            </w:r>
          </w:p>
        </w:tc>
        <w:tc>
          <w:tcPr>
            <w:tcW w:w="2802" w:type="dxa"/>
            <w:vAlign w:val="center"/>
          </w:tcPr>
          <w:p w:rsidR="003654BB" w:rsidRDefault="00FC5FD1">
            <w:pPr>
              <w:pStyle w:val="afffffffffa"/>
              <w:rPr>
                <w:rFonts w:hAnsi="宋体"/>
                <w:szCs w:val="18"/>
              </w:rPr>
            </w:pPr>
            <w:r>
              <w:rPr>
                <w:rFonts w:hAnsi="宋体" w:hint="eastAsia"/>
                <w:szCs w:val="18"/>
              </w:rPr>
              <w:t>数据包传输</w:t>
            </w:r>
          </w:p>
        </w:tc>
        <w:tc>
          <w:tcPr>
            <w:tcW w:w="3183" w:type="dxa"/>
            <w:shd w:val="clear" w:color="auto" w:fill="auto"/>
            <w:vAlign w:val="center"/>
          </w:tcPr>
          <w:p w:rsidR="003654BB" w:rsidRDefault="00FC5FD1">
            <w:pPr>
              <w:pStyle w:val="afffffffffa"/>
              <w:rPr>
                <w:rFonts w:hAnsi="宋体"/>
                <w:szCs w:val="18"/>
              </w:rPr>
            </w:pPr>
            <w:r>
              <w:rPr>
                <w:rFonts w:hAnsi="宋体" w:hint="eastAsia"/>
                <w:szCs w:val="18"/>
              </w:rPr>
              <w:t>定时</w:t>
            </w:r>
          </w:p>
        </w:tc>
      </w:tr>
      <w:tr w:rsidR="003654BB">
        <w:trPr>
          <w:trHeight w:val="20"/>
          <w:jc w:val="center"/>
        </w:trPr>
        <w:tc>
          <w:tcPr>
            <w:tcW w:w="851" w:type="dxa"/>
            <w:shd w:val="clear" w:color="auto" w:fill="auto"/>
            <w:vAlign w:val="center"/>
          </w:tcPr>
          <w:p w:rsidR="003654BB" w:rsidRDefault="00FC5FD1">
            <w:pPr>
              <w:pStyle w:val="afffffffffa"/>
              <w:rPr>
                <w:rFonts w:hAnsi="宋体"/>
                <w:szCs w:val="18"/>
              </w:rPr>
            </w:pPr>
            <w:r>
              <w:rPr>
                <w:rFonts w:hAnsi="宋体" w:hint="eastAsia"/>
                <w:szCs w:val="18"/>
              </w:rPr>
              <w:t>3</w:t>
            </w:r>
          </w:p>
        </w:tc>
        <w:tc>
          <w:tcPr>
            <w:tcW w:w="2498" w:type="dxa"/>
            <w:vAlign w:val="center"/>
          </w:tcPr>
          <w:p w:rsidR="003654BB" w:rsidRDefault="00FC5FD1">
            <w:pPr>
              <w:pStyle w:val="afffffffffa"/>
              <w:rPr>
                <w:rFonts w:hAnsi="宋体"/>
                <w:szCs w:val="18"/>
              </w:rPr>
            </w:pPr>
            <w:r>
              <w:rPr>
                <w:rFonts w:hAnsi="宋体" w:hint="eastAsia"/>
                <w:szCs w:val="18"/>
              </w:rPr>
              <w:t>日志数据</w:t>
            </w:r>
          </w:p>
        </w:tc>
        <w:tc>
          <w:tcPr>
            <w:tcW w:w="2802" w:type="dxa"/>
            <w:vAlign w:val="center"/>
          </w:tcPr>
          <w:p w:rsidR="003654BB" w:rsidRDefault="00FC5FD1">
            <w:pPr>
              <w:pStyle w:val="afffffffffa"/>
              <w:rPr>
                <w:rFonts w:hAnsi="宋体"/>
                <w:szCs w:val="18"/>
              </w:rPr>
            </w:pPr>
            <w:r>
              <w:rPr>
                <w:rFonts w:hAnsi="宋体" w:hint="eastAsia"/>
                <w:szCs w:val="18"/>
              </w:rPr>
              <w:t>数据包传输</w:t>
            </w:r>
          </w:p>
        </w:tc>
        <w:tc>
          <w:tcPr>
            <w:tcW w:w="3183" w:type="dxa"/>
            <w:shd w:val="clear" w:color="auto" w:fill="auto"/>
            <w:vAlign w:val="center"/>
          </w:tcPr>
          <w:p w:rsidR="003654BB" w:rsidRDefault="00FC5FD1">
            <w:pPr>
              <w:pStyle w:val="afffffffffa"/>
              <w:rPr>
                <w:rFonts w:hAnsi="宋体"/>
                <w:szCs w:val="18"/>
              </w:rPr>
            </w:pPr>
            <w:r>
              <w:rPr>
                <w:rFonts w:hAnsi="宋体" w:hint="eastAsia"/>
                <w:szCs w:val="18"/>
              </w:rPr>
              <w:t>需要时</w:t>
            </w:r>
          </w:p>
        </w:tc>
      </w:tr>
    </w:tbl>
    <w:p w:rsidR="003654BB" w:rsidRDefault="00FC5FD1">
      <w:pPr>
        <w:pStyle w:val="affc"/>
        <w:numPr>
          <w:ilvl w:val="0"/>
          <w:numId w:val="0"/>
        </w:numPr>
        <w:spacing w:before="156" w:after="156"/>
        <w:rPr>
          <w:rFonts w:hAnsi="黑体"/>
        </w:rPr>
      </w:pPr>
      <w:r>
        <w:rPr>
          <w:rFonts w:hAnsi="黑体"/>
        </w:rPr>
        <w:t>7.1.2</w:t>
      </w:r>
      <w:r>
        <w:rPr>
          <w:rFonts w:hint="eastAsia"/>
        </w:rPr>
        <w:t xml:space="preserve">　SC下发至AGM</w:t>
      </w:r>
    </w:p>
    <w:p w:rsidR="003654BB" w:rsidRDefault="00FC5FD1">
      <w:pPr>
        <w:pStyle w:val="afffff3"/>
        <w:ind w:firstLine="420"/>
      </w:pPr>
      <w:r>
        <w:rPr>
          <w:rFonts w:hint="eastAsia"/>
        </w:rPr>
        <w:t>SC下发至AGM的数据见表9。</w:t>
      </w:r>
    </w:p>
    <w:p w:rsidR="003654BB" w:rsidRDefault="00FC5FD1">
      <w:pPr>
        <w:pStyle w:val="aff"/>
        <w:numPr>
          <w:ilvl w:val="0"/>
          <w:numId w:val="0"/>
        </w:numPr>
        <w:spacing w:before="156" w:after="156"/>
      </w:pPr>
      <w:r>
        <w:rPr>
          <w:rFonts w:hint="eastAsia"/>
        </w:rPr>
        <w:t>表</w:t>
      </w:r>
      <w:r>
        <w:t xml:space="preserve">9  </w:t>
      </w:r>
      <w:r>
        <w:rPr>
          <w:rFonts w:hint="eastAsia"/>
        </w:rPr>
        <w:t>SC下发至AGM的数据</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2498"/>
        <w:gridCol w:w="2802"/>
        <w:gridCol w:w="3183"/>
      </w:tblGrid>
      <w:tr w:rsidR="003654BB">
        <w:trPr>
          <w:trHeight w:val="20"/>
          <w:tblHeader/>
          <w:jc w:val="center"/>
        </w:trPr>
        <w:tc>
          <w:tcPr>
            <w:tcW w:w="851" w:type="dxa"/>
            <w:tcBorders>
              <w:top w:val="single" w:sz="8" w:space="0" w:color="auto"/>
              <w:bottom w:val="single" w:sz="8" w:space="0" w:color="auto"/>
            </w:tcBorders>
            <w:shd w:val="clear" w:color="auto" w:fill="auto"/>
            <w:vAlign w:val="center"/>
          </w:tcPr>
          <w:p w:rsidR="003654BB" w:rsidRDefault="00FC5FD1">
            <w:pPr>
              <w:pStyle w:val="afffffffffa"/>
            </w:pPr>
            <w:r>
              <w:rPr>
                <w:rFonts w:hint="eastAsia"/>
              </w:rPr>
              <w:lastRenderedPageBreak/>
              <w:t>序号</w:t>
            </w:r>
          </w:p>
        </w:tc>
        <w:tc>
          <w:tcPr>
            <w:tcW w:w="2498" w:type="dxa"/>
            <w:tcBorders>
              <w:top w:val="single" w:sz="8" w:space="0" w:color="auto"/>
              <w:bottom w:val="single" w:sz="8" w:space="0" w:color="auto"/>
            </w:tcBorders>
            <w:vAlign w:val="center"/>
          </w:tcPr>
          <w:p w:rsidR="003654BB" w:rsidRDefault="00FC5FD1">
            <w:pPr>
              <w:pStyle w:val="afffffffffa"/>
            </w:pPr>
            <w:r>
              <w:rPr>
                <w:rFonts w:hint="eastAsia"/>
              </w:rPr>
              <w:t>数据类型</w:t>
            </w:r>
          </w:p>
        </w:tc>
        <w:tc>
          <w:tcPr>
            <w:tcW w:w="2802" w:type="dxa"/>
            <w:tcBorders>
              <w:top w:val="single" w:sz="8" w:space="0" w:color="auto"/>
              <w:bottom w:val="single" w:sz="8" w:space="0" w:color="auto"/>
            </w:tcBorders>
            <w:vAlign w:val="center"/>
          </w:tcPr>
          <w:p w:rsidR="003654BB" w:rsidRDefault="00FC5FD1">
            <w:pPr>
              <w:pStyle w:val="afffffffffa"/>
            </w:pPr>
            <w:r>
              <w:rPr>
                <w:rFonts w:hint="eastAsia"/>
              </w:rPr>
              <w:t>交换方式</w:t>
            </w:r>
          </w:p>
        </w:tc>
        <w:tc>
          <w:tcPr>
            <w:tcW w:w="3183" w:type="dxa"/>
            <w:tcBorders>
              <w:top w:val="single" w:sz="8" w:space="0" w:color="auto"/>
              <w:bottom w:val="single" w:sz="8" w:space="0" w:color="auto"/>
            </w:tcBorders>
            <w:shd w:val="clear" w:color="auto" w:fill="auto"/>
            <w:vAlign w:val="center"/>
          </w:tcPr>
          <w:p w:rsidR="003654BB" w:rsidRDefault="00FC5FD1">
            <w:pPr>
              <w:pStyle w:val="afffffffffa"/>
            </w:pPr>
            <w:r>
              <w:rPr>
                <w:rFonts w:hint="eastAsia"/>
              </w:rPr>
              <w:t>交换时间</w:t>
            </w:r>
          </w:p>
        </w:tc>
      </w:tr>
      <w:tr w:rsidR="003654BB">
        <w:trPr>
          <w:trHeight w:val="20"/>
          <w:jc w:val="center"/>
        </w:trPr>
        <w:tc>
          <w:tcPr>
            <w:tcW w:w="851" w:type="dxa"/>
            <w:shd w:val="clear" w:color="auto" w:fill="auto"/>
            <w:vAlign w:val="center"/>
          </w:tcPr>
          <w:p w:rsidR="003654BB" w:rsidRDefault="00FC5FD1">
            <w:pPr>
              <w:pStyle w:val="afffffffffa"/>
            </w:pPr>
            <w:r>
              <w:rPr>
                <w:rFonts w:hint="eastAsia"/>
              </w:rPr>
              <w:t>1</w:t>
            </w:r>
          </w:p>
        </w:tc>
        <w:tc>
          <w:tcPr>
            <w:tcW w:w="2498" w:type="dxa"/>
            <w:vAlign w:val="center"/>
          </w:tcPr>
          <w:p w:rsidR="003654BB" w:rsidRDefault="00FC5FD1">
            <w:pPr>
              <w:pStyle w:val="afffffffffa"/>
            </w:pPr>
            <w:r>
              <w:rPr>
                <w:rFonts w:hint="eastAsia"/>
              </w:rPr>
              <w:t>线路、运营</w:t>
            </w:r>
            <w:proofErr w:type="gramStart"/>
            <w:r>
              <w:rPr>
                <w:rFonts w:hint="eastAsia"/>
              </w:rPr>
              <w:t>点信息</w:t>
            </w:r>
            <w:proofErr w:type="gramEnd"/>
          </w:p>
        </w:tc>
        <w:tc>
          <w:tcPr>
            <w:tcW w:w="2802" w:type="dxa"/>
            <w:vAlign w:val="center"/>
          </w:tcPr>
          <w:p w:rsidR="003654BB" w:rsidRDefault="00FC5FD1">
            <w:pPr>
              <w:pStyle w:val="afffffffffa"/>
            </w:pPr>
            <w:r>
              <w:rPr>
                <w:rFonts w:hint="eastAsia"/>
              </w:rPr>
              <w:t>数据包传输</w:t>
            </w:r>
          </w:p>
        </w:tc>
        <w:tc>
          <w:tcPr>
            <w:tcW w:w="3183" w:type="dxa"/>
            <w:shd w:val="clear" w:color="auto" w:fill="auto"/>
            <w:vAlign w:val="center"/>
          </w:tcPr>
          <w:p w:rsidR="003654BB" w:rsidRDefault="00FC5FD1">
            <w:pPr>
              <w:pStyle w:val="afffffffffa"/>
            </w:pPr>
            <w:r>
              <w:rPr>
                <w:rFonts w:hint="eastAsia"/>
              </w:rPr>
              <w:t>SC运营开始前/变更时</w:t>
            </w:r>
          </w:p>
        </w:tc>
      </w:tr>
      <w:tr w:rsidR="003654BB">
        <w:trPr>
          <w:trHeight w:val="20"/>
          <w:jc w:val="center"/>
        </w:trPr>
        <w:tc>
          <w:tcPr>
            <w:tcW w:w="851" w:type="dxa"/>
            <w:shd w:val="clear" w:color="auto" w:fill="auto"/>
            <w:vAlign w:val="center"/>
          </w:tcPr>
          <w:p w:rsidR="003654BB" w:rsidRDefault="00FC5FD1">
            <w:pPr>
              <w:pStyle w:val="afffffffffa"/>
            </w:pPr>
            <w:r>
              <w:rPr>
                <w:rFonts w:hint="eastAsia"/>
              </w:rPr>
              <w:t>2</w:t>
            </w:r>
          </w:p>
        </w:tc>
        <w:tc>
          <w:tcPr>
            <w:tcW w:w="2498" w:type="dxa"/>
            <w:vAlign w:val="center"/>
          </w:tcPr>
          <w:p w:rsidR="003654BB" w:rsidRDefault="00FC5FD1">
            <w:pPr>
              <w:pStyle w:val="afffffffffa"/>
            </w:pPr>
            <w:r>
              <w:rPr>
                <w:rFonts w:hint="eastAsia"/>
              </w:rPr>
              <w:t>黑/白名单</w:t>
            </w:r>
          </w:p>
        </w:tc>
        <w:tc>
          <w:tcPr>
            <w:tcW w:w="2802" w:type="dxa"/>
            <w:vAlign w:val="center"/>
          </w:tcPr>
          <w:p w:rsidR="003654BB" w:rsidRDefault="00FC5FD1">
            <w:pPr>
              <w:pStyle w:val="afffffffffa"/>
            </w:pPr>
            <w:r>
              <w:rPr>
                <w:rFonts w:hint="eastAsia"/>
              </w:rPr>
              <w:t>数据包传输</w:t>
            </w:r>
          </w:p>
        </w:tc>
        <w:tc>
          <w:tcPr>
            <w:tcW w:w="3183" w:type="dxa"/>
            <w:shd w:val="clear" w:color="auto" w:fill="auto"/>
            <w:vAlign w:val="center"/>
          </w:tcPr>
          <w:p w:rsidR="003654BB" w:rsidRDefault="00FC5FD1">
            <w:pPr>
              <w:pStyle w:val="afffffffffa"/>
            </w:pPr>
            <w:r>
              <w:rPr>
                <w:rFonts w:hint="eastAsia"/>
              </w:rPr>
              <w:t>SC运营开始前/需要时</w:t>
            </w:r>
          </w:p>
        </w:tc>
      </w:tr>
      <w:tr w:rsidR="003654BB">
        <w:trPr>
          <w:trHeight w:val="20"/>
          <w:jc w:val="center"/>
        </w:trPr>
        <w:tc>
          <w:tcPr>
            <w:tcW w:w="851" w:type="dxa"/>
            <w:shd w:val="clear" w:color="auto" w:fill="auto"/>
            <w:vAlign w:val="center"/>
          </w:tcPr>
          <w:p w:rsidR="003654BB" w:rsidRDefault="00FC5FD1">
            <w:pPr>
              <w:pStyle w:val="afffffffffa"/>
            </w:pPr>
            <w:r>
              <w:rPr>
                <w:rFonts w:hint="eastAsia"/>
              </w:rPr>
              <w:t>3</w:t>
            </w:r>
          </w:p>
        </w:tc>
        <w:tc>
          <w:tcPr>
            <w:tcW w:w="2498" w:type="dxa"/>
            <w:vAlign w:val="center"/>
          </w:tcPr>
          <w:p w:rsidR="003654BB" w:rsidRDefault="00FC5FD1">
            <w:pPr>
              <w:pStyle w:val="afffffffffa"/>
            </w:pPr>
            <w:r>
              <w:rPr>
                <w:rFonts w:hint="eastAsia"/>
              </w:rPr>
              <w:t>运营可用车票种类</w:t>
            </w:r>
          </w:p>
        </w:tc>
        <w:tc>
          <w:tcPr>
            <w:tcW w:w="2802" w:type="dxa"/>
            <w:vAlign w:val="center"/>
          </w:tcPr>
          <w:p w:rsidR="003654BB" w:rsidRDefault="00FC5FD1">
            <w:pPr>
              <w:pStyle w:val="afffffffffa"/>
            </w:pPr>
            <w:r>
              <w:rPr>
                <w:rFonts w:hint="eastAsia"/>
              </w:rPr>
              <w:t>数据包传输</w:t>
            </w:r>
          </w:p>
        </w:tc>
        <w:tc>
          <w:tcPr>
            <w:tcW w:w="3183" w:type="dxa"/>
            <w:shd w:val="clear" w:color="auto" w:fill="auto"/>
            <w:vAlign w:val="center"/>
          </w:tcPr>
          <w:p w:rsidR="003654BB" w:rsidRDefault="00FC5FD1">
            <w:pPr>
              <w:pStyle w:val="afffffffffa"/>
            </w:pPr>
            <w:r>
              <w:rPr>
                <w:rFonts w:hint="eastAsia"/>
              </w:rPr>
              <w:t>SC运营开始前/变更时</w:t>
            </w:r>
          </w:p>
        </w:tc>
      </w:tr>
      <w:tr w:rsidR="003654BB">
        <w:trPr>
          <w:trHeight w:val="20"/>
          <w:jc w:val="center"/>
        </w:trPr>
        <w:tc>
          <w:tcPr>
            <w:tcW w:w="851" w:type="dxa"/>
            <w:shd w:val="clear" w:color="auto" w:fill="auto"/>
            <w:vAlign w:val="center"/>
          </w:tcPr>
          <w:p w:rsidR="003654BB" w:rsidRDefault="00FC5FD1">
            <w:pPr>
              <w:pStyle w:val="afffffffffa"/>
            </w:pPr>
            <w:r>
              <w:rPr>
                <w:rFonts w:hint="eastAsia"/>
              </w:rPr>
              <w:t>4</w:t>
            </w:r>
          </w:p>
        </w:tc>
        <w:tc>
          <w:tcPr>
            <w:tcW w:w="2498" w:type="dxa"/>
            <w:vAlign w:val="center"/>
          </w:tcPr>
          <w:p w:rsidR="003654BB" w:rsidRDefault="00FC5FD1">
            <w:pPr>
              <w:pStyle w:val="afffffffffa"/>
            </w:pPr>
            <w:r>
              <w:rPr>
                <w:rFonts w:hint="eastAsia"/>
              </w:rPr>
              <w:t>基本价格方案</w:t>
            </w:r>
          </w:p>
        </w:tc>
        <w:tc>
          <w:tcPr>
            <w:tcW w:w="2802" w:type="dxa"/>
            <w:vAlign w:val="center"/>
          </w:tcPr>
          <w:p w:rsidR="003654BB" w:rsidRDefault="00FC5FD1">
            <w:pPr>
              <w:pStyle w:val="afffffffffa"/>
            </w:pPr>
            <w:r>
              <w:rPr>
                <w:rFonts w:hint="eastAsia"/>
              </w:rPr>
              <w:t>数据包传输</w:t>
            </w:r>
          </w:p>
        </w:tc>
        <w:tc>
          <w:tcPr>
            <w:tcW w:w="3183" w:type="dxa"/>
            <w:shd w:val="clear" w:color="auto" w:fill="auto"/>
            <w:vAlign w:val="center"/>
          </w:tcPr>
          <w:p w:rsidR="003654BB" w:rsidRDefault="00FC5FD1">
            <w:pPr>
              <w:pStyle w:val="afffffffffa"/>
            </w:pPr>
            <w:r>
              <w:rPr>
                <w:rFonts w:hint="eastAsia"/>
              </w:rPr>
              <w:t>SC运营开始前/变更时</w:t>
            </w:r>
          </w:p>
        </w:tc>
      </w:tr>
      <w:tr w:rsidR="003654BB">
        <w:trPr>
          <w:trHeight w:val="20"/>
          <w:jc w:val="center"/>
        </w:trPr>
        <w:tc>
          <w:tcPr>
            <w:tcW w:w="851" w:type="dxa"/>
            <w:shd w:val="clear" w:color="auto" w:fill="auto"/>
            <w:vAlign w:val="center"/>
          </w:tcPr>
          <w:p w:rsidR="003654BB" w:rsidRDefault="00FC5FD1">
            <w:pPr>
              <w:pStyle w:val="afffffffffa"/>
            </w:pPr>
            <w:r>
              <w:rPr>
                <w:rFonts w:hint="eastAsia"/>
              </w:rPr>
              <w:t>5</w:t>
            </w:r>
          </w:p>
        </w:tc>
        <w:tc>
          <w:tcPr>
            <w:tcW w:w="2498" w:type="dxa"/>
            <w:vAlign w:val="center"/>
          </w:tcPr>
          <w:p w:rsidR="003654BB" w:rsidRDefault="00FC5FD1">
            <w:pPr>
              <w:pStyle w:val="afffffffffa"/>
            </w:pPr>
            <w:r>
              <w:rPr>
                <w:rFonts w:hint="eastAsia"/>
              </w:rPr>
              <w:t>计费规则</w:t>
            </w:r>
          </w:p>
        </w:tc>
        <w:tc>
          <w:tcPr>
            <w:tcW w:w="2802" w:type="dxa"/>
            <w:vAlign w:val="center"/>
          </w:tcPr>
          <w:p w:rsidR="003654BB" w:rsidRDefault="00FC5FD1">
            <w:pPr>
              <w:pStyle w:val="afffffffffa"/>
            </w:pPr>
            <w:r>
              <w:rPr>
                <w:rFonts w:hint="eastAsia"/>
              </w:rPr>
              <w:t>数据包传输</w:t>
            </w:r>
          </w:p>
        </w:tc>
        <w:tc>
          <w:tcPr>
            <w:tcW w:w="3183" w:type="dxa"/>
            <w:shd w:val="clear" w:color="auto" w:fill="auto"/>
            <w:vAlign w:val="center"/>
          </w:tcPr>
          <w:p w:rsidR="003654BB" w:rsidRDefault="00FC5FD1">
            <w:pPr>
              <w:pStyle w:val="afffffffffa"/>
            </w:pPr>
            <w:r>
              <w:rPr>
                <w:rFonts w:hint="eastAsia"/>
              </w:rPr>
              <w:t>SC运营开始前/变更时</w:t>
            </w:r>
          </w:p>
        </w:tc>
      </w:tr>
      <w:tr w:rsidR="003654BB">
        <w:trPr>
          <w:trHeight w:val="20"/>
          <w:jc w:val="center"/>
        </w:trPr>
        <w:tc>
          <w:tcPr>
            <w:tcW w:w="851" w:type="dxa"/>
            <w:shd w:val="clear" w:color="auto" w:fill="auto"/>
            <w:vAlign w:val="center"/>
          </w:tcPr>
          <w:p w:rsidR="003654BB" w:rsidRDefault="00FC5FD1">
            <w:pPr>
              <w:pStyle w:val="afffffffffa"/>
            </w:pPr>
            <w:r>
              <w:rPr>
                <w:rFonts w:hint="eastAsia"/>
              </w:rPr>
              <w:t>6</w:t>
            </w:r>
          </w:p>
        </w:tc>
        <w:tc>
          <w:tcPr>
            <w:tcW w:w="2498" w:type="dxa"/>
            <w:vAlign w:val="center"/>
          </w:tcPr>
          <w:p w:rsidR="003654BB" w:rsidRDefault="00FC5FD1">
            <w:pPr>
              <w:pStyle w:val="afffffffffa"/>
            </w:pPr>
            <w:r>
              <w:rPr>
                <w:rFonts w:hint="eastAsia"/>
              </w:rPr>
              <w:t>滞留时间规则</w:t>
            </w:r>
          </w:p>
        </w:tc>
        <w:tc>
          <w:tcPr>
            <w:tcW w:w="2802" w:type="dxa"/>
            <w:vAlign w:val="center"/>
          </w:tcPr>
          <w:p w:rsidR="003654BB" w:rsidRDefault="00FC5FD1">
            <w:pPr>
              <w:pStyle w:val="afffffffffa"/>
            </w:pPr>
            <w:r>
              <w:rPr>
                <w:rFonts w:hint="eastAsia"/>
              </w:rPr>
              <w:t>数据包传输</w:t>
            </w:r>
          </w:p>
        </w:tc>
        <w:tc>
          <w:tcPr>
            <w:tcW w:w="3183" w:type="dxa"/>
            <w:shd w:val="clear" w:color="auto" w:fill="auto"/>
            <w:vAlign w:val="center"/>
          </w:tcPr>
          <w:p w:rsidR="003654BB" w:rsidRDefault="00FC5FD1">
            <w:pPr>
              <w:pStyle w:val="afffffffffa"/>
            </w:pPr>
            <w:r>
              <w:rPr>
                <w:rFonts w:hint="eastAsia"/>
              </w:rPr>
              <w:t>SC运营开始前/变更时</w:t>
            </w:r>
          </w:p>
        </w:tc>
      </w:tr>
      <w:tr w:rsidR="003654BB">
        <w:trPr>
          <w:trHeight w:val="20"/>
          <w:jc w:val="center"/>
        </w:trPr>
        <w:tc>
          <w:tcPr>
            <w:tcW w:w="851" w:type="dxa"/>
            <w:shd w:val="clear" w:color="auto" w:fill="auto"/>
            <w:vAlign w:val="center"/>
          </w:tcPr>
          <w:p w:rsidR="003654BB" w:rsidRDefault="00FC5FD1">
            <w:pPr>
              <w:pStyle w:val="afffffffffa"/>
            </w:pPr>
            <w:r>
              <w:rPr>
                <w:rFonts w:hint="eastAsia"/>
              </w:rPr>
              <w:t>7</w:t>
            </w:r>
          </w:p>
        </w:tc>
        <w:tc>
          <w:tcPr>
            <w:tcW w:w="2498" w:type="dxa"/>
            <w:vAlign w:val="center"/>
          </w:tcPr>
          <w:p w:rsidR="003654BB" w:rsidRDefault="00FC5FD1">
            <w:pPr>
              <w:pStyle w:val="afffffffffa"/>
            </w:pPr>
            <w:r>
              <w:rPr>
                <w:rFonts w:hint="eastAsia"/>
              </w:rPr>
              <w:t>特殊时段优惠规则</w:t>
            </w:r>
          </w:p>
        </w:tc>
        <w:tc>
          <w:tcPr>
            <w:tcW w:w="2802" w:type="dxa"/>
            <w:vAlign w:val="center"/>
          </w:tcPr>
          <w:p w:rsidR="003654BB" w:rsidRDefault="00FC5FD1">
            <w:pPr>
              <w:pStyle w:val="afffffffffa"/>
            </w:pPr>
            <w:r>
              <w:rPr>
                <w:rFonts w:hint="eastAsia"/>
              </w:rPr>
              <w:t>数据包传输</w:t>
            </w:r>
          </w:p>
        </w:tc>
        <w:tc>
          <w:tcPr>
            <w:tcW w:w="3183" w:type="dxa"/>
            <w:shd w:val="clear" w:color="auto" w:fill="auto"/>
            <w:vAlign w:val="center"/>
          </w:tcPr>
          <w:p w:rsidR="003654BB" w:rsidRDefault="00FC5FD1">
            <w:pPr>
              <w:pStyle w:val="afffffffffa"/>
            </w:pPr>
            <w:r>
              <w:rPr>
                <w:rFonts w:hint="eastAsia"/>
              </w:rPr>
              <w:t>SC运营开始前/变更时</w:t>
            </w:r>
          </w:p>
        </w:tc>
      </w:tr>
      <w:tr w:rsidR="003654BB">
        <w:trPr>
          <w:trHeight w:val="20"/>
          <w:jc w:val="center"/>
        </w:trPr>
        <w:tc>
          <w:tcPr>
            <w:tcW w:w="851" w:type="dxa"/>
            <w:shd w:val="clear" w:color="auto" w:fill="auto"/>
            <w:vAlign w:val="center"/>
          </w:tcPr>
          <w:p w:rsidR="003654BB" w:rsidRDefault="00FC5FD1">
            <w:pPr>
              <w:pStyle w:val="afffffffffa"/>
            </w:pPr>
            <w:r>
              <w:rPr>
                <w:rFonts w:hint="eastAsia"/>
              </w:rPr>
              <w:t>8</w:t>
            </w:r>
          </w:p>
        </w:tc>
        <w:tc>
          <w:tcPr>
            <w:tcW w:w="2498" w:type="dxa"/>
            <w:vAlign w:val="center"/>
          </w:tcPr>
          <w:p w:rsidR="003654BB" w:rsidRDefault="00FC5FD1">
            <w:pPr>
              <w:pStyle w:val="afffffffffa"/>
            </w:pPr>
            <w:r>
              <w:rPr>
                <w:rFonts w:hint="eastAsia"/>
              </w:rPr>
              <w:t>系统参数</w:t>
            </w:r>
          </w:p>
        </w:tc>
        <w:tc>
          <w:tcPr>
            <w:tcW w:w="2802" w:type="dxa"/>
            <w:vAlign w:val="center"/>
          </w:tcPr>
          <w:p w:rsidR="003654BB" w:rsidRDefault="00FC5FD1">
            <w:pPr>
              <w:pStyle w:val="afffffffffa"/>
            </w:pPr>
            <w:r>
              <w:rPr>
                <w:rFonts w:hint="eastAsia"/>
              </w:rPr>
              <w:t>数据包传输</w:t>
            </w:r>
          </w:p>
        </w:tc>
        <w:tc>
          <w:tcPr>
            <w:tcW w:w="3183" w:type="dxa"/>
            <w:shd w:val="clear" w:color="auto" w:fill="auto"/>
            <w:vAlign w:val="center"/>
          </w:tcPr>
          <w:p w:rsidR="003654BB" w:rsidRDefault="00FC5FD1">
            <w:pPr>
              <w:pStyle w:val="afffffffffa"/>
            </w:pPr>
            <w:r>
              <w:rPr>
                <w:rFonts w:hint="eastAsia"/>
              </w:rPr>
              <w:t>SC运营开始前/变更时</w:t>
            </w:r>
          </w:p>
        </w:tc>
      </w:tr>
      <w:tr w:rsidR="003654BB">
        <w:trPr>
          <w:trHeight w:val="20"/>
          <w:jc w:val="center"/>
        </w:trPr>
        <w:tc>
          <w:tcPr>
            <w:tcW w:w="851" w:type="dxa"/>
            <w:shd w:val="clear" w:color="auto" w:fill="auto"/>
            <w:vAlign w:val="center"/>
          </w:tcPr>
          <w:p w:rsidR="003654BB" w:rsidRDefault="00FC5FD1">
            <w:pPr>
              <w:pStyle w:val="afffffffffa"/>
            </w:pPr>
            <w:r>
              <w:rPr>
                <w:rFonts w:hint="eastAsia"/>
              </w:rPr>
              <w:t>9</w:t>
            </w:r>
          </w:p>
        </w:tc>
        <w:tc>
          <w:tcPr>
            <w:tcW w:w="2498" w:type="dxa"/>
            <w:vAlign w:val="center"/>
          </w:tcPr>
          <w:p w:rsidR="003654BB" w:rsidRDefault="00FC5FD1">
            <w:pPr>
              <w:pStyle w:val="afffffffffa"/>
            </w:pPr>
            <w:r>
              <w:rPr>
                <w:rFonts w:hint="eastAsia"/>
              </w:rPr>
              <w:t>系统运行时间</w:t>
            </w:r>
          </w:p>
        </w:tc>
        <w:tc>
          <w:tcPr>
            <w:tcW w:w="2802" w:type="dxa"/>
            <w:vAlign w:val="center"/>
          </w:tcPr>
          <w:p w:rsidR="003654BB" w:rsidRDefault="00FC5FD1">
            <w:pPr>
              <w:pStyle w:val="afffffffffa"/>
            </w:pPr>
            <w:r>
              <w:rPr>
                <w:rFonts w:hint="eastAsia"/>
              </w:rPr>
              <w:t>数据包传输</w:t>
            </w:r>
          </w:p>
        </w:tc>
        <w:tc>
          <w:tcPr>
            <w:tcW w:w="3183" w:type="dxa"/>
            <w:shd w:val="clear" w:color="auto" w:fill="auto"/>
            <w:vAlign w:val="center"/>
          </w:tcPr>
          <w:p w:rsidR="003654BB" w:rsidRDefault="00FC5FD1">
            <w:pPr>
              <w:pStyle w:val="afffffffffa"/>
            </w:pPr>
            <w:r>
              <w:rPr>
                <w:rFonts w:hint="eastAsia"/>
              </w:rPr>
              <w:t>SC运营开始前/变更时</w:t>
            </w:r>
          </w:p>
        </w:tc>
      </w:tr>
    </w:tbl>
    <w:p w:rsidR="003654BB" w:rsidRDefault="00FC5FD1">
      <w:pPr>
        <w:pStyle w:val="affc"/>
        <w:numPr>
          <w:ilvl w:val="0"/>
          <w:numId w:val="0"/>
        </w:numPr>
        <w:spacing w:before="156" w:after="156"/>
        <w:rPr>
          <w:rFonts w:hAnsi="黑体"/>
        </w:rPr>
      </w:pPr>
      <w:r>
        <w:rPr>
          <w:rFonts w:hAnsi="黑体"/>
        </w:rPr>
        <w:t>7.1.3</w:t>
      </w:r>
      <w:r>
        <w:rPr>
          <w:rFonts w:hint="eastAsia"/>
        </w:rPr>
        <w:t xml:space="preserve">　交互数据</w:t>
      </w:r>
    </w:p>
    <w:p w:rsidR="003654BB" w:rsidRDefault="00FC5FD1">
      <w:pPr>
        <w:pStyle w:val="afffff3"/>
        <w:ind w:firstLine="420"/>
      </w:pPr>
      <w:r>
        <w:rPr>
          <w:rFonts w:hint="eastAsia"/>
        </w:rPr>
        <w:t>SC与AGM之间的交互数据见表10。</w:t>
      </w:r>
    </w:p>
    <w:p w:rsidR="003654BB" w:rsidRDefault="00FC5FD1">
      <w:pPr>
        <w:pStyle w:val="aff"/>
        <w:numPr>
          <w:ilvl w:val="0"/>
          <w:numId w:val="0"/>
        </w:numPr>
        <w:spacing w:before="156" w:after="156"/>
      </w:pPr>
      <w:r>
        <w:rPr>
          <w:rFonts w:hint="eastAsia"/>
        </w:rPr>
        <w:t>表</w:t>
      </w:r>
      <w:r>
        <w:t xml:space="preserve">10  </w:t>
      </w:r>
      <w:r>
        <w:rPr>
          <w:rFonts w:hint="eastAsia"/>
        </w:rPr>
        <w:t>SC与AGM之间的交互数据</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2498"/>
        <w:gridCol w:w="2802"/>
        <w:gridCol w:w="3183"/>
      </w:tblGrid>
      <w:tr w:rsidR="003654BB">
        <w:trPr>
          <w:trHeight w:val="20"/>
          <w:tblHeader/>
          <w:jc w:val="center"/>
        </w:trPr>
        <w:tc>
          <w:tcPr>
            <w:tcW w:w="851" w:type="dxa"/>
            <w:tcBorders>
              <w:top w:val="single" w:sz="8" w:space="0" w:color="auto"/>
              <w:bottom w:val="single" w:sz="8" w:space="0" w:color="auto"/>
            </w:tcBorders>
            <w:shd w:val="clear" w:color="auto" w:fill="auto"/>
            <w:vAlign w:val="center"/>
          </w:tcPr>
          <w:p w:rsidR="003654BB" w:rsidRDefault="00FC5FD1">
            <w:pPr>
              <w:pStyle w:val="afffffffffa"/>
            </w:pPr>
            <w:r>
              <w:rPr>
                <w:rFonts w:hint="eastAsia"/>
              </w:rPr>
              <w:t>序号</w:t>
            </w:r>
          </w:p>
        </w:tc>
        <w:tc>
          <w:tcPr>
            <w:tcW w:w="2498" w:type="dxa"/>
            <w:tcBorders>
              <w:top w:val="single" w:sz="8" w:space="0" w:color="auto"/>
              <w:bottom w:val="single" w:sz="8" w:space="0" w:color="auto"/>
            </w:tcBorders>
            <w:vAlign w:val="center"/>
          </w:tcPr>
          <w:p w:rsidR="003654BB" w:rsidRDefault="00FC5FD1">
            <w:pPr>
              <w:pStyle w:val="afffffffffa"/>
            </w:pPr>
            <w:r>
              <w:rPr>
                <w:rFonts w:hint="eastAsia"/>
              </w:rPr>
              <w:t>数据类型</w:t>
            </w:r>
          </w:p>
        </w:tc>
        <w:tc>
          <w:tcPr>
            <w:tcW w:w="2802" w:type="dxa"/>
            <w:tcBorders>
              <w:top w:val="single" w:sz="8" w:space="0" w:color="auto"/>
              <w:bottom w:val="single" w:sz="8" w:space="0" w:color="auto"/>
            </w:tcBorders>
            <w:vAlign w:val="center"/>
          </w:tcPr>
          <w:p w:rsidR="003654BB" w:rsidRDefault="00FC5FD1">
            <w:pPr>
              <w:pStyle w:val="afffffffffa"/>
            </w:pPr>
            <w:r>
              <w:rPr>
                <w:rFonts w:hint="eastAsia"/>
              </w:rPr>
              <w:t>交换方式</w:t>
            </w:r>
          </w:p>
        </w:tc>
        <w:tc>
          <w:tcPr>
            <w:tcW w:w="3183" w:type="dxa"/>
            <w:tcBorders>
              <w:top w:val="single" w:sz="8" w:space="0" w:color="auto"/>
              <w:bottom w:val="single" w:sz="8" w:space="0" w:color="auto"/>
            </w:tcBorders>
            <w:shd w:val="clear" w:color="auto" w:fill="auto"/>
            <w:vAlign w:val="center"/>
          </w:tcPr>
          <w:p w:rsidR="003654BB" w:rsidRDefault="00FC5FD1">
            <w:pPr>
              <w:pStyle w:val="afffffffffa"/>
            </w:pPr>
            <w:r>
              <w:rPr>
                <w:rFonts w:hint="eastAsia"/>
              </w:rPr>
              <w:t>交换时间</w:t>
            </w:r>
          </w:p>
        </w:tc>
      </w:tr>
      <w:tr w:rsidR="003654BB">
        <w:trPr>
          <w:trHeight w:val="20"/>
          <w:jc w:val="center"/>
        </w:trPr>
        <w:tc>
          <w:tcPr>
            <w:tcW w:w="851" w:type="dxa"/>
            <w:shd w:val="clear" w:color="auto" w:fill="auto"/>
            <w:vAlign w:val="center"/>
          </w:tcPr>
          <w:p w:rsidR="003654BB" w:rsidRDefault="00FC5FD1">
            <w:pPr>
              <w:pStyle w:val="afffffffffa"/>
            </w:pPr>
            <w:r>
              <w:rPr>
                <w:rFonts w:hint="eastAsia"/>
              </w:rPr>
              <w:t>1</w:t>
            </w:r>
          </w:p>
        </w:tc>
        <w:tc>
          <w:tcPr>
            <w:tcW w:w="2498" w:type="dxa"/>
            <w:vAlign w:val="center"/>
          </w:tcPr>
          <w:p w:rsidR="003654BB" w:rsidRDefault="00FC5FD1">
            <w:pPr>
              <w:pStyle w:val="afffffffffa"/>
            </w:pPr>
            <w:r>
              <w:rPr>
                <w:rFonts w:hint="eastAsia"/>
              </w:rPr>
              <w:t>认证数据</w:t>
            </w:r>
          </w:p>
        </w:tc>
        <w:tc>
          <w:tcPr>
            <w:tcW w:w="2802" w:type="dxa"/>
            <w:vAlign w:val="center"/>
          </w:tcPr>
          <w:p w:rsidR="003654BB" w:rsidRDefault="00FC5FD1">
            <w:pPr>
              <w:pStyle w:val="afffffffffa"/>
            </w:pPr>
            <w:r>
              <w:rPr>
                <w:rFonts w:hint="eastAsia"/>
              </w:rPr>
              <w:t>消息报文</w:t>
            </w:r>
          </w:p>
        </w:tc>
        <w:tc>
          <w:tcPr>
            <w:tcW w:w="3183" w:type="dxa"/>
            <w:shd w:val="clear" w:color="auto" w:fill="auto"/>
            <w:vAlign w:val="center"/>
          </w:tcPr>
          <w:p w:rsidR="003654BB" w:rsidRDefault="00FC5FD1">
            <w:pPr>
              <w:pStyle w:val="afffffffffa"/>
            </w:pPr>
            <w:r>
              <w:rPr>
                <w:rFonts w:hint="eastAsia"/>
              </w:rPr>
              <w:t>及时</w:t>
            </w:r>
          </w:p>
        </w:tc>
      </w:tr>
      <w:tr w:rsidR="003654BB">
        <w:trPr>
          <w:trHeight w:val="20"/>
          <w:jc w:val="center"/>
        </w:trPr>
        <w:tc>
          <w:tcPr>
            <w:tcW w:w="851" w:type="dxa"/>
            <w:shd w:val="clear" w:color="auto" w:fill="auto"/>
            <w:vAlign w:val="center"/>
          </w:tcPr>
          <w:p w:rsidR="003654BB" w:rsidRDefault="00FC5FD1">
            <w:pPr>
              <w:pStyle w:val="afffffffffa"/>
            </w:pPr>
            <w:r>
              <w:rPr>
                <w:rFonts w:hint="eastAsia"/>
              </w:rPr>
              <w:t>2</w:t>
            </w:r>
          </w:p>
        </w:tc>
        <w:tc>
          <w:tcPr>
            <w:tcW w:w="2498" w:type="dxa"/>
            <w:vAlign w:val="center"/>
          </w:tcPr>
          <w:p w:rsidR="003654BB" w:rsidRDefault="00FC5FD1">
            <w:pPr>
              <w:pStyle w:val="afffffffffa"/>
            </w:pPr>
            <w:r>
              <w:rPr>
                <w:rFonts w:hint="eastAsia"/>
              </w:rPr>
              <w:t>模式状态变更数据</w:t>
            </w:r>
          </w:p>
        </w:tc>
        <w:tc>
          <w:tcPr>
            <w:tcW w:w="2802" w:type="dxa"/>
            <w:vAlign w:val="center"/>
          </w:tcPr>
          <w:p w:rsidR="003654BB" w:rsidRDefault="00FC5FD1">
            <w:pPr>
              <w:pStyle w:val="afffffffffa"/>
            </w:pPr>
            <w:r>
              <w:rPr>
                <w:rFonts w:hint="eastAsia"/>
              </w:rPr>
              <w:t>消息报文</w:t>
            </w:r>
          </w:p>
        </w:tc>
        <w:tc>
          <w:tcPr>
            <w:tcW w:w="3183" w:type="dxa"/>
            <w:shd w:val="clear" w:color="auto" w:fill="auto"/>
            <w:vAlign w:val="center"/>
          </w:tcPr>
          <w:p w:rsidR="003654BB" w:rsidRDefault="00FC5FD1">
            <w:pPr>
              <w:pStyle w:val="afffffffffa"/>
            </w:pPr>
            <w:r>
              <w:rPr>
                <w:rFonts w:hint="eastAsia"/>
              </w:rPr>
              <w:t>及时</w:t>
            </w:r>
          </w:p>
        </w:tc>
      </w:tr>
      <w:tr w:rsidR="003654BB">
        <w:trPr>
          <w:trHeight w:val="20"/>
          <w:jc w:val="center"/>
        </w:trPr>
        <w:tc>
          <w:tcPr>
            <w:tcW w:w="851" w:type="dxa"/>
            <w:shd w:val="clear" w:color="auto" w:fill="auto"/>
            <w:vAlign w:val="center"/>
          </w:tcPr>
          <w:p w:rsidR="003654BB" w:rsidRDefault="00FC5FD1">
            <w:pPr>
              <w:pStyle w:val="afffffffffa"/>
            </w:pPr>
            <w:r>
              <w:rPr>
                <w:rFonts w:hint="eastAsia"/>
              </w:rPr>
              <w:t>3</w:t>
            </w:r>
          </w:p>
        </w:tc>
        <w:tc>
          <w:tcPr>
            <w:tcW w:w="2498" w:type="dxa"/>
            <w:vAlign w:val="center"/>
          </w:tcPr>
          <w:p w:rsidR="003654BB" w:rsidRDefault="00FC5FD1">
            <w:pPr>
              <w:pStyle w:val="afffffffffa"/>
            </w:pPr>
            <w:r>
              <w:rPr>
                <w:rFonts w:hint="eastAsia"/>
              </w:rPr>
              <w:t>密钥数据</w:t>
            </w:r>
          </w:p>
        </w:tc>
        <w:tc>
          <w:tcPr>
            <w:tcW w:w="2802" w:type="dxa"/>
            <w:vAlign w:val="center"/>
          </w:tcPr>
          <w:p w:rsidR="003654BB" w:rsidRDefault="00FC5FD1">
            <w:pPr>
              <w:pStyle w:val="afffffffffa"/>
            </w:pPr>
            <w:r>
              <w:rPr>
                <w:rFonts w:hint="eastAsia"/>
              </w:rPr>
              <w:t>消息报文</w:t>
            </w:r>
          </w:p>
        </w:tc>
        <w:tc>
          <w:tcPr>
            <w:tcW w:w="3183" w:type="dxa"/>
            <w:shd w:val="clear" w:color="auto" w:fill="auto"/>
            <w:vAlign w:val="center"/>
          </w:tcPr>
          <w:p w:rsidR="003654BB" w:rsidRDefault="00FC5FD1">
            <w:pPr>
              <w:pStyle w:val="afffffffffa"/>
            </w:pPr>
            <w:r>
              <w:rPr>
                <w:rFonts w:hint="eastAsia"/>
              </w:rPr>
              <w:t>及时/变更时</w:t>
            </w:r>
          </w:p>
        </w:tc>
      </w:tr>
      <w:tr w:rsidR="003654BB">
        <w:trPr>
          <w:trHeight w:val="20"/>
          <w:jc w:val="center"/>
        </w:trPr>
        <w:tc>
          <w:tcPr>
            <w:tcW w:w="851" w:type="dxa"/>
            <w:shd w:val="clear" w:color="auto" w:fill="auto"/>
            <w:vAlign w:val="center"/>
          </w:tcPr>
          <w:p w:rsidR="003654BB" w:rsidRDefault="00FC5FD1">
            <w:pPr>
              <w:pStyle w:val="afffffffffa"/>
            </w:pPr>
            <w:r>
              <w:rPr>
                <w:rFonts w:hint="eastAsia"/>
              </w:rPr>
              <w:t>4</w:t>
            </w:r>
          </w:p>
        </w:tc>
        <w:tc>
          <w:tcPr>
            <w:tcW w:w="2498" w:type="dxa"/>
            <w:vAlign w:val="center"/>
          </w:tcPr>
          <w:p w:rsidR="003654BB" w:rsidRDefault="00FC5FD1">
            <w:pPr>
              <w:pStyle w:val="afffffffffa"/>
            </w:pPr>
            <w:proofErr w:type="gramStart"/>
            <w:r>
              <w:rPr>
                <w:rFonts w:hint="eastAsia"/>
              </w:rPr>
              <w:t>一</w:t>
            </w:r>
            <w:proofErr w:type="gramEnd"/>
            <w:r>
              <w:rPr>
                <w:rFonts w:hint="eastAsia"/>
              </w:rPr>
              <w:t>卡通认证数据</w:t>
            </w:r>
          </w:p>
        </w:tc>
        <w:tc>
          <w:tcPr>
            <w:tcW w:w="2802" w:type="dxa"/>
            <w:vAlign w:val="center"/>
          </w:tcPr>
          <w:p w:rsidR="003654BB" w:rsidRDefault="00FC5FD1">
            <w:pPr>
              <w:pStyle w:val="afffffffffa"/>
            </w:pPr>
            <w:r>
              <w:rPr>
                <w:rFonts w:hint="eastAsia"/>
              </w:rPr>
              <w:t>消息报文</w:t>
            </w:r>
          </w:p>
        </w:tc>
        <w:tc>
          <w:tcPr>
            <w:tcW w:w="3183" w:type="dxa"/>
            <w:shd w:val="clear" w:color="auto" w:fill="auto"/>
            <w:vAlign w:val="center"/>
          </w:tcPr>
          <w:p w:rsidR="003654BB" w:rsidRDefault="00FC5FD1">
            <w:pPr>
              <w:pStyle w:val="afffffffffa"/>
            </w:pPr>
            <w:r>
              <w:rPr>
                <w:rFonts w:hint="eastAsia"/>
              </w:rPr>
              <w:t>及时</w:t>
            </w:r>
          </w:p>
        </w:tc>
      </w:tr>
    </w:tbl>
    <w:p w:rsidR="003654BB" w:rsidRDefault="00FC5FD1">
      <w:pPr>
        <w:pStyle w:val="affffffe"/>
        <w:spacing w:before="156" w:after="156"/>
      </w:pPr>
      <w:bookmarkStart w:id="62" w:name="_Toc135001203"/>
      <w:r>
        <w:t>7</w:t>
      </w:r>
      <w:r>
        <w:rPr>
          <w:rFonts w:hint="eastAsia"/>
        </w:rPr>
        <w:t>.</w:t>
      </w:r>
      <w:r>
        <w:t>2</w:t>
      </w:r>
      <w:r>
        <w:rPr>
          <w:rFonts w:hint="eastAsia"/>
        </w:rPr>
        <w:t xml:space="preserve">　SC与</w:t>
      </w:r>
      <w:r>
        <w:t>TV</w:t>
      </w:r>
      <w:r>
        <w:rPr>
          <w:rFonts w:hint="eastAsia"/>
        </w:rPr>
        <w:t>M接口</w:t>
      </w:r>
      <w:bookmarkEnd w:id="62"/>
    </w:p>
    <w:p w:rsidR="003654BB" w:rsidRDefault="00FC5FD1">
      <w:pPr>
        <w:pStyle w:val="affc"/>
        <w:numPr>
          <w:ilvl w:val="0"/>
          <w:numId w:val="0"/>
        </w:numPr>
        <w:spacing w:before="156" w:after="156"/>
        <w:rPr>
          <w:rFonts w:hAnsi="黑体"/>
        </w:rPr>
      </w:pPr>
      <w:r>
        <w:rPr>
          <w:rFonts w:hAnsi="黑体"/>
        </w:rPr>
        <w:t>7.2.1</w:t>
      </w:r>
      <w:r>
        <w:rPr>
          <w:rFonts w:hint="eastAsia"/>
        </w:rPr>
        <w:t xml:space="preserve">　</w:t>
      </w:r>
      <w:r>
        <w:rPr>
          <w:rFonts w:ascii="宋体" w:eastAsia="宋体" w:hAnsi="宋体" w:hint="eastAsia"/>
        </w:rPr>
        <w:t>TVM上传至SC</w:t>
      </w:r>
    </w:p>
    <w:p w:rsidR="003654BB" w:rsidRDefault="00FC5FD1">
      <w:pPr>
        <w:pStyle w:val="afffff3"/>
        <w:ind w:firstLine="420"/>
      </w:pPr>
      <w:r>
        <w:t>TV</w:t>
      </w:r>
      <w:r>
        <w:rPr>
          <w:rFonts w:hint="eastAsia"/>
        </w:rPr>
        <w:t>M上传到SC的数据见表</w:t>
      </w:r>
      <w:r>
        <w:t>11</w:t>
      </w:r>
      <w:r>
        <w:rPr>
          <w:rFonts w:hint="eastAsia"/>
        </w:rPr>
        <w:t>。</w:t>
      </w:r>
    </w:p>
    <w:p w:rsidR="003654BB" w:rsidRDefault="00FC5FD1">
      <w:pPr>
        <w:pStyle w:val="aff"/>
        <w:numPr>
          <w:ilvl w:val="0"/>
          <w:numId w:val="0"/>
        </w:numPr>
        <w:spacing w:before="156" w:after="156"/>
      </w:pPr>
      <w:r>
        <w:rPr>
          <w:rFonts w:hint="eastAsia"/>
        </w:rPr>
        <w:t>表</w:t>
      </w:r>
      <w:r>
        <w:t>11  TV</w:t>
      </w:r>
      <w:r>
        <w:rPr>
          <w:rFonts w:hint="eastAsia"/>
        </w:rPr>
        <w:t>M上传至SC的数据</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2498"/>
        <w:gridCol w:w="2802"/>
        <w:gridCol w:w="3183"/>
      </w:tblGrid>
      <w:tr w:rsidR="003654BB">
        <w:trPr>
          <w:trHeight w:val="20"/>
          <w:tblHeader/>
          <w:jc w:val="center"/>
        </w:trPr>
        <w:tc>
          <w:tcPr>
            <w:tcW w:w="851" w:type="dxa"/>
            <w:tcBorders>
              <w:top w:val="single" w:sz="8" w:space="0" w:color="auto"/>
              <w:bottom w:val="single" w:sz="8" w:space="0" w:color="auto"/>
            </w:tcBorders>
            <w:shd w:val="clear" w:color="auto" w:fill="auto"/>
            <w:vAlign w:val="center"/>
          </w:tcPr>
          <w:p w:rsidR="003654BB" w:rsidRDefault="00FC5FD1">
            <w:pPr>
              <w:pStyle w:val="afffffffffa"/>
            </w:pPr>
            <w:r>
              <w:rPr>
                <w:rFonts w:hint="eastAsia"/>
              </w:rPr>
              <w:t>序号</w:t>
            </w:r>
          </w:p>
        </w:tc>
        <w:tc>
          <w:tcPr>
            <w:tcW w:w="2498" w:type="dxa"/>
            <w:tcBorders>
              <w:top w:val="single" w:sz="8" w:space="0" w:color="auto"/>
              <w:bottom w:val="single" w:sz="8" w:space="0" w:color="auto"/>
            </w:tcBorders>
            <w:vAlign w:val="center"/>
          </w:tcPr>
          <w:p w:rsidR="003654BB" w:rsidRDefault="00FC5FD1">
            <w:pPr>
              <w:pStyle w:val="afffffffffa"/>
            </w:pPr>
            <w:r>
              <w:rPr>
                <w:rFonts w:hint="eastAsia"/>
              </w:rPr>
              <w:t>数据类型</w:t>
            </w:r>
          </w:p>
        </w:tc>
        <w:tc>
          <w:tcPr>
            <w:tcW w:w="2802" w:type="dxa"/>
            <w:tcBorders>
              <w:top w:val="single" w:sz="8" w:space="0" w:color="auto"/>
              <w:bottom w:val="single" w:sz="8" w:space="0" w:color="auto"/>
            </w:tcBorders>
            <w:vAlign w:val="center"/>
          </w:tcPr>
          <w:p w:rsidR="003654BB" w:rsidRDefault="00FC5FD1">
            <w:pPr>
              <w:pStyle w:val="afffffffffa"/>
            </w:pPr>
            <w:r>
              <w:rPr>
                <w:rFonts w:hint="eastAsia"/>
              </w:rPr>
              <w:t>交换方式</w:t>
            </w:r>
          </w:p>
        </w:tc>
        <w:tc>
          <w:tcPr>
            <w:tcW w:w="3183" w:type="dxa"/>
            <w:tcBorders>
              <w:top w:val="single" w:sz="8" w:space="0" w:color="auto"/>
              <w:bottom w:val="single" w:sz="8" w:space="0" w:color="auto"/>
            </w:tcBorders>
            <w:shd w:val="clear" w:color="auto" w:fill="auto"/>
            <w:vAlign w:val="center"/>
          </w:tcPr>
          <w:p w:rsidR="003654BB" w:rsidRDefault="00FC5FD1">
            <w:pPr>
              <w:pStyle w:val="afffffffffa"/>
            </w:pPr>
            <w:r>
              <w:rPr>
                <w:rFonts w:hint="eastAsia"/>
              </w:rPr>
              <w:t>交换时间</w:t>
            </w:r>
          </w:p>
        </w:tc>
      </w:tr>
      <w:tr w:rsidR="003654BB">
        <w:trPr>
          <w:trHeight w:val="20"/>
          <w:jc w:val="center"/>
        </w:trPr>
        <w:tc>
          <w:tcPr>
            <w:tcW w:w="851" w:type="dxa"/>
            <w:shd w:val="clear" w:color="auto" w:fill="auto"/>
            <w:vAlign w:val="center"/>
          </w:tcPr>
          <w:p w:rsidR="003654BB" w:rsidRDefault="00FC5FD1">
            <w:pPr>
              <w:pStyle w:val="afffffffffa"/>
              <w:rPr>
                <w:rFonts w:hAnsi="宋体"/>
                <w:szCs w:val="18"/>
              </w:rPr>
            </w:pPr>
            <w:r>
              <w:rPr>
                <w:szCs w:val="18"/>
              </w:rPr>
              <w:t>1</w:t>
            </w:r>
          </w:p>
        </w:tc>
        <w:tc>
          <w:tcPr>
            <w:tcW w:w="2498" w:type="dxa"/>
            <w:vAlign w:val="center"/>
          </w:tcPr>
          <w:p w:rsidR="003654BB" w:rsidRDefault="00FC5FD1">
            <w:pPr>
              <w:pStyle w:val="afffffffffa"/>
              <w:rPr>
                <w:rFonts w:hAnsi="宋体"/>
                <w:szCs w:val="18"/>
              </w:rPr>
            </w:pPr>
            <w:r>
              <w:rPr>
                <w:rFonts w:hint="eastAsia"/>
                <w:szCs w:val="18"/>
              </w:rPr>
              <w:t>交易数据</w:t>
            </w:r>
          </w:p>
        </w:tc>
        <w:tc>
          <w:tcPr>
            <w:tcW w:w="2802" w:type="dxa"/>
            <w:vAlign w:val="center"/>
          </w:tcPr>
          <w:p w:rsidR="003654BB" w:rsidRDefault="00FC5FD1">
            <w:pPr>
              <w:pStyle w:val="afffffffffa"/>
              <w:rPr>
                <w:rFonts w:hAnsi="宋体"/>
                <w:szCs w:val="18"/>
              </w:rPr>
            </w:pPr>
            <w:r>
              <w:rPr>
                <w:rFonts w:hint="eastAsia"/>
                <w:szCs w:val="18"/>
              </w:rPr>
              <w:t>数据包传输</w:t>
            </w:r>
          </w:p>
        </w:tc>
        <w:tc>
          <w:tcPr>
            <w:tcW w:w="3183" w:type="dxa"/>
            <w:shd w:val="clear" w:color="auto" w:fill="auto"/>
            <w:vAlign w:val="center"/>
          </w:tcPr>
          <w:p w:rsidR="003654BB" w:rsidRDefault="00FC5FD1">
            <w:pPr>
              <w:pStyle w:val="afffffffffa"/>
              <w:rPr>
                <w:rFonts w:hAnsi="宋体"/>
                <w:szCs w:val="18"/>
              </w:rPr>
            </w:pPr>
            <w:r>
              <w:rPr>
                <w:rFonts w:hint="eastAsia"/>
                <w:szCs w:val="18"/>
              </w:rPr>
              <w:t>定时</w:t>
            </w:r>
          </w:p>
        </w:tc>
      </w:tr>
      <w:tr w:rsidR="003654BB">
        <w:trPr>
          <w:trHeight w:val="20"/>
          <w:jc w:val="center"/>
        </w:trPr>
        <w:tc>
          <w:tcPr>
            <w:tcW w:w="851" w:type="dxa"/>
            <w:shd w:val="clear" w:color="auto" w:fill="auto"/>
            <w:vAlign w:val="center"/>
          </w:tcPr>
          <w:p w:rsidR="003654BB" w:rsidRDefault="00FC5FD1">
            <w:pPr>
              <w:pStyle w:val="afffffffffa"/>
              <w:rPr>
                <w:rFonts w:hAnsi="宋体"/>
                <w:szCs w:val="18"/>
              </w:rPr>
            </w:pPr>
            <w:r>
              <w:rPr>
                <w:rFonts w:hint="eastAsia"/>
                <w:szCs w:val="18"/>
              </w:rPr>
              <w:t>2</w:t>
            </w:r>
          </w:p>
        </w:tc>
        <w:tc>
          <w:tcPr>
            <w:tcW w:w="2498" w:type="dxa"/>
            <w:vAlign w:val="center"/>
          </w:tcPr>
          <w:p w:rsidR="003654BB" w:rsidRDefault="00FC5FD1">
            <w:pPr>
              <w:pStyle w:val="afffffffffa"/>
              <w:rPr>
                <w:rFonts w:hAnsi="宋体"/>
                <w:szCs w:val="18"/>
              </w:rPr>
            </w:pPr>
            <w:r>
              <w:rPr>
                <w:rFonts w:hint="eastAsia"/>
                <w:szCs w:val="18"/>
              </w:rPr>
              <w:t>状态数据</w:t>
            </w:r>
          </w:p>
        </w:tc>
        <w:tc>
          <w:tcPr>
            <w:tcW w:w="2802" w:type="dxa"/>
            <w:vAlign w:val="center"/>
          </w:tcPr>
          <w:p w:rsidR="003654BB" w:rsidRDefault="00FC5FD1">
            <w:pPr>
              <w:pStyle w:val="afffffffffa"/>
              <w:rPr>
                <w:rFonts w:hAnsi="宋体"/>
                <w:szCs w:val="18"/>
              </w:rPr>
            </w:pPr>
            <w:r>
              <w:rPr>
                <w:rFonts w:hint="eastAsia"/>
                <w:szCs w:val="18"/>
              </w:rPr>
              <w:t>数据包传输</w:t>
            </w:r>
          </w:p>
        </w:tc>
        <w:tc>
          <w:tcPr>
            <w:tcW w:w="3183" w:type="dxa"/>
            <w:shd w:val="clear" w:color="auto" w:fill="auto"/>
            <w:vAlign w:val="center"/>
          </w:tcPr>
          <w:p w:rsidR="003654BB" w:rsidRDefault="00FC5FD1">
            <w:pPr>
              <w:pStyle w:val="afffffffffa"/>
              <w:rPr>
                <w:rFonts w:hAnsi="宋体"/>
                <w:szCs w:val="18"/>
              </w:rPr>
            </w:pPr>
            <w:r>
              <w:rPr>
                <w:rFonts w:hint="eastAsia"/>
                <w:szCs w:val="18"/>
              </w:rPr>
              <w:t>定时</w:t>
            </w:r>
          </w:p>
        </w:tc>
      </w:tr>
      <w:tr w:rsidR="003654BB">
        <w:trPr>
          <w:trHeight w:val="20"/>
          <w:jc w:val="center"/>
        </w:trPr>
        <w:tc>
          <w:tcPr>
            <w:tcW w:w="851" w:type="dxa"/>
            <w:shd w:val="clear" w:color="auto" w:fill="auto"/>
            <w:vAlign w:val="center"/>
          </w:tcPr>
          <w:p w:rsidR="003654BB" w:rsidRDefault="00FC5FD1">
            <w:pPr>
              <w:pStyle w:val="afffffffffa"/>
              <w:rPr>
                <w:rFonts w:hAnsi="宋体"/>
                <w:szCs w:val="18"/>
              </w:rPr>
            </w:pPr>
            <w:r>
              <w:rPr>
                <w:rFonts w:hint="eastAsia"/>
                <w:szCs w:val="18"/>
              </w:rPr>
              <w:t>3</w:t>
            </w:r>
          </w:p>
        </w:tc>
        <w:tc>
          <w:tcPr>
            <w:tcW w:w="2498" w:type="dxa"/>
            <w:vAlign w:val="center"/>
          </w:tcPr>
          <w:p w:rsidR="003654BB" w:rsidRDefault="00FC5FD1">
            <w:pPr>
              <w:pStyle w:val="afffffffffa"/>
              <w:rPr>
                <w:rFonts w:hAnsi="宋体"/>
                <w:szCs w:val="18"/>
              </w:rPr>
            </w:pPr>
            <w:r>
              <w:rPr>
                <w:rFonts w:hint="eastAsia"/>
                <w:szCs w:val="18"/>
              </w:rPr>
              <w:t>日志数据</w:t>
            </w:r>
          </w:p>
        </w:tc>
        <w:tc>
          <w:tcPr>
            <w:tcW w:w="2802" w:type="dxa"/>
            <w:vAlign w:val="center"/>
          </w:tcPr>
          <w:p w:rsidR="003654BB" w:rsidRDefault="00FC5FD1">
            <w:pPr>
              <w:pStyle w:val="afffffffffa"/>
              <w:rPr>
                <w:rFonts w:hAnsi="宋体"/>
                <w:szCs w:val="18"/>
              </w:rPr>
            </w:pPr>
            <w:r>
              <w:rPr>
                <w:rFonts w:hint="eastAsia"/>
                <w:szCs w:val="18"/>
              </w:rPr>
              <w:t>数据包传输</w:t>
            </w:r>
          </w:p>
        </w:tc>
        <w:tc>
          <w:tcPr>
            <w:tcW w:w="3183" w:type="dxa"/>
            <w:shd w:val="clear" w:color="auto" w:fill="auto"/>
            <w:vAlign w:val="center"/>
          </w:tcPr>
          <w:p w:rsidR="003654BB" w:rsidRDefault="00FC5FD1">
            <w:pPr>
              <w:pStyle w:val="afffffffffa"/>
              <w:rPr>
                <w:rFonts w:hAnsi="宋体"/>
                <w:szCs w:val="18"/>
              </w:rPr>
            </w:pPr>
            <w:r>
              <w:rPr>
                <w:rFonts w:hint="eastAsia"/>
                <w:szCs w:val="18"/>
              </w:rPr>
              <w:t>需要时</w:t>
            </w:r>
          </w:p>
        </w:tc>
      </w:tr>
      <w:tr w:rsidR="003654BB">
        <w:trPr>
          <w:trHeight w:val="20"/>
          <w:jc w:val="center"/>
        </w:trPr>
        <w:tc>
          <w:tcPr>
            <w:tcW w:w="851" w:type="dxa"/>
            <w:shd w:val="clear" w:color="auto" w:fill="auto"/>
            <w:vAlign w:val="center"/>
          </w:tcPr>
          <w:p w:rsidR="003654BB" w:rsidRDefault="00FC5FD1">
            <w:pPr>
              <w:pStyle w:val="afffffffffa"/>
              <w:rPr>
                <w:rFonts w:hAnsi="宋体"/>
                <w:szCs w:val="18"/>
              </w:rPr>
            </w:pPr>
            <w:r>
              <w:rPr>
                <w:szCs w:val="18"/>
              </w:rPr>
              <w:t>4</w:t>
            </w:r>
          </w:p>
        </w:tc>
        <w:tc>
          <w:tcPr>
            <w:tcW w:w="2498" w:type="dxa"/>
            <w:vAlign w:val="center"/>
          </w:tcPr>
          <w:p w:rsidR="003654BB" w:rsidRDefault="00FC5FD1">
            <w:pPr>
              <w:pStyle w:val="afffffffffa"/>
              <w:rPr>
                <w:rFonts w:hAnsi="宋体"/>
                <w:szCs w:val="18"/>
              </w:rPr>
            </w:pPr>
            <w:r>
              <w:rPr>
                <w:rFonts w:hint="eastAsia"/>
                <w:szCs w:val="18"/>
              </w:rPr>
              <w:t>收益数据</w:t>
            </w:r>
          </w:p>
        </w:tc>
        <w:tc>
          <w:tcPr>
            <w:tcW w:w="2802" w:type="dxa"/>
            <w:vAlign w:val="center"/>
          </w:tcPr>
          <w:p w:rsidR="003654BB" w:rsidRDefault="00FC5FD1">
            <w:pPr>
              <w:pStyle w:val="afffffffffa"/>
              <w:rPr>
                <w:rFonts w:hAnsi="宋体"/>
                <w:szCs w:val="18"/>
              </w:rPr>
            </w:pPr>
            <w:r>
              <w:rPr>
                <w:rFonts w:hint="eastAsia"/>
                <w:szCs w:val="18"/>
              </w:rPr>
              <w:t>数据包传输</w:t>
            </w:r>
          </w:p>
        </w:tc>
        <w:tc>
          <w:tcPr>
            <w:tcW w:w="3183" w:type="dxa"/>
            <w:shd w:val="clear" w:color="auto" w:fill="auto"/>
            <w:vAlign w:val="center"/>
          </w:tcPr>
          <w:p w:rsidR="003654BB" w:rsidRDefault="00FC5FD1">
            <w:pPr>
              <w:pStyle w:val="afffffffffa"/>
              <w:rPr>
                <w:rFonts w:hAnsi="宋体"/>
                <w:szCs w:val="18"/>
              </w:rPr>
            </w:pPr>
            <w:r>
              <w:rPr>
                <w:rFonts w:hint="eastAsia"/>
                <w:szCs w:val="18"/>
              </w:rPr>
              <w:t>运营结束时</w:t>
            </w:r>
          </w:p>
        </w:tc>
      </w:tr>
    </w:tbl>
    <w:p w:rsidR="003654BB" w:rsidRDefault="00FC5FD1">
      <w:pPr>
        <w:pStyle w:val="affc"/>
        <w:numPr>
          <w:ilvl w:val="0"/>
          <w:numId w:val="0"/>
        </w:numPr>
        <w:spacing w:before="156" w:after="156"/>
        <w:rPr>
          <w:rFonts w:hAnsi="黑体"/>
        </w:rPr>
      </w:pPr>
      <w:r>
        <w:rPr>
          <w:rFonts w:hAnsi="黑体"/>
        </w:rPr>
        <w:t>7.2.2</w:t>
      </w:r>
      <w:r>
        <w:rPr>
          <w:rFonts w:hint="eastAsia"/>
        </w:rPr>
        <w:t xml:space="preserve">　SC下发至</w:t>
      </w:r>
      <w:r>
        <w:t>TV</w:t>
      </w:r>
      <w:r>
        <w:rPr>
          <w:rFonts w:hint="eastAsia"/>
        </w:rPr>
        <w:t>M</w:t>
      </w:r>
    </w:p>
    <w:p w:rsidR="003654BB" w:rsidRDefault="00FC5FD1">
      <w:pPr>
        <w:pStyle w:val="afffff3"/>
        <w:ind w:firstLine="420"/>
      </w:pPr>
      <w:r>
        <w:rPr>
          <w:rFonts w:hint="eastAsia"/>
        </w:rPr>
        <w:t>SC下发至</w:t>
      </w:r>
      <w:r>
        <w:t>TV</w:t>
      </w:r>
      <w:r>
        <w:rPr>
          <w:rFonts w:hint="eastAsia"/>
        </w:rPr>
        <w:t>M的数据见表</w:t>
      </w:r>
      <w:r>
        <w:t>12</w:t>
      </w:r>
      <w:r>
        <w:rPr>
          <w:rFonts w:hint="eastAsia"/>
        </w:rPr>
        <w:t>。</w:t>
      </w:r>
    </w:p>
    <w:p w:rsidR="003654BB" w:rsidRDefault="00FC5FD1">
      <w:pPr>
        <w:pStyle w:val="aff"/>
        <w:numPr>
          <w:ilvl w:val="0"/>
          <w:numId w:val="0"/>
        </w:numPr>
        <w:spacing w:before="156" w:after="156"/>
      </w:pPr>
      <w:r>
        <w:rPr>
          <w:rFonts w:hint="eastAsia"/>
        </w:rPr>
        <w:t>表</w:t>
      </w:r>
      <w:r>
        <w:t xml:space="preserve">12  </w:t>
      </w:r>
      <w:r>
        <w:rPr>
          <w:rFonts w:hint="eastAsia"/>
        </w:rPr>
        <w:t>SC下发至</w:t>
      </w:r>
      <w:r>
        <w:t>TV</w:t>
      </w:r>
      <w:r>
        <w:rPr>
          <w:rFonts w:hint="eastAsia"/>
        </w:rPr>
        <w:t>M的数据</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2498"/>
        <w:gridCol w:w="2802"/>
        <w:gridCol w:w="3183"/>
      </w:tblGrid>
      <w:tr w:rsidR="003654BB">
        <w:trPr>
          <w:trHeight w:val="20"/>
          <w:tblHeader/>
          <w:jc w:val="center"/>
        </w:trPr>
        <w:tc>
          <w:tcPr>
            <w:tcW w:w="851" w:type="dxa"/>
            <w:tcBorders>
              <w:top w:val="single" w:sz="8" w:space="0" w:color="auto"/>
              <w:bottom w:val="single" w:sz="8" w:space="0" w:color="auto"/>
            </w:tcBorders>
            <w:shd w:val="clear" w:color="auto" w:fill="auto"/>
            <w:vAlign w:val="center"/>
          </w:tcPr>
          <w:p w:rsidR="003654BB" w:rsidRDefault="00FC5FD1">
            <w:pPr>
              <w:pStyle w:val="afffffffffa"/>
            </w:pPr>
            <w:r>
              <w:rPr>
                <w:rFonts w:hint="eastAsia"/>
              </w:rPr>
              <w:t>序号</w:t>
            </w:r>
          </w:p>
        </w:tc>
        <w:tc>
          <w:tcPr>
            <w:tcW w:w="2498" w:type="dxa"/>
            <w:tcBorders>
              <w:top w:val="single" w:sz="8" w:space="0" w:color="auto"/>
              <w:bottom w:val="single" w:sz="8" w:space="0" w:color="auto"/>
            </w:tcBorders>
            <w:vAlign w:val="center"/>
          </w:tcPr>
          <w:p w:rsidR="003654BB" w:rsidRDefault="00FC5FD1">
            <w:pPr>
              <w:pStyle w:val="afffffffffa"/>
            </w:pPr>
            <w:r>
              <w:rPr>
                <w:rFonts w:hint="eastAsia"/>
              </w:rPr>
              <w:t>数据类型</w:t>
            </w:r>
          </w:p>
        </w:tc>
        <w:tc>
          <w:tcPr>
            <w:tcW w:w="2802" w:type="dxa"/>
            <w:tcBorders>
              <w:top w:val="single" w:sz="8" w:space="0" w:color="auto"/>
              <w:bottom w:val="single" w:sz="8" w:space="0" w:color="auto"/>
            </w:tcBorders>
            <w:vAlign w:val="center"/>
          </w:tcPr>
          <w:p w:rsidR="003654BB" w:rsidRDefault="00FC5FD1">
            <w:pPr>
              <w:pStyle w:val="afffffffffa"/>
            </w:pPr>
            <w:r>
              <w:rPr>
                <w:rFonts w:hint="eastAsia"/>
              </w:rPr>
              <w:t>交换方式</w:t>
            </w:r>
          </w:p>
        </w:tc>
        <w:tc>
          <w:tcPr>
            <w:tcW w:w="3183" w:type="dxa"/>
            <w:tcBorders>
              <w:top w:val="single" w:sz="8" w:space="0" w:color="auto"/>
              <w:bottom w:val="single" w:sz="8" w:space="0" w:color="auto"/>
            </w:tcBorders>
            <w:shd w:val="clear" w:color="auto" w:fill="auto"/>
            <w:vAlign w:val="center"/>
          </w:tcPr>
          <w:p w:rsidR="003654BB" w:rsidRDefault="00FC5FD1">
            <w:pPr>
              <w:pStyle w:val="afffffffffa"/>
            </w:pPr>
            <w:r>
              <w:rPr>
                <w:rFonts w:hint="eastAsia"/>
              </w:rPr>
              <w:t>交换时间</w:t>
            </w:r>
          </w:p>
        </w:tc>
      </w:tr>
      <w:tr w:rsidR="003654BB">
        <w:trPr>
          <w:trHeight w:val="20"/>
          <w:jc w:val="center"/>
        </w:trPr>
        <w:tc>
          <w:tcPr>
            <w:tcW w:w="851" w:type="dxa"/>
            <w:shd w:val="clear" w:color="auto" w:fill="auto"/>
            <w:vAlign w:val="center"/>
          </w:tcPr>
          <w:p w:rsidR="003654BB" w:rsidRDefault="00FC5FD1">
            <w:pPr>
              <w:pStyle w:val="afffffffffa"/>
            </w:pPr>
            <w:r>
              <w:rPr>
                <w:rFonts w:hint="eastAsia"/>
              </w:rPr>
              <w:t>1</w:t>
            </w:r>
          </w:p>
        </w:tc>
        <w:tc>
          <w:tcPr>
            <w:tcW w:w="2498" w:type="dxa"/>
            <w:vAlign w:val="center"/>
          </w:tcPr>
          <w:p w:rsidR="003654BB" w:rsidRDefault="00FC5FD1">
            <w:pPr>
              <w:pStyle w:val="afffffffffa"/>
            </w:pPr>
            <w:r>
              <w:rPr>
                <w:rFonts w:hAnsi="宋体" w:hint="eastAsia"/>
                <w:szCs w:val="18"/>
              </w:rPr>
              <w:t>线路、运营</w:t>
            </w:r>
            <w:proofErr w:type="gramStart"/>
            <w:r>
              <w:rPr>
                <w:rFonts w:hAnsi="宋体" w:hint="eastAsia"/>
                <w:szCs w:val="18"/>
              </w:rPr>
              <w:t>点信息</w:t>
            </w:r>
            <w:proofErr w:type="gramEnd"/>
          </w:p>
        </w:tc>
        <w:tc>
          <w:tcPr>
            <w:tcW w:w="2802" w:type="dxa"/>
            <w:vAlign w:val="center"/>
          </w:tcPr>
          <w:p w:rsidR="003654BB" w:rsidRDefault="00FC5FD1">
            <w:pPr>
              <w:pStyle w:val="afffffffffa"/>
            </w:pPr>
            <w:r>
              <w:rPr>
                <w:rFonts w:hAnsi="宋体" w:hint="eastAsia"/>
                <w:szCs w:val="18"/>
              </w:rPr>
              <w:t>数据包传输</w:t>
            </w:r>
          </w:p>
        </w:tc>
        <w:tc>
          <w:tcPr>
            <w:tcW w:w="3183" w:type="dxa"/>
            <w:shd w:val="clear" w:color="auto" w:fill="auto"/>
            <w:vAlign w:val="center"/>
          </w:tcPr>
          <w:p w:rsidR="003654BB" w:rsidRDefault="00FC5FD1">
            <w:pPr>
              <w:pStyle w:val="afffffffffa"/>
            </w:pPr>
            <w:r>
              <w:rPr>
                <w:rFonts w:hAnsi="宋体" w:hint="eastAsia"/>
                <w:szCs w:val="18"/>
              </w:rPr>
              <w:t>SC运营开始前/变更时</w:t>
            </w:r>
          </w:p>
        </w:tc>
      </w:tr>
      <w:tr w:rsidR="003654BB">
        <w:trPr>
          <w:trHeight w:val="20"/>
          <w:jc w:val="center"/>
        </w:trPr>
        <w:tc>
          <w:tcPr>
            <w:tcW w:w="851" w:type="dxa"/>
            <w:shd w:val="clear" w:color="auto" w:fill="auto"/>
            <w:vAlign w:val="center"/>
          </w:tcPr>
          <w:p w:rsidR="003654BB" w:rsidRDefault="00FC5FD1">
            <w:pPr>
              <w:pStyle w:val="afffffffffa"/>
            </w:pPr>
            <w:r>
              <w:rPr>
                <w:rFonts w:hint="eastAsia"/>
              </w:rPr>
              <w:t>2</w:t>
            </w:r>
          </w:p>
        </w:tc>
        <w:tc>
          <w:tcPr>
            <w:tcW w:w="2498" w:type="dxa"/>
            <w:vAlign w:val="center"/>
          </w:tcPr>
          <w:p w:rsidR="003654BB" w:rsidRDefault="00FC5FD1">
            <w:pPr>
              <w:pStyle w:val="afffffffffa"/>
            </w:pPr>
            <w:r>
              <w:rPr>
                <w:rFonts w:hAnsi="宋体" w:hint="eastAsia"/>
                <w:szCs w:val="18"/>
              </w:rPr>
              <w:t>黑/白名单</w:t>
            </w:r>
          </w:p>
        </w:tc>
        <w:tc>
          <w:tcPr>
            <w:tcW w:w="2802" w:type="dxa"/>
            <w:vAlign w:val="center"/>
          </w:tcPr>
          <w:p w:rsidR="003654BB" w:rsidRDefault="00FC5FD1">
            <w:pPr>
              <w:pStyle w:val="afffffffffa"/>
            </w:pPr>
            <w:r>
              <w:rPr>
                <w:rFonts w:hAnsi="宋体" w:hint="eastAsia"/>
                <w:szCs w:val="18"/>
              </w:rPr>
              <w:t>数据包传输</w:t>
            </w:r>
          </w:p>
        </w:tc>
        <w:tc>
          <w:tcPr>
            <w:tcW w:w="3183" w:type="dxa"/>
            <w:shd w:val="clear" w:color="auto" w:fill="auto"/>
            <w:vAlign w:val="center"/>
          </w:tcPr>
          <w:p w:rsidR="003654BB" w:rsidRDefault="00FC5FD1">
            <w:pPr>
              <w:pStyle w:val="afffffffffa"/>
            </w:pPr>
            <w:r>
              <w:rPr>
                <w:rFonts w:hAnsi="宋体" w:hint="eastAsia"/>
                <w:szCs w:val="18"/>
              </w:rPr>
              <w:t>SC运营开始前/需要时</w:t>
            </w:r>
          </w:p>
        </w:tc>
      </w:tr>
      <w:tr w:rsidR="003654BB">
        <w:trPr>
          <w:trHeight w:val="20"/>
          <w:jc w:val="center"/>
        </w:trPr>
        <w:tc>
          <w:tcPr>
            <w:tcW w:w="851" w:type="dxa"/>
            <w:shd w:val="clear" w:color="auto" w:fill="auto"/>
            <w:vAlign w:val="center"/>
          </w:tcPr>
          <w:p w:rsidR="003654BB" w:rsidRDefault="00FC5FD1">
            <w:pPr>
              <w:pStyle w:val="afffffffffa"/>
            </w:pPr>
            <w:r>
              <w:rPr>
                <w:rFonts w:hint="eastAsia"/>
              </w:rPr>
              <w:t>3</w:t>
            </w:r>
          </w:p>
        </w:tc>
        <w:tc>
          <w:tcPr>
            <w:tcW w:w="2498" w:type="dxa"/>
            <w:vAlign w:val="center"/>
          </w:tcPr>
          <w:p w:rsidR="003654BB" w:rsidRDefault="00FC5FD1">
            <w:pPr>
              <w:pStyle w:val="afffffffffa"/>
            </w:pPr>
            <w:r>
              <w:rPr>
                <w:rFonts w:hAnsi="宋体" w:hint="eastAsia"/>
                <w:szCs w:val="18"/>
              </w:rPr>
              <w:t>运营可用车票种类</w:t>
            </w:r>
          </w:p>
        </w:tc>
        <w:tc>
          <w:tcPr>
            <w:tcW w:w="2802" w:type="dxa"/>
            <w:vAlign w:val="center"/>
          </w:tcPr>
          <w:p w:rsidR="003654BB" w:rsidRDefault="00FC5FD1">
            <w:pPr>
              <w:pStyle w:val="afffffffffa"/>
            </w:pPr>
            <w:r>
              <w:rPr>
                <w:rFonts w:hAnsi="宋体" w:hint="eastAsia"/>
                <w:szCs w:val="18"/>
              </w:rPr>
              <w:t>数据包传输</w:t>
            </w:r>
          </w:p>
        </w:tc>
        <w:tc>
          <w:tcPr>
            <w:tcW w:w="3183" w:type="dxa"/>
            <w:shd w:val="clear" w:color="auto" w:fill="auto"/>
            <w:vAlign w:val="center"/>
          </w:tcPr>
          <w:p w:rsidR="003654BB" w:rsidRDefault="00FC5FD1">
            <w:pPr>
              <w:pStyle w:val="afffffffffa"/>
            </w:pPr>
            <w:r>
              <w:rPr>
                <w:rFonts w:hAnsi="宋体" w:hint="eastAsia"/>
                <w:szCs w:val="18"/>
              </w:rPr>
              <w:t>SC运营开始前/变更时</w:t>
            </w:r>
          </w:p>
        </w:tc>
      </w:tr>
      <w:tr w:rsidR="003654BB">
        <w:trPr>
          <w:trHeight w:val="20"/>
          <w:jc w:val="center"/>
        </w:trPr>
        <w:tc>
          <w:tcPr>
            <w:tcW w:w="851" w:type="dxa"/>
            <w:shd w:val="clear" w:color="auto" w:fill="auto"/>
            <w:vAlign w:val="center"/>
          </w:tcPr>
          <w:p w:rsidR="003654BB" w:rsidRDefault="00FC5FD1">
            <w:pPr>
              <w:pStyle w:val="afffffffffa"/>
            </w:pPr>
            <w:r>
              <w:rPr>
                <w:rFonts w:hint="eastAsia"/>
              </w:rPr>
              <w:t>4</w:t>
            </w:r>
          </w:p>
        </w:tc>
        <w:tc>
          <w:tcPr>
            <w:tcW w:w="2498" w:type="dxa"/>
            <w:vAlign w:val="center"/>
          </w:tcPr>
          <w:p w:rsidR="003654BB" w:rsidRDefault="00FC5FD1">
            <w:pPr>
              <w:pStyle w:val="afffffffffa"/>
            </w:pPr>
            <w:r>
              <w:rPr>
                <w:rFonts w:hAnsi="宋体" w:hint="eastAsia"/>
                <w:szCs w:val="18"/>
              </w:rPr>
              <w:t>基本价格方案</w:t>
            </w:r>
          </w:p>
        </w:tc>
        <w:tc>
          <w:tcPr>
            <w:tcW w:w="2802" w:type="dxa"/>
            <w:vAlign w:val="center"/>
          </w:tcPr>
          <w:p w:rsidR="003654BB" w:rsidRDefault="00FC5FD1">
            <w:pPr>
              <w:pStyle w:val="afffffffffa"/>
            </w:pPr>
            <w:r>
              <w:rPr>
                <w:rFonts w:hAnsi="宋体" w:hint="eastAsia"/>
                <w:szCs w:val="18"/>
              </w:rPr>
              <w:t>数据包传输</w:t>
            </w:r>
          </w:p>
        </w:tc>
        <w:tc>
          <w:tcPr>
            <w:tcW w:w="3183" w:type="dxa"/>
            <w:shd w:val="clear" w:color="auto" w:fill="auto"/>
            <w:vAlign w:val="center"/>
          </w:tcPr>
          <w:p w:rsidR="003654BB" w:rsidRDefault="00FC5FD1">
            <w:pPr>
              <w:pStyle w:val="afffffffffa"/>
            </w:pPr>
            <w:r>
              <w:rPr>
                <w:rFonts w:hAnsi="宋体" w:hint="eastAsia"/>
                <w:szCs w:val="18"/>
              </w:rPr>
              <w:t>SC运营开始前/变更时</w:t>
            </w:r>
          </w:p>
        </w:tc>
      </w:tr>
      <w:tr w:rsidR="003654BB">
        <w:trPr>
          <w:trHeight w:val="20"/>
          <w:jc w:val="center"/>
        </w:trPr>
        <w:tc>
          <w:tcPr>
            <w:tcW w:w="851" w:type="dxa"/>
            <w:shd w:val="clear" w:color="auto" w:fill="auto"/>
            <w:vAlign w:val="center"/>
          </w:tcPr>
          <w:p w:rsidR="003654BB" w:rsidRDefault="00FC5FD1">
            <w:pPr>
              <w:pStyle w:val="afffffffffa"/>
            </w:pPr>
            <w:r>
              <w:rPr>
                <w:rFonts w:hint="eastAsia"/>
              </w:rPr>
              <w:lastRenderedPageBreak/>
              <w:t>5</w:t>
            </w:r>
          </w:p>
        </w:tc>
        <w:tc>
          <w:tcPr>
            <w:tcW w:w="2498" w:type="dxa"/>
            <w:vAlign w:val="center"/>
          </w:tcPr>
          <w:p w:rsidR="003654BB" w:rsidRDefault="00FC5FD1">
            <w:pPr>
              <w:pStyle w:val="afffffffffa"/>
            </w:pPr>
            <w:r>
              <w:rPr>
                <w:rFonts w:hAnsi="宋体" w:hint="eastAsia"/>
                <w:szCs w:val="18"/>
              </w:rPr>
              <w:t>系统参数</w:t>
            </w:r>
          </w:p>
        </w:tc>
        <w:tc>
          <w:tcPr>
            <w:tcW w:w="2802" w:type="dxa"/>
            <w:vAlign w:val="center"/>
          </w:tcPr>
          <w:p w:rsidR="003654BB" w:rsidRDefault="00FC5FD1">
            <w:pPr>
              <w:pStyle w:val="afffffffffa"/>
            </w:pPr>
            <w:r>
              <w:rPr>
                <w:rFonts w:hAnsi="宋体" w:hint="eastAsia"/>
                <w:szCs w:val="18"/>
              </w:rPr>
              <w:t>数据包传输</w:t>
            </w:r>
          </w:p>
        </w:tc>
        <w:tc>
          <w:tcPr>
            <w:tcW w:w="3183" w:type="dxa"/>
            <w:shd w:val="clear" w:color="auto" w:fill="auto"/>
            <w:vAlign w:val="center"/>
          </w:tcPr>
          <w:p w:rsidR="003654BB" w:rsidRDefault="00FC5FD1">
            <w:pPr>
              <w:pStyle w:val="afffffffffa"/>
            </w:pPr>
            <w:r>
              <w:rPr>
                <w:rFonts w:hAnsi="宋体" w:hint="eastAsia"/>
                <w:szCs w:val="18"/>
              </w:rPr>
              <w:t>SC运营开始前/变更时</w:t>
            </w:r>
          </w:p>
        </w:tc>
      </w:tr>
      <w:tr w:rsidR="003654BB">
        <w:trPr>
          <w:trHeight w:val="20"/>
          <w:jc w:val="center"/>
        </w:trPr>
        <w:tc>
          <w:tcPr>
            <w:tcW w:w="851" w:type="dxa"/>
            <w:shd w:val="clear" w:color="auto" w:fill="auto"/>
            <w:vAlign w:val="center"/>
          </w:tcPr>
          <w:p w:rsidR="003654BB" w:rsidRDefault="00FC5FD1">
            <w:pPr>
              <w:pStyle w:val="afffffffffa"/>
            </w:pPr>
            <w:r>
              <w:rPr>
                <w:rFonts w:hint="eastAsia"/>
              </w:rPr>
              <w:t>6</w:t>
            </w:r>
          </w:p>
        </w:tc>
        <w:tc>
          <w:tcPr>
            <w:tcW w:w="2498" w:type="dxa"/>
            <w:vAlign w:val="center"/>
          </w:tcPr>
          <w:p w:rsidR="003654BB" w:rsidRDefault="00FC5FD1">
            <w:pPr>
              <w:pStyle w:val="afffffffffa"/>
            </w:pPr>
            <w:r>
              <w:rPr>
                <w:rFonts w:hAnsi="宋体" w:hint="eastAsia"/>
                <w:szCs w:val="18"/>
              </w:rPr>
              <w:t>TVM停止售票时间</w:t>
            </w:r>
          </w:p>
        </w:tc>
        <w:tc>
          <w:tcPr>
            <w:tcW w:w="2802" w:type="dxa"/>
            <w:vAlign w:val="center"/>
          </w:tcPr>
          <w:p w:rsidR="003654BB" w:rsidRDefault="00FC5FD1">
            <w:pPr>
              <w:pStyle w:val="afffffffffa"/>
            </w:pPr>
            <w:r>
              <w:rPr>
                <w:rFonts w:hAnsi="宋体" w:hint="eastAsia"/>
                <w:szCs w:val="18"/>
              </w:rPr>
              <w:t>数据包传输</w:t>
            </w:r>
          </w:p>
        </w:tc>
        <w:tc>
          <w:tcPr>
            <w:tcW w:w="3183" w:type="dxa"/>
            <w:shd w:val="clear" w:color="auto" w:fill="auto"/>
            <w:vAlign w:val="center"/>
          </w:tcPr>
          <w:p w:rsidR="003654BB" w:rsidRDefault="00FC5FD1">
            <w:pPr>
              <w:pStyle w:val="afffffffffa"/>
            </w:pPr>
            <w:r>
              <w:rPr>
                <w:rFonts w:hAnsi="宋体" w:hint="eastAsia"/>
                <w:szCs w:val="18"/>
              </w:rPr>
              <w:t>SC运营开始前/变更时</w:t>
            </w:r>
          </w:p>
        </w:tc>
      </w:tr>
      <w:tr w:rsidR="003654BB">
        <w:trPr>
          <w:trHeight w:val="20"/>
          <w:jc w:val="center"/>
        </w:trPr>
        <w:tc>
          <w:tcPr>
            <w:tcW w:w="851" w:type="dxa"/>
            <w:shd w:val="clear" w:color="auto" w:fill="auto"/>
            <w:vAlign w:val="center"/>
          </w:tcPr>
          <w:p w:rsidR="003654BB" w:rsidRDefault="00FC5FD1">
            <w:pPr>
              <w:pStyle w:val="afffffffffa"/>
            </w:pPr>
            <w:r>
              <w:rPr>
                <w:rFonts w:hint="eastAsia"/>
              </w:rPr>
              <w:t>7</w:t>
            </w:r>
          </w:p>
        </w:tc>
        <w:tc>
          <w:tcPr>
            <w:tcW w:w="2498" w:type="dxa"/>
            <w:vAlign w:val="center"/>
          </w:tcPr>
          <w:p w:rsidR="003654BB" w:rsidRDefault="00FC5FD1">
            <w:pPr>
              <w:pStyle w:val="afffffffffa"/>
            </w:pPr>
            <w:r>
              <w:rPr>
                <w:rFonts w:hAnsi="宋体" w:hint="eastAsia"/>
                <w:szCs w:val="18"/>
              </w:rPr>
              <w:t>系统运行时间</w:t>
            </w:r>
          </w:p>
        </w:tc>
        <w:tc>
          <w:tcPr>
            <w:tcW w:w="2802" w:type="dxa"/>
            <w:vAlign w:val="center"/>
          </w:tcPr>
          <w:p w:rsidR="003654BB" w:rsidRDefault="00FC5FD1">
            <w:pPr>
              <w:pStyle w:val="afffffffffa"/>
            </w:pPr>
            <w:r>
              <w:rPr>
                <w:rFonts w:hAnsi="宋体" w:hint="eastAsia"/>
                <w:szCs w:val="18"/>
              </w:rPr>
              <w:t>数据包传输</w:t>
            </w:r>
          </w:p>
        </w:tc>
        <w:tc>
          <w:tcPr>
            <w:tcW w:w="3183" w:type="dxa"/>
            <w:shd w:val="clear" w:color="auto" w:fill="auto"/>
            <w:vAlign w:val="center"/>
          </w:tcPr>
          <w:p w:rsidR="003654BB" w:rsidRDefault="00FC5FD1">
            <w:pPr>
              <w:pStyle w:val="afffffffffa"/>
            </w:pPr>
            <w:r>
              <w:rPr>
                <w:rFonts w:hAnsi="宋体" w:hint="eastAsia"/>
                <w:szCs w:val="18"/>
              </w:rPr>
              <w:t>SC运营开始前/变更时</w:t>
            </w:r>
          </w:p>
        </w:tc>
      </w:tr>
    </w:tbl>
    <w:p w:rsidR="003654BB" w:rsidRDefault="00FC5FD1">
      <w:pPr>
        <w:pStyle w:val="affc"/>
        <w:numPr>
          <w:ilvl w:val="0"/>
          <w:numId w:val="0"/>
        </w:numPr>
        <w:spacing w:before="156" w:after="156"/>
        <w:rPr>
          <w:rFonts w:hAnsi="黑体"/>
        </w:rPr>
      </w:pPr>
      <w:r>
        <w:rPr>
          <w:rFonts w:hAnsi="黑体"/>
        </w:rPr>
        <w:t>7.2.3</w:t>
      </w:r>
      <w:r>
        <w:rPr>
          <w:rFonts w:hint="eastAsia"/>
        </w:rPr>
        <w:t xml:space="preserve">　交互数据</w:t>
      </w:r>
    </w:p>
    <w:p w:rsidR="003654BB" w:rsidRDefault="00FC5FD1">
      <w:pPr>
        <w:pStyle w:val="afffff3"/>
        <w:ind w:firstLine="420"/>
      </w:pPr>
      <w:r>
        <w:rPr>
          <w:rFonts w:hint="eastAsia"/>
        </w:rPr>
        <w:t>SC与</w:t>
      </w:r>
      <w:r>
        <w:t>TV</w:t>
      </w:r>
      <w:r>
        <w:rPr>
          <w:rFonts w:hint="eastAsia"/>
        </w:rPr>
        <w:t>M之间的交互数据见表1</w:t>
      </w:r>
      <w:r>
        <w:t>3</w:t>
      </w:r>
      <w:r>
        <w:rPr>
          <w:rFonts w:hint="eastAsia"/>
        </w:rPr>
        <w:t>。</w:t>
      </w:r>
    </w:p>
    <w:p w:rsidR="003654BB" w:rsidRDefault="00FC5FD1">
      <w:pPr>
        <w:pStyle w:val="aff"/>
        <w:numPr>
          <w:ilvl w:val="0"/>
          <w:numId w:val="0"/>
        </w:numPr>
        <w:spacing w:before="156" w:after="156"/>
      </w:pPr>
      <w:r>
        <w:rPr>
          <w:rFonts w:hint="eastAsia"/>
        </w:rPr>
        <w:t>表</w:t>
      </w:r>
      <w:r>
        <w:t xml:space="preserve">13  </w:t>
      </w:r>
      <w:r>
        <w:rPr>
          <w:rFonts w:hint="eastAsia"/>
        </w:rPr>
        <w:t>SC与</w:t>
      </w:r>
      <w:r>
        <w:t>TV</w:t>
      </w:r>
      <w:r>
        <w:rPr>
          <w:rFonts w:hint="eastAsia"/>
        </w:rPr>
        <w:t>M之间的交互数据</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2498"/>
        <w:gridCol w:w="2802"/>
        <w:gridCol w:w="3183"/>
      </w:tblGrid>
      <w:tr w:rsidR="003654BB">
        <w:trPr>
          <w:trHeight w:val="20"/>
          <w:tblHeader/>
          <w:jc w:val="center"/>
        </w:trPr>
        <w:tc>
          <w:tcPr>
            <w:tcW w:w="851" w:type="dxa"/>
            <w:tcBorders>
              <w:top w:val="single" w:sz="8" w:space="0" w:color="auto"/>
              <w:bottom w:val="single" w:sz="8" w:space="0" w:color="auto"/>
            </w:tcBorders>
            <w:shd w:val="clear" w:color="auto" w:fill="auto"/>
            <w:vAlign w:val="center"/>
          </w:tcPr>
          <w:p w:rsidR="003654BB" w:rsidRDefault="00FC5FD1">
            <w:pPr>
              <w:pStyle w:val="afffffffffa"/>
            </w:pPr>
            <w:r>
              <w:rPr>
                <w:rFonts w:hint="eastAsia"/>
              </w:rPr>
              <w:t>序号</w:t>
            </w:r>
          </w:p>
        </w:tc>
        <w:tc>
          <w:tcPr>
            <w:tcW w:w="2498" w:type="dxa"/>
            <w:tcBorders>
              <w:top w:val="single" w:sz="8" w:space="0" w:color="auto"/>
              <w:bottom w:val="single" w:sz="8" w:space="0" w:color="auto"/>
            </w:tcBorders>
            <w:vAlign w:val="center"/>
          </w:tcPr>
          <w:p w:rsidR="003654BB" w:rsidRDefault="00FC5FD1">
            <w:pPr>
              <w:pStyle w:val="afffffffffa"/>
            </w:pPr>
            <w:r>
              <w:rPr>
                <w:rFonts w:hint="eastAsia"/>
              </w:rPr>
              <w:t>数据类型</w:t>
            </w:r>
          </w:p>
        </w:tc>
        <w:tc>
          <w:tcPr>
            <w:tcW w:w="2802" w:type="dxa"/>
            <w:tcBorders>
              <w:top w:val="single" w:sz="8" w:space="0" w:color="auto"/>
              <w:bottom w:val="single" w:sz="8" w:space="0" w:color="auto"/>
            </w:tcBorders>
            <w:vAlign w:val="center"/>
          </w:tcPr>
          <w:p w:rsidR="003654BB" w:rsidRDefault="00FC5FD1">
            <w:pPr>
              <w:pStyle w:val="afffffffffa"/>
            </w:pPr>
            <w:r>
              <w:rPr>
                <w:rFonts w:hint="eastAsia"/>
              </w:rPr>
              <w:t>交换方式</w:t>
            </w:r>
          </w:p>
        </w:tc>
        <w:tc>
          <w:tcPr>
            <w:tcW w:w="3183" w:type="dxa"/>
            <w:tcBorders>
              <w:top w:val="single" w:sz="8" w:space="0" w:color="auto"/>
              <w:bottom w:val="single" w:sz="8" w:space="0" w:color="auto"/>
            </w:tcBorders>
            <w:shd w:val="clear" w:color="auto" w:fill="auto"/>
            <w:vAlign w:val="center"/>
          </w:tcPr>
          <w:p w:rsidR="003654BB" w:rsidRDefault="00FC5FD1">
            <w:pPr>
              <w:pStyle w:val="afffffffffa"/>
            </w:pPr>
            <w:r>
              <w:rPr>
                <w:rFonts w:hint="eastAsia"/>
              </w:rPr>
              <w:t>交换时间</w:t>
            </w:r>
          </w:p>
        </w:tc>
      </w:tr>
      <w:tr w:rsidR="003654BB">
        <w:trPr>
          <w:trHeight w:val="20"/>
          <w:jc w:val="center"/>
        </w:trPr>
        <w:tc>
          <w:tcPr>
            <w:tcW w:w="851" w:type="dxa"/>
            <w:shd w:val="clear" w:color="auto" w:fill="auto"/>
            <w:vAlign w:val="center"/>
          </w:tcPr>
          <w:p w:rsidR="003654BB" w:rsidRDefault="00FC5FD1">
            <w:pPr>
              <w:pStyle w:val="afffffffffa"/>
            </w:pPr>
            <w:r>
              <w:rPr>
                <w:rFonts w:hint="eastAsia"/>
              </w:rPr>
              <w:t>1</w:t>
            </w:r>
          </w:p>
        </w:tc>
        <w:tc>
          <w:tcPr>
            <w:tcW w:w="2498" w:type="dxa"/>
            <w:vAlign w:val="center"/>
          </w:tcPr>
          <w:p w:rsidR="003654BB" w:rsidRDefault="00FC5FD1">
            <w:pPr>
              <w:pStyle w:val="afffffffffa"/>
            </w:pPr>
            <w:r>
              <w:rPr>
                <w:rFonts w:hint="eastAsia"/>
              </w:rPr>
              <w:t>认证数据</w:t>
            </w:r>
          </w:p>
        </w:tc>
        <w:tc>
          <w:tcPr>
            <w:tcW w:w="2802" w:type="dxa"/>
            <w:vAlign w:val="center"/>
          </w:tcPr>
          <w:p w:rsidR="003654BB" w:rsidRDefault="00FC5FD1">
            <w:pPr>
              <w:pStyle w:val="afffffffffa"/>
            </w:pPr>
            <w:r>
              <w:rPr>
                <w:rFonts w:hint="eastAsia"/>
              </w:rPr>
              <w:t>消息报文</w:t>
            </w:r>
          </w:p>
        </w:tc>
        <w:tc>
          <w:tcPr>
            <w:tcW w:w="3183" w:type="dxa"/>
            <w:shd w:val="clear" w:color="auto" w:fill="auto"/>
            <w:vAlign w:val="center"/>
          </w:tcPr>
          <w:p w:rsidR="003654BB" w:rsidRDefault="00FC5FD1">
            <w:pPr>
              <w:pStyle w:val="afffffffffa"/>
            </w:pPr>
            <w:r>
              <w:rPr>
                <w:rFonts w:hint="eastAsia"/>
              </w:rPr>
              <w:t>及时</w:t>
            </w:r>
          </w:p>
        </w:tc>
      </w:tr>
      <w:tr w:rsidR="003654BB">
        <w:trPr>
          <w:trHeight w:val="20"/>
          <w:jc w:val="center"/>
        </w:trPr>
        <w:tc>
          <w:tcPr>
            <w:tcW w:w="851" w:type="dxa"/>
            <w:shd w:val="clear" w:color="auto" w:fill="auto"/>
            <w:vAlign w:val="center"/>
          </w:tcPr>
          <w:p w:rsidR="003654BB" w:rsidRDefault="00FC5FD1">
            <w:pPr>
              <w:pStyle w:val="afffffffffa"/>
            </w:pPr>
            <w:r>
              <w:rPr>
                <w:rFonts w:hint="eastAsia"/>
              </w:rPr>
              <w:t>2</w:t>
            </w:r>
          </w:p>
        </w:tc>
        <w:tc>
          <w:tcPr>
            <w:tcW w:w="2498" w:type="dxa"/>
            <w:vAlign w:val="center"/>
          </w:tcPr>
          <w:p w:rsidR="003654BB" w:rsidRDefault="00FC5FD1">
            <w:pPr>
              <w:pStyle w:val="afffffffffa"/>
            </w:pPr>
            <w:r>
              <w:rPr>
                <w:rFonts w:hint="eastAsia"/>
              </w:rPr>
              <w:t>模式状态变更数据</w:t>
            </w:r>
          </w:p>
        </w:tc>
        <w:tc>
          <w:tcPr>
            <w:tcW w:w="2802" w:type="dxa"/>
            <w:vAlign w:val="center"/>
          </w:tcPr>
          <w:p w:rsidR="003654BB" w:rsidRDefault="00FC5FD1">
            <w:pPr>
              <w:pStyle w:val="afffffffffa"/>
            </w:pPr>
            <w:r>
              <w:rPr>
                <w:rFonts w:hint="eastAsia"/>
              </w:rPr>
              <w:t>消息报文</w:t>
            </w:r>
          </w:p>
        </w:tc>
        <w:tc>
          <w:tcPr>
            <w:tcW w:w="3183" w:type="dxa"/>
            <w:shd w:val="clear" w:color="auto" w:fill="auto"/>
            <w:vAlign w:val="center"/>
          </w:tcPr>
          <w:p w:rsidR="003654BB" w:rsidRDefault="00FC5FD1">
            <w:pPr>
              <w:pStyle w:val="afffffffffa"/>
            </w:pPr>
            <w:r>
              <w:rPr>
                <w:rFonts w:hint="eastAsia"/>
              </w:rPr>
              <w:t>及时</w:t>
            </w:r>
          </w:p>
        </w:tc>
      </w:tr>
      <w:tr w:rsidR="003654BB">
        <w:trPr>
          <w:trHeight w:val="20"/>
          <w:jc w:val="center"/>
        </w:trPr>
        <w:tc>
          <w:tcPr>
            <w:tcW w:w="851" w:type="dxa"/>
            <w:shd w:val="clear" w:color="auto" w:fill="auto"/>
            <w:vAlign w:val="center"/>
          </w:tcPr>
          <w:p w:rsidR="003654BB" w:rsidRDefault="00FC5FD1">
            <w:pPr>
              <w:pStyle w:val="afffffffffa"/>
            </w:pPr>
            <w:r>
              <w:rPr>
                <w:rFonts w:hint="eastAsia"/>
              </w:rPr>
              <w:t>3</w:t>
            </w:r>
          </w:p>
        </w:tc>
        <w:tc>
          <w:tcPr>
            <w:tcW w:w="2498" w:type="dxa"/>
            <w:vAlign w:val="center"/>
          </w:tcPr>
          <w:p w:rsidR="003654BB" w:rsidRDefault="00FC5FD1">
            <w:pPr>
              <w:pStyle w:val="afffffffffa"/>
            </w:pPr>
            <w:r>
              <w:rPr>
                <w:rFonts w:hint="eastAsia"/>
              </w:rPr>
              <w:t>密钥数据</w:t>
            </w:r>
          </w:p>
        </w:tc>
        <w:tc>
          <w:tcPr>
            <w:tcW w:w="2802" w:type="dxa"/>
            <w:vAlign w:val="center"/>
          </w:tcPr>
          <w:p w:rsidR="003654BB" w:rsidRDefault="00FC5FD1">
            <w:pPr>
              <w:pStyle w:val="afffffffffa"/>
            </w:pPr>
            <w:r>
              <w:rPr>
                <w:rFonts w:hint="eastAsia"/>
              </w:rPr>
              <w:t>消息报文</w:t>
            </w:r>
          </w:p>
        </w:tc>
        <w:tc>
          <w:tcPr>
            <w:tcW w:w="3183" w:type="dxa"/>
            <w:shd w:val="clear" w:color="auto" w:fill="auto"/>
            <w:vAlign w:val="center"/>
          </w:tcPr>
          <w:p w:rsidR="003654BB" w:rsidRDefault="00FC5FD1">
            <w:pPr>
              <w:pStyle w:val="afffffffffa"/>
            </w:pPr>
            <w:r>
              <w:rPr>
                <w:rFonts w:hint="eastAsia"/>
              </w:rPr>
              <w:t>及时/变更时</w:t>
            </w:r>
          </w:p>
        </w:tc>
      </w:tr>
      <w:tr w:rsidR="003654BB">
        <w:trPr>
          <w:trHeight w:val="20"/>
          <w:jc w:val="center"/>
        </w:trPr>
        <w:tc>
          <w:tcPr>
            <w:tcW w:w="851" w:type="dxa"/>
            <w:shd w:val="clear" w:color="auto" w:fill="auto"/>
            <w:vAlign w:val="center"/>
          </w:tcPr>
          <w:p w:rsidR="003654BB" w:rsidRDefault="00FC5FD1">
            <w:pPr>
              <w:pStyle w:val="afffffffffa"/>
            </w:pPr>
            <w:r>
              <w:rPr>
                <w:rFonts w:hint="eastAsia"/>
              </w:rPr>
              <w:t>4</w:t>
            </w:r>
          </w:p>
        </w:tc>
        <w:tc>
          <w:tcPr>
            <w:tcW w:w="2498" w:type="dxa"/>
            <w:vAlign w:val="center"/>
          </w:tcPr>
          <w:p w:rsidR="003654BB" w:rsidRDefault="00FC5FD1">
            <w:pPr>
              <w:pStyle w:val="afffffffffa"/>
            </w:pPr>
            <w:proofErr w:type="gramStart"/>
            <w:r>
              <w:rPr>
                <w:rFonts w:hint="eastAsia"/>
              </w:rPr>
              <w:t>一</w:t>
            </w:r>
            <w:proofErr w:type="gramEnd"/>
            <w:r>
              <w:rPr>
                <w:rFonts w:hint="eastAsia"/>
              </w:rPr>
              <w:t>卡通认证数据</w:t>
            </w:r>
          </w:p>
        </w:tc>
        <w:tc>
          <w:tcPr>
            <w:tcW w:w="2802" w:type="dxa"/>
            <w:vAlign w:val="center"/>
          </w:tcPr>
          <w:p w:rsidR="003654BB" w:rsidRDefault="00FC5FD1">
            <w:pPr>
              <w:pStyle w:val="afffffffffa"/>
            </w:pPr>
            <w:r>
              <w:rPr>
                <w:rFonts w:hint="eastAsia"/>
              </w:rPr>
              <w:t>消息报文</w:t>
            </w:r>
          </w:p>
        </w:tc>
        <w:tc>
          <w:tcPr>
            <w:tcW w:w="3183" w:type="dxa"/>
            <w:shd w:val="clear" w:color="auto" w:fill="auto"/>
            <w:vAlign w:val="center"/>
          </w:tcPr>
          <w:p w:rsidR="003654BB" w:rsidRDefault="00FC5FD1">
            <w:pPr>
              <w:pStyle w:val="afffffffffa"/>
            </w:pPr>
            <w:r>
              <w:rPr>
                <w:rFonts w:hint="eastAsia"/>
              </w:rPr>
              <w:t>及时</w:t>
            </w:r>
          </w:p>
        </w:tc>
      </w:tr>
    </w:tbl>
    <w:p w:rsidR="003654BB" w:rsidRDefault="00FC5FD1">
      <w:pPr>
        <w:pStyle w:val="affffffe"/>
        <w:spacing w:before="156" w:after="156"/>
      </w:pPr>
      <w:bookmarkStart w:id="63" w:name="_Toc135001204"/>
      <w:r>
        <w:t>7</w:t>
      </w:r>
      <w:r>
        <w:rPr>
          <w:rFonts w:hint="eastAsia"/>
        </w:rPr>
        <w:t>.</w:t>
      </w:r>
      <w:r>
        <w:t>3</w:t>
      </w:r>
      <w:r>
        <w:rPr>
          <w:rFonts w:hint="eastAsia"/>
        </w:rPr>
        <w:t xml:space="preserve">　SC与</w:t>
      </w:r>
      <w:r>
        <w:t>BO</w:t>
      </w:r>
      <w:r>
        <w:rPr>
          <w:rFonts w:hint="eastAsia"/>
        </w:rPr>
        <w:t>M接口</w:t>
      </w:r>
      <w:bookmarkEnd w:id="63"/>
    </w:p>
    <w:p w:rsidR="003654BB" w:rsidRDefault="00FC5FD1">
      <w:pPr>
        <w:pStyle w:val="affc"/>
        <w:numPr>
          <w:ilvl w:val="0"/>
          <w:numId w:val="0"/>
        </w:numPr>
        <w:spacing w:before="156" w:after="156"/>
        <w:rPr>
          <w:rFonts w:hAnsi="黑体"/>
        </w:rPr>
      </w:pPr>
      <w:r>
        <w:rPr>
          <w:rFonts w:hAnsi="黑体"/>
        </w:rPr>
        <w:t>7.3.1</w:t>
      </w:r>
      <w:r>
        <w:rPr>
          <w:rFonts w:hint="eastAsia"/>
        </w:rPr>
        <w:t xml:space="preserve">　</w:t>
      </w:r>
      <w:r>
        <w:rPr>
          <w:rFonts w:ascii="宋体" w:eastAsia="宋体" w:hAnsi="宋体"/>
        </w:rPr>
        <w:t>BO</w:t>
      </w:r>
      <w:r>
        <w:rPr>
          <w:rFonts w:ascii="宋体" w:eastAsia="宋体" w:hAnsi="宋体" w:hint="eastAsia"/>
        </w:rPr>
        <w:t>M上传至SC</w:t>
      </w:r>
    </w:p>
    <w:p w:rsidR="003654BB" w:rsidRDefault="00FC5FD1">
      <w:pPr>
        <w:pStyle w:val="afffff3"/>
        <w:ind w:firstLine="420"/>
      </w:pPr>
      <w:r>
        <w:t>BO</w:t>
      </w:r>
      <w:r>
        <w:rPr>
          <w:rFonts w:hint="eastAsia"/>
        </w:rPr>
        <w:t>M上传到SC的数据见表</w:t>
      </w:r>
      <w:r>
        <w:t>14</w:t>
      </w:r>
      <w:r>
        <w:rPr>
          <w:rFonts w:hint="eastAsia"/>
        </w:rPr>
        <w:t>。</w:t>
      </w:r>
    </w:p>
    <w:p w:rsidR="003654BB" w:rsidRDefault="00FC5FD1">
      <w:pPr>
        <w:pStyle w:val="aff"/>
        <w:numPr>
          <w:ilvl w:val="0"/>
          <w:numId w:val="0"/>
        </w:numPr>
        <w:spacing w:before="156" w:after="156"/>
      </w:pPr>
      <w:r>
        <w:rPr>
          <w:rFonts w:hint="eastAsia"/>
        </w:rPr>
        <w:t>表</w:t>
      </w:r>
      <w:r>
        <w:t>14  BO</w:t>
      </w:r>
      <w:r>
        <w:rPr>
          <w:rFonts w:hint="eastAsia"/>
        </w:rPr>
        <w:t>M上传至SC的数据</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2498"/>
        <w:gridCol w:w="2802"/>
        <w:gridCol w:w="3183"/>
      </w:tblGrid>
      <w:tr w:rsidR="003654BB">
        <w:trPr>
          <w:trHeight w:val="20"/>
          <w:tblHeader/>
          <w:jc w:val="center"/>
        </w:trPr>
        <w:tc>
          <w:tcPr>
            <w:tcW w:w="851" w:type="dxa"/>
            <w:tcBorders>
              <w:top w:val="single" w:sz="8" w:space="0" w:color="auto"/>
              <w:bottom w:val="single" w:sz="8" w:space="0" w:color="auto"/>
            </w:tcBorders>
            <w:shd w:val="clear" w:color="auto" w:fill="auto"/>
            <w:vAlign w:val="center"/>
          </w:tcPr>
          <w:p w:rsidR="003654BB" w:rsidRDefault="00FC5FD1">
            <w:pPr>
              <w:pStyle w:val="afffffffffa"/>
            </w:pPr>
            <w:r>
              <w:rPr>
                <w:rFonts w:hint="eastAsia"/>
              </w:rPr>
              <w:t>序号</w:t>
            </w:r>
          </w:p>
        </w:tc>
        <w:tc>
          <w:tcPr>
            <w:tcW w:w="2498" w:type="dxa"/>
            <w:tcBorders>
              <w:top w:val="single" w:sz="8" w:space="0" w:color="auto"/>
              <w:bottom w:val="single" w:sz="8" w:space="0" w:color="auto"/>
            </w:tcBorders>
            <w:vAlign w:val="center"/>
          </w:tcPr>
          <w:p w:rsidR="003654BB" w:rsidRDefault="00FC5FD1">
            <w:pPr>
              <w:pStyle w:val="afffffffffa"/>
            </w:pPr>
            <w:r>
              <w:rPr>
                <w:rFonts w:hint="eastAsia"/>
              </w:rPr>
              <w:t>数据类型</w:t>
            </w:r>
          </w:p>
        </w:tc>
        <w:tc>
          <w:tcPr>
            <w:tcW w:w="2802" w:type="dxa"/>
            <w:tcBorders>
              <w:top w:val="single" w:sz="8" w:space="0" w:color="auto"/>
              <w:bottom w:val="single" w:sz="8" w:space="0" w:color="auto"/>
            </w:tcBorders>
            <w:vAlign w:val="center"/>
          </w:tcPr>
          <w:p w:rsidR="003654BB" w:rsidRDefault="00FC5FD1">
            <w:pPr>
              <w:pStyle w:val="afffffffffa"/>
            </w:pPr>
            <w:r>
              <w:rPr>
                <w:rFonts w:hint="eastAsia"/>
              </w:rPr>
              <w:t>交换方式</w:t>
            </w:r>
          </w:p>
        </w:tc>
        <w:tc>
          <w:tcPr>
            <w:tcW w:w="3183" w:type="dxa"/>
            <w:tcBorders>
              <w:top w:val="single" w:sz="8" w:space="0" w:color="auto"/>
              <w:bottom w:val="single" w:sz="8" w:space="0" w:color="auto"/>
            </w:tcBorders>
            <w:shd w:val="clear" w:color="auto" w:fill="auto"/>
            <w:vAlign w:val="center"/>
          </w:tcPr>
          <w:p w:rsidR="003654BB" w:rsidRDefault="00FC5FD1">
            <w:pPr>
              <w:pStyle w:val="afffffffffa"/>
            </w:pPr>
            <w:r>
              <w:rPr>
                <w:rFonts w:hint="eastAsia"/>
              </w:rPr>
              <w:t>交换时间</w:t>
            </w:r>
          </w:p>
        </w:tc>
      </w:tr>
      <w:tr w:rsidR="003654BB">
        <w:trPr>
          <w:trHeight w:val="20"/>
          <w:jc w:val="center"/>
        </w:trPr>
        <w:tc>
          <w:tcPr>
            <w:tcW w:w="851" w:type="dxa"/>
            <w:shd w:val="clear" w:color="auto" w:fill="auto"/>
            <w:vAlign w:val="center"/>
          </w:tcPr>
          <w:p w:rsidR="003654BB" w:rsidRDefault="00FC5FD1">
            <w:pPr>
              <w:pStyle w:val="afffffffffa"/>
              <w:rPr>
                <w:rFonts w:hAnsi="宋体"/>
                <w:szCs w:val="18"/>
              </w:rPr>
            </w:pPr>
            <w:r>
              <w:rPr>
                <w:rFonts w:hAnsi="宋体"/>
                <w:szCs w:val="18"/>
              </w:rPr>
              <w:t>1</w:t>
            </w:r>
          </w:p>
        </w:tc>
        <w:tc>
          <w:tcPr>
            <w:tcW w:w="2498" w:type="dxa"/>
            <w:vAlign w:val="center"/>
          </w:tcPr>
          <w:p w:rsidR="003654BB" w:rsidRDefault="00FC5FD1">
            <w:pPr>
              <w:pStyle w:val="afffffffffa"/>
              <w:rPr>
                <w:rFonts w:hAnsi="宋体"/>
                <w:szCs w:val="18"/>
              </w:rPr>
            </w:pPr>
            <w:r>
              <w:rPr>
                <w:rFonts w:hAnsi="宋体" w:hint="eastAsia"/>
                <w:szCs w:val="18"/>
              </w:rPr>
              <w:t>交易数据</w:t>
            </w:r>
          </w:p>
        </w:tc>
        <w:tc>
          <w:tcPr>
            <w:tcW w:w="2802" w:type="dxa"/>
            <w:vAlign w:val="center"/>
          </w:tcPr>
          <w:p w:rsidR="003654BB" w:rsidRDefault="00FC5FD1">
            <w:pPr>
              <w:pStyle w:val="afffffffffa"/>
              <w:rPr>
                <w:rFonts w:hAnsi="宋体"/>
                <w:szCs w:val="18"/>
              </w:rPr>
            </w:pPr>
            <w:r>
              <w:rPr>
                <w:rFonts w:hAnsi="宋体" w:hint="eastAsia"/>
                <w:szCs w:val="18"/>
              </w:rPr>
              <w:t>数据包传输</w:t>
            </w:r>
          </w:p>
        </w:tc>
        <w:tc>
          <w:tcPr>
            <w:tcW w:w="3183" w:type="dxa"/>
            <w:shd w:val="clear" w:color="auto" w:fill="auto"/>
            <w:vAlign w:val="center"/>
          </w:tcPr>
          <w:p w:rsidR="003654BB" w:rsidRDefault="00FC5FD1">
            <w:pPr>
              <w:pStyle w:val="afffffffffa"/>
              <w:rPr>
                <w:rFonts w:hAnsi="宋体"/>
                <w:szCs w:val="18"/>
              </w:rPr>
            </w:pPr>
            <w:r>
              <w:rPr>
                <w:rFonts w:hAnsi="宋体" w:hint="eastAsia"/>
                <w:szCs w:val="18"/>
              </w:rPr>
              <w:t>定时</w:t>
            </w:r>
          </w:p>
        </w:tc>
      </w:tr>
      <w:tr w:rsidR="003654BB">
        <w:trPr>
          <w:trHeight w:val="20"/>
          <w:jc w:val="center"/>
        </w:trPr>
        <w:tc>
          <w:tcPr>
            <w:tcW w:w="851" w:type="dxa"/>
            <w:shd w:val="clear" w:color="auto" w:fill="auto"/>
            <w:vAlign w:val="center"/>
          </w:tcPr>
          <w:p w:rsidR="003654BB" w:rsidRDefault="00FC5FD1">
            <w:pPr>
              <w:pStyle w:val="afffffffffa"/>
              <w:rPr>
                <w:rFonts w:hAnsi="宋体"/>
                <w:szCs w:val="18"/>
              </w:rPr>
            </w:pPr>
            <w:r>
              <w:rPr>
                <w:rFonts w:hAnsi="宋体" w:hint="eastAsia"/>
                <w:szCs w:val="18"/>
              </w:rPr>
              <w:t>2</w:t>
            </w:r>
          </w:p>
        </w:tc>
        <w:tc>
          <w:tcPr>
            <w:tcW w:w="2498" w:type="dxa"/>
            <w:vAlign w:val="center"/>
          </w:tcPr>
          <w:p w:rsidR="003654BB" w:rsidRDefault="00FC5FD1">
            <w:pPr>
              <w:pStyle w:val="afffffffffa"/>
              <w:rPr>
                <w:rFonts w:hAnsi="宋体"/>
                <w:szCs w:val="18"/>
              </w:rPr>
            </w:pPr>
            <w:r>
              <w:rPr>
                <w:rFonts w:hAnsi="宋体" w:hint="eastAsia"/>
                <w:szCs w:val="18"/>
              </w:rPr>
              <w:t>状态数据</w:t>
            </w:r>
          </w:p>
        </w:tc>
        <w:tc>
          <w:tcPr>
            <w:tcW w:w="2802" w:type="dxa"/>
            <w:vAlign w:val="center"/>
          </w:tcPr>
          <w:p w:rsidR="003654BB" w:rsidRDefault="00FC5FD1">
            <w:pPr>
              <w:pStyle w:val="afffffffffa"/>
              <w:rPr>
                <w:rFonts w:hAnsi="宋体"/>
                <w:szCs w:val="18"/>
              </w:rPr>
            </w:pPr>
            <w:r>
              <w:rPr>
                <w:rFonts w:hAnsi="宋体" w:hint="eastAsia"/>
                <w:szCs w:val="18"/>
              </w:rPr>
              <w:t>数据包传输</w:t>
            </w:r>
          </w:p>
        </w:tc>
        <w:tc>
          <w:tcPr>
            <w:tcW w:w="3183" w:type="dxa"/>
            <w:shd w:val="clear" w:color="auto" w:fill="auto"/>
            <w:vAlign w:val="center"/>
          </w:tcPr>
          <w:p w:rsidR="003654BB" w:rsidRDefault="00FC5FD1">
            <w:pPr>
              <w:pStyle w:val="afffffffffa"/>
              <w:rPr>
                <w:rFonts w:hAnsi="宋体"/>
                <w:szCs w:val="18"/>
              </w:rPr>
            </w:pPr>
            <w:r>
              <w:rPr>
                <w:rFonts w:hAnsi="宋体" w:hint="eastAsia"/>
                <w:szCs w:val="18"/>
              </w:rPr>
              <w:t>定时</w:t>
            </w:r>
          </w:p>
        </w:tc>
      </w:tr>
      <w:tr w:rsidR="003654BB">
        <w:trPr>
          <w:trHeight w:val="20"/>
          <w:jc w:val="center"/>
        </w:trPr>
        <w:tc>
          <w:tcPr>
            <w:tcW w:w="851" w:type="dxa"/>
            <w:shd w:val="clear" w:color="auto" w:fill="auto"/>
            <w:vAlign w:val="center"/>
          </w:tcPr>
          <w:p w:rsidR="003654BB" w:rsidRDefault="00FC5FD1">
            <w:pPr>
              <w:pStyle w:val="afffffffffa"/>
              <w:rPr>
                <w:rFonts w:hAnsi="宋体"/>
                <w:szCs w:val="18"/>
              </w:rPr>
            </w:pPr>
            <w:r>
              <w:rPr>
                <w:rFonts w:hAnsi="宋体" w:hint="eastAsia"/>
                <w:szCs w:val="18"/>
              </w:rPr>
              <w:t>3</w:t>
            </w:r>
          </w:p>
        </w:tc>
        <w:tc>
          <w:tcPr>
            <w:tcW w:w="2498" w:type="dxa"/>
            <w:vAlign w:val="center"/>
          </w:tcPr>
          <w:p w:rsidR="003654BB" w:rsidRDefault="00FC5FD1">
            <w:pPr>
              <w:pStyle w:val="afffffffffa"/>
              <w:rPr>
                <w:rFonts w:hAnsi="宋体"/>
                <w:szCs w:val="18"/>
              </w:rPr>
            </w:pPr>
            <w:r>
              <w:rPr>
                <w:rFonts w:hAnsi="宋体" w:hint="eastAsia"/>
                <w:szCs w:val="18"/>
              </w:rPr>
              <w:t>日志数据</w:t>
            </w:r>
          </w:p>
        </w:tc>
        <w:tc>
          <w:tcPr>
            <w:tcW w:w="2802" w:type="dxa"/>
            <w:vAlign w:val="center"/>
          </w:tcPr>
          <w:p w:rsidR="003654BB" w:rsidRDefault="00FC5FD1">
            <w:pPr>
              <w:pStyle w:val="afffffffffa"/>
              <w:rPr>
                <w:rFonts w:hAnsi="宋体"/>
                <w:szCs w:val="18"/>
              </w:rPr>
            </w:pPr>
            <w:r>
              <w:rPr>
                <w:rFonts w:hAnsi="宋体" w:hint="eastAsia"/>
                <w:szCs w:val="18"/>
              </w:rPr>
              <w:t>数据包传输</w:t>
            </w:r>
          </w:p>
        </w:tc>
        <w:tc>
          <w:tcPr>
            <w:tcW w:w="3183" w:type="dxa"/>
            <w:shd w:val="clear" w:color="auto" w:fill="auto"/>
            <w:vAlign w:val="center"/>
          </w:tcPr>
          <w:p w:rsidR="003654BB" w:rsidRDefault="00FC5FD1">
            <w:pPr>
              <w:pStyle w:val="afffffffffa"/>
              <w:rPr>
                <w:rFonts w:hAnsi="宋体"/>
                <w:szCs w:val="18"/>
              </w:rPr>
            </w:pPr>
            <w:r>
              <w:rPr>
                <w:rFonts w:hAnsi="宋体" w:hint="eastAsia"/>
                <w:szCs w:val="18"/>
              </w:rPr>
              <w:t>需要时</w:t>
            </w:r>
          </w:p>
        </w:tc>
      </w:tr>
      <w:tr w:rsidR="003654BB">
        <w:trPr>
          <w:trHeight w:val="20"/>
          <w:jc w:val="center"/>
        </w:trPr>
        <w:tc>
          <w:tcPr>
            <w:tcW w:w="851" w:type="dxa"/>
            <w:shd w:val="clear" w:color="auto" w:fill="auto"/>
            <w:vAlign w:val="center"/>
          </w:tcPr>
          <w:p w:rsidR="003654BB" w:rsidRDefault="00FC5FD1">
            <w:pPr>
              <w:pStyle w:val="afffffffffa"/>
              <w:rPr>
                <w:rFonts w:hAnsi="宋体"/>
                <w:szCs w:val="18"/>
              </w:rPr>
            </w:pPr>
            <w:r>
              <w:rPr>
                <w:rFonts w:hAnsi="宋体"/>
                <w:szCs w:val="18"/>
              </w:rPr>
              <w:t>4</w:t>
            </w:r>
          </w:p>
        </w:tc>
        <w:tc>
          <w:tcPr>
            <w:tcW w:w="2498" w:type="dxa"/>
            <w:vAlign w:val="center"/>
          </w:tcPr>
          <w:p w:rsidR="003654BB" w:rsidRDefault="00FC5FD1">
            <w:pPr>
              <w:pStyle w:val="afffffffffa"/>
              <w:rPr>
                <w:rFonts w:hAnsi="宋体"/>
                <w:szCs w:val="18"/>
              </w:rPr>
            </w:pPr>
            <w:r>
              <w:rPr>
                <w:rFonts w:hAnsi="宋体" w:hint="eastAsia"/>
                <w:szCs w:val="18"/>
              </w:rPr>
              <w:t>收益数据</w:t>
            </w:r>
          </w:p>
        </w:tc>
        <w:tc>
          <w:tcPr>
            <w:tcW w:w="2802" w:type="dxa"/>
            <w:vAlign w:val="center"/>
          </w:tcPr>
          <w:p w:rsidR="003654BB" w:rsidRDefault="00FC5FD1">
            <w:pPr>
              <w:pStyle w:val="afffffffffa"/>
              <w:rPr>
                <w:rFonts w:hAnsi="宋体"/>
                <w:szCs w:val="18"/>
              </w:rPr>
            </w:pPr>
            <w:r>
              <w:rPr>
                <w:rFonts w:hAnsi="宋体" w:hint="eastAsia"/>
                <w:szCs w:val="18"/>
              </w:rPr>
              <w:t>数据包传输</w:t>
            </w:r>
          </w:p>
        </w:tc>
        <w:tc>
          <w:tcPr>
            <w:tcW w:w="3183" w:type="dxa"/>
            <w:shd w:val="clear" w:color="auto" w:fill="auto"/>
            <w:vAlign w:val="center"/>
          </w:tcPr>
          <w:p w:rsidR="003654BB" w:rsidRDefault="00FC5FD1">
            <w:pPr>
              <w:pStyle w:val="afffffffffa"/>
              <w:rPr>
                <w:rFonts w:hAnsi="宋体"/>
                <w:szCs w:val="18"/>
              </w:rPr>
            </w:pPr>
            <w:r>
              <w:rPr>
                <w:rFonts w:hAnsi="宋体" w:hint="eastAsia"/>
                <w:szCs w:val="18"/>
              </w:rPr>
              <w:t>班次或运营结束时</w:t>
            </w:r>
          </w:p>
        </w:tc>
      </w:tr>
    </w:tbl>
    <w:p w:rsidR="003654BB" w:rsidRDefault="00FC5FD1">
      <w:pPr>
        <w:pStyle w:val="affc"/>
        <w:numPr>
          <w:ilvl w:val="0"/>
          <w:numId w:val="0"/>
        </w:numPr>
        <w:spacing w:before="156" w:after="156"/>
        <w:rPr>
          <w:rFonts w:hAnsi="黑体"/>
        </w:rPr>
      </w:pPr>
      <w:r>
        <w:rPr>
          <w:rFonts w:hAnsi="黑体"/>
        </w:rPr>
        <w:t>7.3.2</w:t>
      </w:r>
      <w:r>
        <w:rPr>
          <w:rFonts w:hint="eastAsia"/>
        </w:rPr>
        <w:t xml:space="preserve">　SC下发至</w:t>
      </w:r>
      <w:r>
        <w:t>BO</w:t>
      </w:r>
      <w:r>
        <w:rPr>
          <w:rFonts w:hint="eastAsia"/>
        </w:rPr>
        <w:t>M</w:t>
      </w:r>
    </w:p>
    <w:p w:rsidR="003654BB" w:rsidRDefault="00FC5FD1">
      <w:pPr>
        <w:pStyle w:val="afffff3"/>
        <w:ind w:firstLine="420"/>
      </w:pPr>
      <w:r>
        <w:rPr>
          <w:rFonts w:hint="eastAsia"/>
        </w:rPr>
        <w:t>SC下发至</w:t>
      </w:r>
      <w:r>
        <w:t>BO</w:t>
      </w:r>
      <w:r>
        <w:rPr>
          <w:rFonts w:hint="eastAsia"/>
        </w:rPr>
        <w:t>M的数据见表</w:t>
      </w:r>
      <w:r>
        <w:t>15</w:t>
      </w:r>
      <w:r>
        <w:rPr>
          <w:rFonts w:hint="eastAsia"/>
        </w:rPr>
        <w:t>。</w:t>
      </w:r>
    </w:p>
    <w:p w:rsidR="003654BB" w:rsidRDefault="00FC5FD1">
      <w:pPr>
        <w:pStyle w:val="aff"/>
        <w:numPr>
          <w:ilvl w:val="0"/>
          <w:numId w:val="0"/>
        </w:numPr>
        <w:spacing w:before="156" w:after="156"/>
      </w:pPr>
      <w:r>
        <w:rPr>
          <w:rFonts w:hint="eastAsia"/>
        </w:rPr>
        <w:t>表</w:t>
      </w:r>
      <w:r>
        <w:t xml:space="preserve">15  </w:t>
      </w:r>
      <w:r>
        <w:rPr>
          <w:rFonts w:hint="eastAsia"/>
        </w:rPr>
        <w:t>SC下发至</w:t>
      </w:r>
      <w:r>
        <w:t>BO</w:t>
      </w:r>
      <w:r>
        <w:rPr>
          <w:rFonts w:hint="eastAsia"/>
        </w:rPr>
        <w:t>M的数据</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2498"/>
        <w:gridCol w:w="2802"/>
        <w:gridCol w:w="3183"/>
      </w:tblGrid>
      <w:tr w:rsidR="003654BB">
        <w:trPr>
          <w:trHeight w:val="20"/>
          <w:tblHeader/>
          <w:jc w:val="center"/>
        </w:trPr>
        <w:tc>
          <w:tcPr>
            <w:tcW w:w="851" w:type="dxa"/>
            <w:tcBorders>
              <w:top w:val="single" w:sz="8" w:space="0" w:color="auto"/>
              <w:bottom w:val="single" w:sz="8" w:space="0" w:color="auto"/>
            </w:tcBorders>
            <w:shd w:val="clear" w:color="auto" w:fill="auto"/>
            <w:vAlign w:val="center"/>
          </w:tcPr>
          <w:p w:rsidR="003654BB" w:rsidRDefault="00FC5FD1">
            <w:pPr>
              <w:pStyle w:val="afffffffffa"/>
            </w:pPr>
            <w:r>
              <w:rPr>
                <w:rFonts w:hint="eastAsia"/>
              </w:rPr>
              <w:t>序号</w:t>
            </w:r>
          </w:p>
        </w:tc>
        <w:tc>
          <w:tcPr>
            <w:tcW w:w="2498" w:type="dxa"/>
            <w:tcBorders>
              <w:top w:val="single" w:sz="8" w:space="0" w:color="auto"/>
              <w:bottom w:val="single" w:sz="8" w:space="0" w:color="auto"/>
            </w:tcBorders>
            <w:vAlign w:val="center"/>
          </w:tcPr>
          <w:p w:rsidR="003654BB" w:rsidRDefault="00FC5FD1">
            <w:pPr>
              <w:pStyle w:val="afffffffffa"/>
            </w:pPr>
            <w:r>
              <w:rPr>
                <w:rFonts w:hint="eastAsia"/>
              </w:rPr>
              <w:t>数据类型</w:t>
            </w:r>
          </w:p>
        </w:tc>
        <w:tc>
          <w:tcPr>
            <w:tcW w:w="2802" w:type="dxa"/>
            <w:tcBorders>
              <w:top w:val="single" w:sz="8" w:space="0" w:color="auto"/>
              <w:bottom w:val="single" w:sz="8" w:space="0" w:color="auto"/>
            </w:tcBorders>
            <w:vAlign w:val="center"/>
          </w:tcPr>
          <w:p w:rsidR="003654BB" w:rsidRDefault="00FC5FD1">
            <w:pPr>
              <w:pStyle w:val="afffffffffa"/>
            </w:pPr>
            <w:r>
              <w:rPr>
                <w:rFonts w:hint="eastAsia"/>
              </w:rPr>
              <w:t>交换方式</w:t>
            </w:r>
          </w:p>
        </w:tc>
        <w:tc>
          <w:tcPr>
            <w:tcW w:w="3183" w:type="dxa"/>
            <w:tcBorders>
              <w:top w:val="single" w:sz="8" w:space="0" w:color="auto"/>
              <w:bottom w:val="single" w:sz="8" w:space="0" w:color="auto"/>
            </w:tcBorders>
            <w:shd w:val="clear" w:color="auto" w:fill="auto"/>
            <w:vAlign w:val="center"/>
          </w:tcPr>
          <w:p w:rsidR="003654BB" w:rsidRDefault="00FC5FD1">
            <w:pPr>
              <w:pStyle w:val="afffffffffa"/>
            </w:pPr>
            <w:r>
              <w:rPr>
                <w:rFonts w:hint="eastAsia"/>
              </w:rPr>
              <w:t>交换时间</w:t>
            </w:r>
          </w:p>
        </w:tc>
      </w:tr>
      <w:tr w:rsidR="003654BB">
        <w:trPr>
          <w:trHeight w:val="20"/>
          <w:jc w:val="center"/>
        </w:trPr>
        <w:tc>
          <w:tcPr>
            <w:tcW w:w="851" w:type="dxa"/>
            <w:shd w:val="clear" w:color="auto" w:fill="auto"/>
            <w:vAlign w:val="center"/>
          </w:tcPr>
          <w:p w:rsidR="003654BB" w:rsidRDefault="00FC5FD1">
            <w:pPr>
              <w:pStyle w:val="afffffffffa"/>
            </w:pPr>
            <w:r>
              <w:rPr>
                <w:rFonts w:hAnsi="宋体" w:hint="eastAsia"/>
                <w:szCs w:val="18"/>
              </w:rPr>
              <w:t>1</w:t>
            </w:r>
          </w:p>
        </w:tc>
        <w:tc>
          <w:tcPr>
            <w:tcW w:w="2498" w:type="dxa"/>
            <w:vAlign w:val="center"/>
          </w:tcPr>
          <w:p w:rsidR="003654BB" w:rsidRDefault="00FC5FD1">
            <w:pPr>
              <w:pStyle w:val="afffffffffa"/>
            </w:pPr>
            <w:r>
              <w:rPr>
                <w:rFonts w:hAnsi="宋体" w:hint="eastAsia"/>
                <w:szCs w:val="18"/>
              </w:rPr>
              <w:t>线路、运营</w:t>
            </w:r>
            <w:proofErr w:type="gramStart"/>
            <w:r>
              <w:rPr>
                <w:rFonts w:hAnsi="宋体" w:hint="eastAsia"/>
                <w:szCs w:val="18"/>
              </w:rPr>
              <w:t>点信息</w:t>
            </w:r>
            <w:proofErr w:type="gramEnd"/>
          </w:p>
        </w:tc>
        <w:tc>
          <w:tcPr>
            <w:tcW w:w="2802" w:type="dxa"/>
            <w:vAlign w:val="center"/>
          </w:tcPr>
          <w:p w:rsidR="003654BB" w:rsidRDefault="00FC5FD1">
            <w:pPr>
              <w:pStyle w:val="afffffffffa"/>
            </w:pPr>
            <w:r>
              <w:rPr>
                <w:rFonts w:hAnsi="宋体" w:hint="eastAsia"/>
                <w:szCs w:val="18"/>
              </w:rPr>
              <w:t>数据包传输</w:t>
            </w:r>
          </w:p>
        </w:tc>
        <w:tc>
          <w:tcPr>
            <w:tcW w:w="3183" w:type="dxa"/>
            <w:shd w:val="clear" w:color="auto" w:fill="auto"/>
            <w:vAlign w:val="center"/>
          </w:tcPr>
          <w:p w:rsidR="003654BB" w:rsidRDefault="00FC5FD1">
            <w:pPr>
              <w:pStyle w:val="afffffffffa"/>
            </w:pPr>
            <w:r>
              <w:rPr>
                <w:rFonts w:hAnsi="宋体" w:hint="eastAsia"/>
                <w:szCs w:val="18"/>
              </w:rPr>
              <w:t>SC运营开始前/变更时</w:t>
            </w:r>
          </w:p>
        </w:tc>
      </w:tr>
      <w:tr w:rsidR="003654BB">
        <w:trPr>
          <w:trHeight w:val="20"/>
          <w:jc w:val="center"/>
        </w:trPr>
        <w:tc>
          <w:tcPr>
            <w:tcW w:w="851" w:type="dxa"/>
            <w:shd w:val="clear" w:color="auto" w:fill="auto"/>
            <w:vAlign w:val="center"/>
          </w:tcPr>
          <w:p w:rsidR="003654BB" w:rsidRDefault="00FC5FD1">
            <w:pPr>
              <w:pStyle w:val="afffffffffa"/>
            </w:pPr>
            <w:r>
              <w:rPr>
                <w:rFonts w:hAnsi="宋体" w:hint="eastAsia"/>
                <w:szCs w:val="18"/>
              </w:rPr>
              <w:t>2</w:t>
            </w:r>
          </w:p>
        </w:tc>
        <w:tc>
          <w:tcPr>
            <w:tcW w:w="2498" w:type="dxa"/>
            <w:vAlign w:val="center"/>
          </w:tcPr>
          <w:p w:rsidR="003654BB" w:rsidRDefault="00FC5FD1">
            <w:pPr>
              <w:pStyle w:val="afffffffffa"/>
            </w:pPr>
            <w:r>
              <w:rPr>
                <w:rFonts w:hAnsi="宋体" w:hint="eastAsia"/>
                <w:szCs w:val="18"/>
              </w:rPr>
              <w:t>黑/白名单</w:t>
            </w:r>
          </w:p>
        </w:tc>
        <w:tc>
          <w:tcPr>
            <w:tcW w:w="2802" w:type="dxa"/>
            <w:vAlign w:val="center"/>
          </w:tcPr>
          <w:p w:rsidR="003654BB" w:rsidRDefault="00FC5FD1">
            <w:pPr>
              <w:pStyle w:val="afffffffffa"/>
            </w:pPr>
            <w:r>
              <w:rPr>
                <w:rFonts w:hAnsi="宋体" w:hint="eastAsia"/>
                <w:szCs w:val="18"/>
              </w:rPr>
              <w:t>数据包传输</w:t>
            </w:r>
          </w:p>
        </w:tc>
        <w:tc>
          <w:tcPr>
            <w:tcW w:w="3183" w:type="dxa"/>
            <w:shd w:val="clear" w:color="auto" w:fill="auto"/>
            <w:vAlign w:val="center"/>
          </w:tcPr>
          <w:p w:rsidR="003654BB" w:rsidRDefault="00FC5FD1">
            <w:pPr>
              <w:pStyle w:val="afffffffffa"/>
            </w:pPr>
            <w:r>
              <w:rPr>
                <w:rFonts w:hAnsi="宋体" w:hint="eastAsia"/>
                <w:szCs w:val="18"/>
              </w:rPr>
              <w:t>SC运营开始前/需要时</w:t>
            </w:r>
          </w:p>
        </w:tc>
      </w:tr>
      <w:tr w:rsidR="003654BB">
        <w:trPr>
          <w:trHeight w:val="20"/>
          <w:jc w:val="center"/>
        </w:trPr>
        <w:tc>
          <w:tcPr>
            <w:tcW w:w="851" w:type="dxa"/>
            <w:shd w:val="clear" w:color="auto" w:fill="auto"/>
            <w:vAlign w:val="center"/>
          </w:tcPr>
          <w:p w:rsidR="003654BB" w:rsidRDefault="00FC5FD1">
            <w:pPr>
              <w:pStyle w:val="afffffffffa"/>
            </w:pPr>
            <w:r>
              <w:rPr>
                <w:rFonts w:hAnsi="宋体" w:hint="eastAsia"/>
                <w:szCs w:val="18"/>
              </w:rPr>
              <w:t>3</w:t>
            </w:r>
          </w:p>
        </w:tc>
        <w:tc>
          <w:tcPr>
            <w:tcW w:w="2498" w:type="dxa"/>
            <w:vAlign w:val="center"/>
          </w:tcPr>
          <w:p w:rsidR="003654BB" w:rsidRDefault="00FC5FD1">
            <w:pPr>
              <w:pStyle w:val="afffffffffa"/>
            </w:pPr>
            <w:r>
              <w:rPr>
                <w:rFonts w:hAnsi="宋体" w:hint="eastAsia"/>
                <w:szCs w:val="18"/>
              </w:rPr>
              <w:t>业务申请反馈数据</w:t>
            </w:r>
          </w:p>
        </w:tc>
        <w:tc>
          <w:tcPr>
            <w:tcW w:w="2802" w:type="dxa"/>
            <w:vAlign w:val="center"/>
          </w:tcPr>
          <w:p w:rsidR="003654BB" w:rsidRDefault="00FC5FD1">
            <w:pPr>
              <w:pStyle w:val="afffffffffa"/>
            </w:pPr>
            <w:r>
              <w:rPr>
                <w:rFonts w:hAnsi="宋体" w:hint="eastAsia"/>
                <w:szCs w:val="18"/>
              </w:rPr>
              <w:t>数据包传输</w:t>
            </w:r>
          </w:p>
        </w:tc>
        <w:tc>
          <w:tcPr>
            <w:tcW w:w="3183" w:type="dxa"/>
            <w:shd w:val="clear" w:color="auto" w:fill="auto"/>
            <w:vAlign w:val="center"/>
          </w:tcPr>
          <w:p w:rsidR="003654BB" w:rsidRDefault="00FC5FD1">
            <w:pPr>
              <w:pStyle w:val="afffffffffa"/>
            </w:pPr>
            <w:r>
              <w:rPr>
                <w:rFonts w:hAnsi="宋体" w:hint="eastAsia"/>
                <w:szCs w:val="18"/>
              </w:rPr>
              <w:t>SC运营开始前/需要时</w:t>
            </w:r>
          </w:p>
        </w:tc>
      </w:tr>
      <w:tr w:rsidR="003654BB">
        <w:trPr>
          <w:trHeight w:val="20"/>
          <w:jc w:val="center"/>
        </w:trPr>
        <w:tc>
          <w:tcPr>
            <w:tcW w:w="851" w:type="dxa"/>
            <w:shd w:val="clear" w:color="auto" w:fill="auto"/>
            <w:vAlign w:val="center"/>
          </w:tcPr>
          <w:p w:rsidR="003654BB" w:rsidRDefault="00FC5FD1">
            <w:pPr>
              <w:pStyle w:val="afffffffffa"/>
            </w:pPr>
            <w:r>
              <w:rPr>
                <w:rFonts w:hAnsi="宋体" w:hint="eastAsia"/>
                <w:szCs w:val="18"/>
              </w:rPr>
              <w:t>4</w:t>
            </w:r>
          </w:p>
        </w:tc>
        <w:tc>
          <w:tcPr>
            <w:tcW w:w="2498" w:type="dxa"/>
            <w:vAlign w:val="center"/>
          </w:tcPr>
          <w:p w:rsidR="003654BB" w:rsidRDefault="00FC5FD1">
            <w:pPr>
              <w:pStyle w:val="afffffffffa"/>
            </w:pPr>
            <w:r>
              <w:rPr>
                <w:rFonts w:hAnsi="宋体" w:hint="eastAsia"/>
                <w:szCs w:val="18"/>
              </w:rPr>
              <w:t>运营可用车票种类</w:t>
            </w:r>
          </w:p>
        </w:tc>
        <w:tc>
          <w:tcPr>
            <w:tcW w:w="2802" w:type="dxa"/>
            <w:vAlign w:val="center"/>
          </w:tcPr>
          <w:p w:rsidR="003654BB" w:rsidRDefault="00FC5FD1">
            <w:pPr>
              <w:pStyle w:val="afffffffffa"/>
            </w:pPr>
            <w:r>
              <w:rPr>
                <w:rFonts w:hAnsi="宋体" w:hint="eastAsia"/>
                <w:szCs w:val="18"/>
              </w:rPr>
              <w:t>数据包传输</w:t>
            </w:r>
          </w:p>
        </w:tc>
        <w:tc>
          <w:tcPr>
            <w:tcW w:w="3183" w:type="dxa"/>
            <w:shd w:val="clear" w:color="auto" w:fill="auto"/>
            <w:vAlign w:val="center"/>
          </w:tcPr>
          <w:p w:rsidR="003654BB" w:rsidRDefault="00FC5FD1">
            <w:pPr>
              <w:pStyle w:val="afffffffffa"/>
            </w:pPr>
            <w:r>
              <w:rPr>
                <w:rFonts w:hAnsi="宋体" w:hint="eastAsia"/>
                <w:szCs w:val="18"/>
              </w:rPr>
              <w:t>SC运营开始前/变更时</w:t>
            </w:r>
          </w:p>
        </w:tc>
      </w:tr>
      <w:tr w:rsidR="003654BB">
        <w:trPr>
          <w:trHeight w:val="20"/>
          <w:jc w:val="center"/>
        </w:trPr>
        <w:tc>
          <w:tcPr>
            <w:tcW w:w="851" w:type="dxa"/>
            <w:shd w:val="clear" w:color="auto" w:fill="auto"/>
            <w:vAlign w:val="center"/>
          </w:tcPr>
          <w:p w:rsidR="003654BB" w:rsidRDefault="00FC5FD1">
            <w:pPr>
              <w:pStyle w:val="afffffffffa"/>
            </w:pPr>
            <w:r>
              <w:rPr>
                <w:rFonts w:hAnsi="宋体" w:hint="eastAsia"/>
                <w:szCs w:val="18"/>
              </w:rPr>
              <w:t>5</w:t>
            </w:r>
          </w:p>
        </w:tc>
        <w:tc>
          <w:tcPr>
            <w:tcW w:w="2498" w:type="dxa"/>
            <w:vAlign w:val="center"/>
          </w:tcPr>
          <w:p w:rsidR="003654BB" w:rsidRDefault="00FC5FD1">
            <w:pPr>
              <w:pStyle w:val="afffffffffa"/>
            </w:pPr>
            <w:r>
              <w:rPr>
                <w:rFonts w:hAnsi="宋体" w:hint="eastAsia"/>
                <w:szCs w:val="18"/>
              </w:rPr>
              <w:t>基本价格方案</w:t>
            </w:r>
          </w:p>
        </w:tc>
        <w:tc>
          <w:tcPr>
            <w:tcW w:w="2802" w:type="dxa"/>
            <w:vAlign w:val="center"/>
          </w:tcPr>
          <w:p w:rsidR="003654BB" w:rsidRDefault="00FC5FD1">
            <w:pPr>
              <w:pStyle w:val="afffffffffa"/>
            </w:pPr>
            <w:r>
              <w:rPr>
                <w:rFonts w:hAnsi="宋体" w:hint="eastAsia"/>
                <w:szCs w:val="18"/>
              </w:rPr>
              <w:t>数据包传输</w:t>
            </w:r>
          </w:p>
        </w:tc>
        <w:tc>
          <w:tcPr>
            <w:tcW w:w="3183" w:type="dxa"/>
            <w:shd w:val="clear" w:color="auto" w:fill="auto"/>
            <w:vAlign w:val="center"/>
          </w:tcPr>
          <w:p w:rsidR="003654BB" w:rsidRDefault="00FC5FD1">
            <w:pPr>
              <w:pStyle w:val="afffffffffa"/>
            </w:pPr>
            <w:r>
              <w:rPr>
                <w:rFonts w:hAnsi="宋体" w:hint="eastAsia"/>
                <w:szCs w:val="18"/>
              </w:rPr>
              <w:t>SC运营开始前/变更时</w:t>
            </w:r>
          </w:p>
        </w:tc>
      </w:tr>
      <w:tr w:rsidR="003654BB">
        <w:trPr>
          <w:trHeight w:val="20"/>
          <w:jc w:val="center"/>
        </w:trPr>
        <w:tc>
          <w:tcPr>
            <w:tcW w:w="851" w:type="dxa"/>
            <w:shd w:val="clear" w:color="auto" w:fill="auto"/>
            <w:vAlign w:val="center"/>
          </w:tcPr>
          <w:p w:rsidR="003654BB" w:rsidRDefault="00FC5FD1">
            <w:pPr>
              <w:pStyle w:val="afffffffffa"/>
            </w:pPr>
            <w:r>
              <w:rPr>
                <w:rFonts w:hAnsi="宋体" w:hint="eastAsia"/>
                <w:szCs w:val="18"/>
              </w:rPr>
              <w:t>6</w:t>
            </w:r>
          </w:p>
        </w:tc>
        <w:tc>
          <w:tcPr>
            <w:tcW w:w="2498" w:type="dxa"/>
            <w:vAlign w:val="center"/>
          </w:tcPr>
          <w:p w:rsidR="003654BB" w:rsidRDefault="00FC5FD1">
            <w:pPr>
              <w:pStyle w:val="afffffffffa"/>
            </w:pPr>
            <w:r>
              <w:rPr>
                <w:rFonts w:hAnsi="宋体" w:hint="eastAsia"/>
                <w:szCs w:val="18"/>
              </w:rPr>
              <w:t>计费规则</w:t>
            </w:r>
          </w:p>
        </w:tc>
        <w:tc>
          <w:tcPr>
            <w:tcW w:w="2802" w:type="dxa"/>
            <w:vAlign w:val="center"/>
          </w:tcPr>
          <w:p w:rsidR="003654BB" w:rsidRDefault="00FC5FD1">
            <w:pPr>
              <w:pStyle w:val="afffffffffa"/>
            </w:pPr>
            <w:r>
              <w:rPr>
                <w:rFonts w:hAnsi="宋体" w:hint="eastAsia"/>
                <w:szCs w:val="18"/>
              </w:rPr>
              <w:t>数据包传输</w:t>
            </w:r>
          </w:p>
        </w:tc>
        <w:tc>
          <w:tcPr>
            <w:tcW w:w="3183" w:type="dxa"/>
            <w:shd w:val="clear" w:color="auto" w:fill="auto"/>
            <w:vAlign w:val="center"/>
          </w:tcPr>
          <w:p w:rsidR="003654BB" w:rsidRDefault="00FC5FD1">
            <w:pPr>
              <w:pStyle w:val="afffffffffa"/>
            </w:pPr>
            <w:r>
              <w:rPr>
                <w:rFonts w:hAnsi="宋体" w:hint="eastAsia"/>
                <w:szCs w:val="18"/>
              </w:rPr>
              <w:t>SC运营开始前/变更时</w:t>
            </w:r>
          </w:p>
        </w:tc>
      </w:tr>
      <w:tr w:rsidR="003654BB">
        <w:trPr>
          <w:trHeight w:val="20"/>
          <w:jc w:val="center"/>
        </w:trPr>
        <w:tc>
          <w:tcPr>
            <w:tcW w:w="851" w:type="dxa"/>
            <w:shd w:val="clear" w:color="auto" w:fill="auto"/>
            <w:vAlign w:val="center"/>
          </w:tcPr>
          <w:p w:rsidR="003654BB" w:rsidRDefault="00FC5FD1">
            <w:pPr>
              <w:pStyle w:val="afffffffffa"/>
            </w:pPr>
            <w:r>
              <w:rPr>
                <w:rFonts w:hAnsi="宋体"/>
                <w:szCs w:val="18"/>
              </w:rPr>
              <w:t>7</w:t>
            </w:r>
          </w:p>
        </w:tc>
        <w:tc>
          <w:tcPr>
            <w:tcW w:w="2498" w:type="dxa"/>
            <w:vAlign w:val="center"/>
          </w:tcPr>
          <w:p w:rsidR="003654BB" w:rsidRDefault="00FC5FD1">
            <w:pPr>
              <w:pStyle w:val="afffffffffa"/>
            </w:pPr>
            <w:r>
              <w:rPr>
                <w:rFonts w:hAnsi="宋体" w:hint="eastAsia"/>
                <w:szCs w:val="18"/>
              </w:rPr>
              <w:t>滞留时间规则</w:t>
            </w:r>
          </w:p>
        </w:tc>
        <w:tc>
          <w:tcPr>
            <w:tcW w:w="2802" w:type="dxa"/>
            <w:vAlign w:val="center"/>
          </w:tcPr>
          <w:p w:rsidR="003654BB" w:rsidRDefault="00FC5FD1">
            <w:pPr>
              <w:pStyle w:val="afffffffffa"/>
            </w:pPr>
            <w:r>
              <w:rPr>
                <w:rFonts w:hAnsi="宋体" w:hint="eastAsia"/>
                <w:szCs w:val="18"/>
              </w:rPr>
              <w:t>数据包传输</w:t>
            </w:r>
          </w:p>
        </w:tc>
        <w:tc>
          <w:tcPr>
            <w:tcW w:w="3183" w:type="dxa"/>
            <w:shd w:val="clear" w:color="auto" w:fill="auto"/>
            <w:vAlign w:val="center"/>
          </w:tcPr>
          <w:p w:rsidR="003654BB" w:rsidRDefault="00FC5FD1">
            <w:pPr>
              <w:pStyle w:val="afffffffffa"/>
            </w:pPr>
            <w:r>
              <w:rPr>
                <w:rFonts w:hAnsi="宋体" w:hint="eastAsia"/>
                <w:szCs w:val="18"/>
              </w:rPr>
              <w:t>SC运营开始前/变更时</w:t>
            </w:r>
          </w:p>
        </w:tc>
      </w:tr>
      <w:tr w:rsidR="003654BB">
        <w:trPr>
          <w:trHeight w:val="20"/>
          <w:jc w:val="center"/>
        </w:trPr>
        <w:tc>
          <w:tcPr>
            <w:tcW w:w="851" w:type="dxa"/>
            <w:shd w:val="clear" w:color="auto" w:fill="auto"/>
            <w:vAlign w:val="center"/>
          </w:tcPr>
          <w:p w:rsidR="003654BB" w:rsidRDefault="00FC5FD1">
            <w:pPr>
              <w:pStyle w:val="afffffffffa"/>
            </w:pPr>
            <w:r>
              <w:rPr>
                <w:rFonts w:hAnsi="宋体" w:hint="eastAsia"/>
                <w:szCs w:val="18"/>
              </w:rPr>
              <w:t>8</w:t>
            </w:r>
          </w:p>
        </w:tc>
        <w:tc>
          <w:tcPr>
            <w:tcW w:w="2498" w:type="dxa"/>
            <w:vAlign w:val="center"/>
          </w:tcPr>
          <w:p w:rsidR="003654BB" w:rsidRDefault="00FC5FD1">
            <w:pPr>
              <w:pStyle w:val="afffffffffa"/>
            </w:pPr>
            <w:r>
              <w:rPr>
                <w:rFonts w:hAnsi="宋体" w:hint="eastAsia"/>
                <w:szCs w:val="18"/>
              </w:rPr>
              <w:t>特殊时段优惠规则</w:t>
            </w:r>
          </w:p>
        </w:tc>
        <w:tc>
          <w:tcPr>
            <w:tcW w:w="2802" w:type="dxa"/>
            <w:vAlign w:val="center"/>
          </w:tcPr>
          <w:p w:rsidR="003654BB" w:rsidRDefault="00FC5FD1">
            <w:pPr>
              <w:pStyle w:val="afffffffffa"/>
            </w:pPr>
            <w:r>
              <w:rPr>
                <w:rFonts w:hAnsi="宋体" w:hint="eastAsia"/>
                <w:szCs w:val="18"/>
              </w:rPr>
              <w:t>数据包传输</w:t>
            </w:r>
          </w:p>
        </w:tc>
        <w:tc>
          <w:tcPr>
            <w:tcW w:w="3183" w:type="dxa"/>
            <w:shd w:val="clear" w:color="auto" w:fill="auto"/>
            <w:vAlign w:val="center"/>
          </w:tcPr>
          <w:p w:rsidR="003654BB" w:rsidRDefault="00FC5FD1">
            <w:pPr>
              <w:pStyle w:val="afffffffffa"/>
            </w:pPr>
            <w:r>
              <w:rPr>
                <w:rFonts w:hAnsi="宋体" w:hint="eastAsia"/>
                <w:szCs w:val="18"/>
              </w:rPr>
              <w:t>SC运营开始前/变更时</w:t>
            </w:r>
          </w:p>
        </w:tc>
      </w:tr>
      <w:tr w:rsidR="003654BB">
        <w:trPr>
          <w:trHeight w:val="20"/>
          <w:jc w:val="center"/>
        </w:trPr>
        <w:tc>
          <w:tcPr>
            <w:tcW w:w="851" w:type="dxa"/>
            <w:shd w:val="clear" w:color="auto" w:fill="auto"/>
            <w:vAlign w:val="center"/>
          </w:tcPr>
          <w:p w:rsidR="003654BB" w:rsidRDefault="00FC5FD1">
            <w:pPr>
              <w:pStyle w:val="afffffffffa"/>
            </w:pPr>
            <w:r>
              <w:rPr>
                <w:rFonts w:hAnsi="宋体" w:hint="eastAsia"/>
                <w:szCs w:val="18"/>
              </w:rPr>
              <w:t>9</w:t>
            </w:r>
          </w:p>
        </w:tc>
        <w:tc>
          <w:tcPr>
            <w:tcW w:w="2498" w:type="dxa"/>
            <w:vAlign w:val="center"/>
          </w:tcPr>
          <w:p w:rsidR="003654BB" w:rsidRDefault="00FC5FD1">
            <w:pPr>
              <w:pStyle w:val="afffffffffa"/>
            </w:pPr>
            <w:r>
              <w:rPr>
                <w:rFonts w:hAnsi="宋体" w:hint="eastAsia"/>
                <w:szCs w:val="18"/>
              </w:rPr>
              <w:t>系统参数</w:t>
            </w:r>
          </w:p>
        </w:tc>
        <w:tc>
          <w:tcPr>
            <w:tcW w:w="2802" w:type="dxa"/>
            <w:vAlign w:val="center"/>
          </w:tcPr>
          <w:p w:rsidR="003654BB" w:rsidRDefault="00FC5FD1">
            <w:pPr>
              <w:pStyle w:val="afffffffffa"/>
            </w:pPr>
            <w:r>
              <w:rPr>
                <w:rFonts w:hAnsi="宋体" w:hint="eastAsia"/>
                <w:szCs w:val="18"/>
              </w:rPr>
              <w:t>数据包传输</w:t>
            </w:r>
          </w:p>
        </w:tc>
        <w:tc>
          <w:tcPr>
            <w:tcW w:w="3183" w:type="dxa"/>
            <w:shd w:val="clear" w:color="auto" w:fill="auto"/>
            <w:vAlign w:val="center"/>
          </w:tcPr>
          <w:p w:rsidR="003654BB" w:rsidRDefault="00FC5FD1">
            <w:pPr>
              <w:pStyle w:val="afffffffffa"/>
            </w:pPr>
            <w:r>
              <w:rPr>
                <w:rFonts w:hAnsi="宋体" w:hint="eastAsia"/>
                <w:szCs w:val="18"/>
              </w:rPr>
              <w:t>SC运营开始前/变更时</w:t>
            </w:r>
          </w:p>
        </w:tc>
      </w:tr>
      <w:tr w:rsidR="003654BB">
        <w:trPr>
          <w:trHeight w:val="20"/>
          <w:jc w:val="center"/>
        </w:trPr>
        <w:tc>
          <w:tcPr>
            <w:tcW w:w="851" w:type="dxa"/>
            <w:shd w:val="clear" w:color="auto" w:fill="auto"/>
            <w:vAlign w:val="center"/>
          </w:tcPr>
          <w:p w:rsidR="003654BB" w:rsidRDefault="00FC5FD1">
            <w:pPr>
              <w:pStyle w:val="afffffffffa"/>
            </w:pPr>
            <w:r>
              <w:rPr>
                <w:rFonts w:hAnsi="宋体" w:hint="eastAsia"/>
                <w:szCs w:val="18"/>
              </w:rPr>
              <w:t>10</w:t>
            </w:r>
          </w:p>
        </w:tc>
        <w:tc>
          <w:tcPr>
            <w:tcW w:w="2498" w:type="dxa"/>
            <w:vAlign w:val="center"/>
          </w:tcPr>
          <w:p w:rsidR="003654BB" w:rsidRDefault="00FC5FD1">
            <w:pPr>
              <w:pStyle w:val="afffffffffa"/>
            </w:pPr>
            <w:r>
              <w:rPr>
                <w:rFonts w:hAnsi="宋体" w:hint="eastAsia"/>
                <w:szCs w:val="18"/>
              </w:rPr>
              <w:t>系统运行时间</w:t>
            </w:r>
          </w:p>
        </w:tc>
        <w:tc>
          <w:tcPr>
            <w:tcW w:w="2802" w:type="dxa"/>
            <w:vAlign w:val="center"/>
          </w:tcPr>
          <w:p w:rsidR="003654BB" w:rsidRDefault="00FC5FD1">
            <w:pPr>
              <w:pStyle w:val="afffffffffa"/>
            </w:pPr>
            <w:r>
              <w:rPr>
                <w:rFonts w:hAnsi="宋体" w:hint="eastAsia"/>
                <w:szCs w:val="18"/>
              </w:rPr>
              <w:t>数据包传输</w:t>
            </w:r>
          </w:p>
        </w:tc>
        <w:tc>
          <w:tcPr>
            <w:tcW w:w="3183" w:type="dxa"/>
            <w:shd w:val="clear" w:color="auto" w:fill="auto"/>
            <w:vAlign w:val="center"/>
          </w:tcPr>
          <w:p w:rsidR="003654BB" w:rsidRDefault="00FC5FD1">
            <w:pPr>
              <w:pStyle w:val="afffffffffa"/>
            </w:pPr>
            <w:r>
              <w:rPr>
                <w:rFonts w:hAnsi="宋体" w:hint="eastAsia"/>
                <w:szCs w:val="18"/>
              </w:rPr>
              <w:t>SC运营开始前/变更时</w:t>
            </w:r>
          </w:p>
        </w:tc>
      </w:tr>
    </w:tbl>
    <w:p w:rsidR="003654BB" w:rsidRDefault="00FC5FD1">
      <w:pPr>
        <w:pStyle w:val="affc"/>
        <w:numPr>
          <w:ilvl w:val="0"/>
          <w:numId w:val="0"/>
        </w:numPr>
        <w:spacing w:before="156" w:after="156"/>
        <w:rPr>
          <w:rFonts w:hAnsi="黑体"/>
        </w:rPr>
      </w:pPr>
      <w:r>
        <w:rPr>
          <w:rFonts w:hAnsi="黑体"/>
        </w:rPr>
        <w:lastRenderedPageBreak/>
        <w:t>7.3.3</w:t>
      </w:r>
      <w:r>
        <w:rPr>
          <w:rFonts w:hint="eastAsia"/>
        </w:rPr>
        <w:t xml:space="preserve">　交互数据</w:t>
      </w:r>
    </w:p>
    <w:p w:rsidR="003654BB" w:rsidRDefault="00FC5FD1">
      <w:pPr>
        <w:pStyle w:val="afffff3"/>
        <w:ind w:firstLine="420"/>
      </w:pPr>
      <w:r>
        <w:rPr>
          <w:rFonts w:hint="eastAsia"/>
        </w:rPr>
        <w:t>SC与</w:t>
      </w:r>
      <w:r>
        <w:t>BO</w:t>
      </w:r>
      <w:r>
        <w:rPr>
          <w:rFonts w:hint="eastAsia"/>
        </w:rPr>
        <w:t>M之间的交互数据见表1</w:t>
      </w:r>
      <w:r>
        <w:t>6</w:t>
      </w:r>
      <w:r>
        <w:rPr>
          <w:rFonts w:hint="eastAsia"/>
        </w:rPr>
        <w:t>。</w:t>
      </w:r>
    </w:p>
    <w:p w:rsidR="003654BB" w:rsidRDefault="00FC5FD1">
      <w:pPr>
        <w:pStyle w:val="aff"/>
        <w:numPr>
          <w:ilvl w:val="0"/>
          <w:numId w:val="0"/>
        </w:numPr>
        <w:spacing w:before="156" w:after="156"/>
      </w:pPr>
      <w:r>
        <w:rPr>
          <w:rFonts w:hint="eastAsia"/>
        </w:rPr>
        <w:t>表</w:t>
      </w:r>
      <w:r>
        <w:t xml:space="preserve">16  </w:t>
      </w:r>
      <w:r>
        <w:rPr>
          <w:rFonts w:hint="eastAsia"/>
        </w:rPr>
        <w:t>SC与</w:t>
      </w:r>
      <w:r>
        <w:t>BO</w:t>
      </w:r>
      <w:r>
        <w:rPr>
          <w:rFonts w:hint="eastAsia"/>
        </w:rPr>
        <w:t>M之间的交互数据</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2498"/>
        <w:gridCol w:w="2802"/>
        <w:gridCol w:w="3183"/>
      </w:tblGrid>
      <w:tr w:rsidR="003654BB">
        <w:trPr>
          <w:trHeight w:val="20"/>
          <w:tblHeader/>
          <w:jc w:val="center"/>
        </w:trPr>
        <w:tc>
          <w:tcPr>
            <w:tcW w:w="851" w:type="dxa"/>
            <w:tcBorders>
              <w:top w:val="single" w:sz="8" w:space="0" w:color="auto"/>
              <w:bottom w:val="single" w:sz="8" w:space="0" w:color="auto"/>
            </w:tcBorders>
            <w:shd w:val="clear" w:color="auto" w:fill="auto"/>
            <w:vAlign w:val="center"/>
          </w:tcPr>
          <w:p w:rsidR="003654BB" w:rsidRDefault="00FC5FD1">
            <w:pPr>
              <w:pStyle w:val="afffffffffa"/>
            </w:pPr>
            <w:r>
              <w:rPr>
                <w:rFonts w:hint="eastAsia"/>
              </w:rPr>
              <w:t>序号</w:t>
            </w:r>
          </w:p>
        </w:tc>
        <w:tc>
          <w:tcPr>
            <w:tcW w:w="2498" w:type="dxa"/>
            <w:tcBorders>
              <w:top w:val="single" w:sz="8" w:space="0" w:color="auto"/>
              <w:bottom w:val="single" w:sz="8" w:space="0" w:color="auto"/>
            </w:tcBorders>
            <w:vAlign w:val="center"/>
          </w:tcPr>
          <w:p w:rsidR="003654BB" w:rsidRDefault="00FC5FD1">
            <w:pPr>
              <w:pStyle w:val="afffffffffa"/>
            </w:pPr>
            <w:r>
              <w:rPr>
                <w:rFonts w:hint="eastAsia"/>
              </w:rPr>
              <w:t>数据类型</w:t>
            </w:r>
          </w:p>
        </w:tc>
        <w:tc>
          <w:tcPr>
            <w:tcW w:w="2802" w:type="dxa"/>
            <w:tcBorders>
              <w:top w:val="single" w:sz="8" w:space="0" w:color="auto"/>
              <w:bottom w:val="single" w:sz="8" w:space="0" w:color="auto"/>
            </w:tcBorders>
            <w:vAlign w:val="center"/>
          </w:tcPr>
          <w:p w:rsidR="003654BB" w:rsidRDefault="00FC5FD1">
            <w:pPr>
              <w:pStyle w:val="afffffffffa"/>
            </w:pPr>
            <w:r>
              <w:rPr>
                <w:rFonts w:hint="eastAsia"/>
              </w:rPr>
              <w:t>交换方式</w:t>
            </w:r>
          </w:p>
        </w:tc>
        <w:tc>
          <w:tcPr>
            <w:tcW w:w="3183" w:type="dxa"/>
            <w:tcBorders>
              <w:top w:val="single" w:sz="8" w:space="0" w:color="auto"/>
              <w:bottom w:val="single" w:sz="8" w:space="0" w:color="auto"/>
            </w:tcBorders>
            <w:shd w:val="clear" w:color="auto" w:fill="auto"/>
            <w:vAlign w:val="center"/>
          </w:tcPr>
          <w:p w:rsidR="003654BB" w:rsidRDefault="00FC5FD1">
            <w:pPr>
              <w:pStyle w:val="afffffffffa"/>
            </w:pPr>
            <w:r>
              <w:rPr>
                <w:rFonts w:hint="eastAsia"/>
              </w:rPr>
              <w:t>交换时间</w:t>
            </w:r>
          </w:p>
        </w:tc>
      </w:tr>
      <w:tr w:rsidR="003654BB">
        <w:trPr>
          <w:trHeight w:val="20"/>
          <w:jc w:val="center"/>
        </w:trPr>
        <w:tc>
          <w:tcPr>
            <w:tcW w:w="851" w:type="dxa"/>
            <w:shd w:val="clear" w:color="auto" w:fill="auto"/>
            <w:vAlign w:val="center"/>
          </w:tcPr>
          <w:p w:rsidR="003654BB" w:rsidRDefault="00FC5FD1">
            <w:pPr>
              <w:pStyle w:val="afffffffffa"/>
            </w:pPr>
            <w:r>
              <w:rPr>
                <w:rFonts w:hint="eastAsia"/>
              </w:rPr>
              <w:t>1</w:t>
            </w:r>
          </w:p>
        </w:tc>
        <w:tc>
          <w:tcPr>
            <w:tcW w:w="2498" w:type="dxa"/>
            <w:vAlign w:val="center"/>
          </w:tcPr>
          <w:p w:rsidR="003654BB" w:rsidRDefault="00FC5FD1">
            <w:pPr>
              <w:pStyle w:val="afffffffffa"/>
            </w:pPr>
            <w:r>
              <w:rPr>
                <w:rFonts w:hint="eastAsia"/>
              </w:rPr>
              <w:t>认证数据</w:t>
            </w:r>
          </w:p>
        </w:tc>
        <w:tc>
          <w:tcPr>
            <w:tcW w:w="2802" w:type="dxa"/>
            <w:vAlign w:val="center"/>
          </w:tcPr>
          <w:p w:rsidR="003654BB" w:rsidRDefault="00FC5FD1">
            <w:pPr>
              <w:pStyle w:val="afffffffffa"/>
            </w:pPr>
            <w:r>
              <w:rPr>
                <w:rFonts w:hint="eastAsia"/>
              </w:rPr>
              <w:t>消息报文</w:t>
            </w:r>
          </w:p>
        </w:tc>
        <w:tc>
          <w:tcPr>
            <w:tcW w:w="3183" w:type="dxa"/>
            <w:shd w:val="clear" w:color="auto" w:fill="auto"/>
            <w:vAlign w:val="center"/>
          </w:tcPr>
          <w:p w:rsidR="003654BB" w:rsidRDefault="00FC5FD1">
            <w:pPr>
              <w:pStyle w:val="afffffffffa"/>
            </w:pPr>
            <w:r>
              <w:rPr>
                <w:rFonts w:hint="eastAsia"/>
              </w:rPr>
              <w:t>及时</w:t>
            </w:r>
          </w:p>
        </w:tc>
      </w:tr>
      <w:tr w:rsidR="003654BB">
        <w:trPr>
          <w:trHeight w:val="20"/>
          <w:jc w:val="center"/>
        </w:trPr>
        <w:tc>
          <w:tcPr>
            <w:tcW w:w="851" w:type="dxa"/>
            <w:shd w:val="clear" w:color="auto" w:fill="auto"/>
            <w:vAlign w:val="center"/>
          </w:tcPr>
          <w:p w:rsidR="003654BB" w:rsidRDefault="00FC5FD1">
            <w:pPr>
              <w:pStyle w:val="afffffffffa"/>
            </w:pPr>
            <w:r>
              <w:rPr>
                <w:rFonts w:hint="eastAsia"/>
              </w:rPr>
              <w:t>2</w:t>
            </w:r>
          </w:p>
        </w:tc>
        <w:tc>
          <w:tcPr>
            <w:tcW w:w="2498" w:type="dxa"/>
            <w:vAlign w:val="center"/>
          </w:tcPr>
          <w:p w:rsidR="003654BB" w:rsidRDefault="00FC5FD1">
            <w:pPr>
              <w:pStyle w:val="afffffffffa"/>
            </w:pPr>
            <w:r>
              <w:rPr>
                <w:rFonts w:hint="eastAsia"/>
              </w:rPr>
              <w:t>模式状态变更数据</w:t>
            </w:r>
          </w:p>
        </w:tc>
        <w:tc>
          <w:tcPr>
            <w:tcW w:w="2802" w:type="dxa"/>
            <w:vAlign w:val="center"/>
          </w:tcPr>
          <w:p w:rsidR="003654BB" w:rsidRDefault="00FC5FD1">
            <w:pPr>
              <w:pStyle w:val="afffffffffa"/>
            </w:pPr>
            <w:r>
              <w:rPr>
                <w:rFonts w:hint="eastAsia"/>
              </w:rPr>
              <w:t>消息报文</w:t>
            </w:r>
          </w:p>
        </w:tc>
        <w:tc>
          <w:tcPr>
            <w:tcW w:w="3183" w:type="dxa"/>
            <w:shd w:val="clear" w:color="auto" w:fill="auto"/>
            <w:vAlign w:val="center"/>
          </w:tcPr>
          <w:p w:rsidR="003654BB" w:rsidRDefault="00FC5FD1">
            <w:pPr>
              <w:pStyle w:val="afffffffffa"/>
            </w:pPr>
            <w:r>
              <w:rPr>
                <w:rFonts w:hint="eastAsia"/>
              </w:rPr>
              <w:t>及时</w:t>
            </w:r>
          </w:p>
        </w:tc>
      </w:tr>
      <w:tr w:rsidR="003654BB">
        <w:trPr>
          <w:trHeight w:val="20"/>
          <w:jc w:val="center"/>
        </w:trPr>
        <w:tc>
          <w:tcPr>
            <w:tcW w:w="851" w:type="dxa"/>
            <w:shd w:val="clear" w:color="auto" w:fill="auto"/>
            <w:vAlign w:val="center"/>
          </w:tcPr>
          <w:p w:rsidR="003654BB" w:rsidRDefault="00FC5FD1">
            <w:pPr>
              <w:pStyle w:val="afffffffffa"/>
            </w:pPr>
            <w:r>
              <w:rPr>
                <w:rFonts w:hint="eastAsia"/>
              </w:rPr>
              <w:t>3</w:t>
            </w:r>
          </w:p>
        </w:tc>
        <w:tc>
          <w:tcPr>
            <w:tcW w:w="2498" w:type="dxa"/>
            <w:vAlign w:val="center"/>
          </w:tcPr>
          <w:p w:rsidR="003654BB" w:rsidRDefault="00FC5FD1">
            <w:pPr>
              <w:pStyle w:val="afffffffffa"/>
            </w:pPr>
            <w:r>
              <w:rPr>
                <w:rFonts w:hint="eastAsia"/>
              </w:rPr>
              <w:t>密钥数据</w:t>
            </w:r>
          </w:p>
        </w:tc>
        <w:tc>
          <w:tcPr>
            <w:tcW w:w="2802" w:type="dxa"/>
            <w:vAlign w:val="center"/>
          </w:tcPr>
          <w:p w:rsidR="003654BB" w:rsidRDefault="00FC5FD1">
            <w:pPr>
              <w:pStyle w:val="afffffffffa"/>
            </w:pPr>
            <w:r>
              <w:rPr>
                <w:rFonts w:hint="eastAsia"/>
              </w:rPr>
              <w:t>消息报文</w:t>
            </w:r>
          </w:p>
        </w:tc>
        <w:tc>
          <w:tcPr>
            <w:tcW w:w="3183" w:type="dxa"/>
            <w:shd w:val="clear" w:color="auto" w:fill="auto"/>
            <w:vAlign w:val="center"/>
          </w:tcPr>
          <w:p w:rsidR="003654BB" w:rsidRDefault="00FC5FD1">
            <w:pPr>
              <w:pStyle w:val="afffffffffa"/>
            </w:pPr>
            <w:r>
              <w:rPr>
                <w:rFonts w:hint="eastAsia"/>
              </w:rPr>
              <w:t>及时/变更时</w:t>
            </w:r>
          </w:p>
        </w:tc>
      </w:tr>
    </w:tbl>
    <w:p w:rsidR="003654BB" w:rsidRDefault="00FC5FD1">
      <w:pPr>
        <w:pStyle w:val="affffffd"/>
        <w:spacing w:before="312" w:after="312"/>
      </w:pPr>
      <w:bookmarkStart w:id="64" w:name="_Toc135001205"/>
      <w:r>
        <w:t>8</w:t>
      </w:r>
      <w:r>
        <w:rPr>
          <w:rFonts w:hint="eastAsia"/>
        </w:rPr>
        <w:t xml:space="preserve">　ITP与ANCC</w:t>
      </w:r>
      <w:r>
        <w:t>/ACC</w:t>
      </w:r>
      <w:r>
        <w:rPr>
          <w:rFonts w:hint="eastAsia"/>
        </w:rPr>
        <w:t>通信数据接口</w:t>
      </w:r>
      <w:bookmarkEnd w:id="64"/>
    </w:p>
    <w:p w:rsidR="003654BB" w:rsidRDefault="00FC5FD1">
      <w:pPr>
        <w:pStyle w:val="affffffe"/>
        <w:spacing w:before="156" w:after="156"/>
      </w:pPr>
      <w:bookmarkStart w:id="65" w:name="_Toc135001206"/>
      <w:r>
        <w:t>8</w:t>
      </w:r>
      <w:r>
        <w:rPr>
          <w:rFonts w:hint="eastAsia"/>
        </w:rPr>
        <w:t>.1　物理接口</w:t>
      </w:r>
      <w:bookmarkEnd w:id="65"/>
    </w:p>
    <w:p w:rsidR="003654BB" w:rsidRDefault="00FC5FD1">
      <w:pPr>
        <w:pStyle w:val="afffff3"/>
        <w:ind w:firstLine="420"/>
      </w:pPr>
      <w:r>
        <w:rPr>
          <w:rFonts w:hint="eastAsia"/>
        </w:rPr>
        <w:t>ANCC</w:t>
      </w:r>
      <w:r>
        <w:t>/ACC</w:t>
      </w:r>
      <w:r>
        <w:rPr>
          <w:rFonts w:hint="eastAsia"/>
        </w:rPr>
        <w:t>与ITP通信服务器之间的物理接口为1000M以太网端口。通过基于TCP/IP协议进行数据传输。</w:t>
      </w:r>
    </w:p>
    <w:p w:rsidR="003654BB" w:rsidRDefault="00FC5FD1">
      <w:pPr>
        <w:pStyle w:val="affffffe"/>
        <w:spacing w:before="156" w:after="156"/>
      </w:pPr>
      <w:bookmarkStart w:id="66" w:name="_Toc135001207"/>
      <w:r>
        <w:t>8</w:t>
      </w:r>
      <w:r>
        <w:rPr>
          <w:rFonts w:hint="eastAsia"/>
        </w:rPr>
        <w:t>.</w:t>
      </w:r>
      <w:r>
        <w:t>2</w:t>
      </w:r>
      <w:r>
        <w:rPr>
          <w:rFonts w:hint="eastAsia"/>
        </w:rPr>
        <w:t xml:space="preserve">　通信数据</w:t>
      </w:r>
      <w:bookmarkEnd w:id="66"/>
    </w:p>
    <w:p w:rsidR="003654BB" w:rsidRDefault="00FC5FD1">
      <w:pPr>
        <w:pStyle w:val="afffff3"/>
        <w:ind w:firstLine="420"/>
      </w:pPr>
      <w:bookmarkStart w:id="67" w:name="_Hlk135000379"/>
      <w:r>
        <w:rPr>
          <w:rFonts w:hint="eastAsia"/>
        </w:rPr>
        <w:t>ITP与ANCC</w:t>
      </w:r>
      <w:r>
        <w:t>/ACC</w:t>
      </w:r>
      <w:r>
        <w:rPr>
          <w:rFonts w:hint="eastAsia"/>
        </w:rPr>
        <w:t>通信</w:t>
      </w:r>
      <w:bookmarkEnd w:id="67"/>
      <w:r>
        <w:rPr>
          <w:rFonts w:hint="eastAsia"/>
        </w:rPr>
        <w:t>数据见表17。</w:t>
      </w:r>
    </w:p>
    <w:p w:rsidR="003654BB" w:rsidRDefault="00FC5FD1">
      <w:pPr>
        <w:pStyle w:val="aff"/>
        <w:numPr>
          <w:ilvl w:val="0"/>
          <w:numId w:val="0"/>
        </w:numPr>
        <w:spacing w:before="156" w:after="156"/>
      </w:pPr>
      <w:r>
        <w:rPr>
          <w:rFonts w:hint="eastAsia"/>
        </w:rPr>
        <w:t>表</w:t>
      </w:r>
      <w:r>
        <w:t xml:space="preserve">17  </w:t>
      </w:r>
      <w:r>
        <w:rPr>
          <w:rFonts w:hint="eastAsia"/>
        </w:rPr>
        <w:t>ITP与</w:t>
      </w:r>
      <w:r>
        <w:t>ANCC/ACC</w:t>
      </w:r>
      <w:r>
        <w:rPr>
          <w:rFonts w:hint="eastAsia"/>
        </w:rPr>
        <w:t>通信数据</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0"/>
        <w:gridCol w:w="1928"/>
        <w:gridCol w:w="2114"/>
        <w:gridCol w:w="2157"/>
        <w:gridCol w:w="2445"/>
      </w:tblGrid>
      <w:tr w:rsidR="003654BB">
        <w:trPr>
          <w:trHeight w:val="20"/>
          <w:tblHeader/>
          <w:jc w:val="center"/>
        </w:trPr>
        <w:tc>
          <w:tcPr>
            <w:tcW w:w="690" w:type="dxa"/>
            <w:tcBorders>
              <w:top w:val="single" w:sz="8" w:space="0" w:color="auto"/>
              <w:bottom w:val="single" w:sz="8" w:space="0" w:color="auto"/>
            </w:tcBorders>
            <w:shd w:val="clear" w:color="auto" w:fill="auto"/>
            <w:vAlign w:val="center"/>
          </w:tcPr>
          <w:p w:rsidR="003654BB" w:rsidRDefault="00FC5FD1">
            <w:pPr>
              <w:pStyle w:val="afffffffffa"/>
            </w:pPr>
            <w:r>
              <w:rPr>
                <w:rFonts w:hint="eastAsia"/>
              </w:rPr>
              <w:t>序号</w:t>
            </w:r>
          </w:p>
        </w:tc>
        <w:tc>
          <w:tcPr>
            <w:tcW w:w="1928" w:type="dxa"/>
            <w:tcBorders>
              <w:top w:val="single" w:sz="8" w:space="0" w:color="auto"/>
              <w:bottom w:val="single" w:sz="8" w:space="0" w:color="auto"/>
            </w:tcBorders>
            <w:vAlign w:val="center"/>
          </w:tcPr>
          <w:p w:rsidR="003654BB" w:rsidRDefault="00FC5FD1">
            <w:pPr>
              <w:pStyle w:val="afffffffffa"/>
            </w:pPr>
            <w:r>
              <w:rPr>
                <w:rFonts w:hint="eastAsia"/>
              </w:rPr>
              <w:t>数据类型</w:t>
            </w:r>
          </w:p>
        </w:tc>
        <w:tc>
          <w:tcPr>
            <w:tcW w:w="2114" w:type="dxa"/>
            <w:tcBorders>
              <w:top w:val="single" w:sz="8" w:space="0" w:color="auto"/>
              <w:bottom w:val="single" w:sz="8" w:space="0" w:color="auto"/>
            </w:tcBorders>
            <w:vAlign w:val="center"/>
          </w:tcPr>
          <w:p w:rsidR="003654BB" w:rsidRDefault="00FC5FD1">
            <w:pPr>
              <w:pStyle w:val="afffffffffa"/>
            </w:pPr>
            <w:r>
              <w:rPr>
                <w:rFonts w:hint="eastAsia"/>
              </w:rPr>
              <w:t>传输方向</w:t>
            </w:r>
          </w:p>
        </w:tc>
        <w:tc>
          <w:tcPr>
            <w:tcW w:w="2157" w:type="dxa"/>
            <w:tcBorders>
              <w:top w:val="single" w:sz="8" w:space="0" w:color="auto"/>
              <w:bottom w:val="single" w:sz="8" w:space="0" w:color="auto"/>
            </w:tcBorders>
          </w:tcPr>
          <w:p w:rsidR="003654BB" w:rsidRDefault="00FC5FD1">
            <w:pPr>
              <w:pStyle w:val="afffffffffa"/>
            </w:pPr>
            <w:r>
              <w:rPr>
                <w:rFonts w:hint="eastAsia"/>
              </w:rPr>
              <w:t>传输时间</w:t>
            </w:r>
          </w:p>
        </w:tc>
        <w:tc>
          <w:tcPr>
            <w:tcW w:w="2445" w:type="dxa"/>
            <w:tcBorders>
              <w:top w:val="single" w:sz="8" w:space="0" w:color="auto"/>
              <w:bottom w:val="single" w:sz="8" w:space="0" w:color="auto"/>
            </w:tcBorders>
            <w:shd w:val="clear" w:color="auto" w:fill="auto"/>
            <w:vAlign w:val="center"/>
          </w:tcPr>
          <w:p w:rsidR="003654BB" w:rsidRDefault="00FC5FD1">
            <w:pPr>
              <w:pStyle w:val="afffffffffa"/>
            </w:pPr>
            <w:r>
              <w:rPr>
                <w:rFonts w:hint="eastAsia"/>
              </w:rPr>
              <w:t>说明</w:t>
            </w:r>
          </w:p>
        </w:tc>
      </w:tr>
      <w:tr w:rsidR="003654BB">
        <w:trPr>
          <w:trHeight w:val="20"/>
          <w:jc w:val="center"/>
        </w:trPr>
        <w:tc>
          <w:tcPr>
            <w:tcW w:w="690" w:type="dxa"/>
            <w:shd w:val="clear" w:color="auto" w:fill="auto"/>
            <w:vAlign w:val="center"/>
          </w:tcPr>
          <w:p w:rsidR="003654BB" w:rsidRDefault="00FC5FD1">
            <w:pPr>
              <w:pStyle w:val="afffffffffa"/>
            </w:pPr>
            <w:r>
              <w:t>1</w:t>
            </w:r>
          </w:p>
        </w:tc>
        <w:tc>
          <w:tcPr>
            <w:tcW w:w="1928" w:type="dxa"/>
            <w:vAlign w:val="center"/>
          </w:tcPr>
          <w:p w:rsidR="003654BB" w:rsidRDefault="00FC5FD1">
            <w:pPr>
              <w:pStyle w:val="afffffffffa"/>
            </w:pPr>
            <w:r>
              <w:rPr>
                <w:rFonts w:hint="eastAsia"/>
              </w:rPr>
              <w:t>交易配对</w:t>
            </w:r>
            <w:r>
              <w:t>数据</w:t>
            </w:r>
          </w:p>
        </w:tc>
        <w:tc>
          <w:tcPr>
            <w:tcW w:w="2114" w:type="dxa"/>
            <w:vAlign w:val="center"/>
          </w:tcPr>
          <w:p w:rsidR="003654BB" w:rsidRDefault="00FC5FD1">
            <w:pPr>
              <w:pStyle w:val="afffffffffa"/>
            </w:pPr>
            <w:r>
              <w:rPr>
                <w:rFonts w:hint="eastAsia"/>
              </w:rPr>
              <w:t>上位</w:t>
            </w:r>
            <w:r>
              <w:sym w:font="Wingdings" w:char="F0E0"/>
            </w:r>
            <w:r>
              <w:rPr>
                <w:rFonts w:hint="eastAsia"/>
              </w:rPr>
              <w:t>下位</w:t>
            </w:r>
          </w:p>
        </w:tc>
        <w:tc>
          <w:tcPr>
            <w:tcW w:w="2157" w:type="dxa"/>
            <w:vAlign w:val="center"/>
          </w:tcPr>
          <w:p w:rsidR="003654BB" w:rsidRDefault="00FC5FD1">
            <w:pPr>
              <w:pStyle w:val="afffffffffa"/>
            </w:pPr>
            <w:r>
              <w:t>定时</w:t>
            </w:r>
          </w:p>
        </w:tc>
        <w:tc>
          <w:tcPr>
            <w:tcW w:w="2445" w:type="dxa"/>
            <w:shd w:val="clear" w:color="auto" w:fill="auto"/>
            <w:vAlign w:val="center"/>
          </w:tcPr>
          <w:p w:rsidR="003654BB" w:rsidRDefault="00FC5FD1">
            <w:pPr>
              <w:pStyle w:val="afffffffffa"/>
            </w:pPr>
            <w:r>
              <w:rPr>
                <w:rFonts w:hint="eastAsia"/>
              </w:rPr>
              <w:t>I</w:t>
            </w:r>
            <w:r>
              <w:t>TP</w:t>
            </w:r>
            <w:r>
              <w:rPr>
                <w:rFonts w:hint="eastAsia"/>
              </w:rPr>
              <w:t>单向传至</w:t>
            </w:r>
            <w:r>
              <w:t>ANCC/ACC</w:t>
            </w:r>
          </w:p>
        </w:tc>
      </w:tr>
      <w:tr w:rsidR="003654BB">
        <w:trPr>
          <w:trHeight w:val="20"/>
          <w:jc w:val="center"/>
        </w:trPr>
        <w:tc>
          <w:tcPr>
            <w:tcW w:w="690" w:type="dxa"/>
            <w:shd w:val="clear" w:color="auto" w:fill="auto"/>
            <w:vAlign w:val="center"/>
          </w:tcPr>
          <w:p w:rsidR="003654BB" w:rsidRDefault="00FC5FD1">
            <w:pPr>
              <w:pStyle w:val="afffffffffa"/>
            </w:pPr>
            <w:r>
              <w:rPr>
                <w:rFonts w:hint="eastAsia"/>
              </w:rPr>
              <w:t>2</w:t>
            </w:r>
          </w:p>
        </w:tc>
        <w:tc>
          <w:tcPr>
            <w:tcW w:w="1928" w:type="dxa"/>
            <w:vAlign w:val="center"/>
          </w:tcPr>
          <w:p w:rsidR="003654BB" w:rsidRDefault="00FC5FD1">
            <w:pPr>
              <w:pStyle w:val="afffffffffa"/>
            </w:pPr>
            <w:r>
              <w:rPr>
                <w:rFonts w:hint="eastAsia"/>
              </w:rPr>
              <w:t>对账</w:t>
            </w:r>
            <w:r>
              <w:t>数据</w:t>
            </w:r>
          </w:p>
        </w:tc>
        <w:tc>
          <w:tcPr>
            <w:tcW w:w="2114" w:type="dxa"/>
            <w:vAlign w:val="center"/>
          </w:tcPr>
          <w:p w:rsidR="003654BB" w:rsidRDefault="00FC5FD1">
            <w:pPr>
              <w:pStyle w:val="afffffffffa"/>
            </w:pPr>
            <w:r>
              <w:rPr>
                <w:rFonts w:hint="eastAsia"/>
              </w:rPr>
              <w:t>上位</w:t>
            </w:r>
            <w:r>
              <w:sym w:font="Wingdings" w:char="F0E0"/>
            </w:r>
            <w:r>
              <w:rPr>
                <w:rFonts w:hint="eastAsia"/>
              </w:rPr>
              <w:t>下位</w:t>
            </w:r>
          </w:p>
        </w:tc>
        <w:tc>
          <w:tcPr>
            <w:tcW w:w="2157" w:type="dxa"/>
            <w:vAlign w:val="center"/>
          </w:tcPr>
          <w:p w:rsidR="003654BB" w:rsidRDefault="00FC5FD1">
            <w:pPr>
              <w:pStyle w:val="afffffffffa"/>
            </w:pPr>
            <w:r>
              <w:t>定时</w:t>
            </w:r>
          </w:p>
        </w:tc>
        <w:tc>
          <w:tcPr>
            <w:tcW w:w="2445" w:type="dxa"/>
            <w:shd w:val="clear" w:color="auto" w:fill="auto"/>
            <w:vAlign w:val="center"/>
          </w:tcPr>
          <w:p w:rsidR="003654BB" w:rsidRDefault="00FC5FD1">
            <w:pPr>
              <w:pStyle w:val="afffffffffa"/>
            </w:pPr>
            <w:r>
              <w:rPr>
                <w:rFonts w:hint="eastAsia"/>
              </w:rPr>
              <w:t>I</w:t>
            </w:r>
            <w:r>
              <w:t>TP</w:t>
            </w:r>
            <w:r>
              <w:rPr>
                <w:rFonts w:hint="eastAsia"/>
              </w:rPr>
              <w:t>单向传至</w:t>
            </w:r>
            <w:r>
              <w:t>ANCC/ACC</w:t>
            </w:r>
          </w:p>
        </w:tc>
      </w:tr>
    </w:tbl>
    <w:p w:rsidR="003654BB" w:rsidRDefault="00FC5FD1">
      <w:pPr>
        <w:pStyle w:val="affffffe"/>
        <w:spacing w:before="156" w:after="156"/>
      </w:pPr>
      <w:bookmarkStart w:id="68" w:name="_Toc135001208"/>
      <w:r>
        <w:t>8</w:t>
      </w:r>
      <w:r>
        <w:rPr>
          <w:rFonts w:hint="eastAsia"/>
        </w:rPr>
        <w:t>.</w:t>
      </w:r>
      <w:r>
        <w:t>3</w:t>
      </w:r>
      <w:r>
        <w:rPr>
          <w:rFonts w:hint="eastAsia"/>
        </w:rPr>
        <w:t xml:space="preserve">　传输协议格式</w:t>
      </w:r>
      <w:bookmarkEnd w:id="68"/>
    </w:p>
    <w:p w:rsidR="003654BB" w:rsidRDefault="00FC5FD1">
      <w:pPr>
        <w:pStyle w:val="affc"/>
        <w:numPr>
          <w:ilvl w:val="0"/>
          <w:numId w:val="0"/>
        </w:numPr>
        <w:spacing w:before="156" w:after="156"/>
        <w:rPr>
          <w:rFonts w:hAnsi="黑体"/>
        </w:rPr>
      </w:pPr>
      <w:r>
        <w:rPr>
          <w:rFonts w:hAnsi="黑体"/>
        </w:rPr>
        <w:t>8.3.1</w:t>
      </w:r>
      <w:r>
        <w:rPr>
          <w:rFonts w:hint="eastAsia"/>
        </w:rPr>
        <w:t xml:space="preserve">　</w:t>
      </w:r>
      <w:r>
        <w:rPr>
          <w:rFonts w:ascii="宋体" w:eastAsia="宋体" w:hAnsi="宋体" w:hint="eastAsia"/>
        </w:rPr>
        <w:t>通信数据协议</w:t>
      </w:r>
    </w:p>
    <w:p w:rsidR="003654BB" w:rsidRDefault="00FC5FD1">
      <w:pPr>
        <w:pStyle w:val="afffff3"/>
        <w:ind w:firstLine="420"/>
      </w:pPr>
      <w:r>
        <w:rPr>
          <w:rFonts w:hint="eastAsia"/>
        </w:rPr>
        <w:t>采用FTP通信方式，程序数据文件格式应符合ITP与ANCC系统接口相关技术要求。</w:t>
      </w:r>
    </w:p>
    <w:p w:rsidR="003654BB" w:rsidRDefault="00FC5FD1">
      <w:pPr>
        <w:pStyle w:val="affc"/>
        <w:numPr>
          <w:ilvl w:val="0"/>
          <w:numId w:val="0"/>
        </w:numPr>
        <w:spacing w:before="156" w:after="156"/>
        <w:rPr>
          <w:rFonts w:hAnsi="黑体"/>
        </w:rPr>
      </w:pPr>
      <w:r>
        <w:rPr>
          <w:rFonts w:hAnsi="黑体"/>
        </w:rPr>
        <w:t>8.3.2</w:t>
      </w:r>
      <w:r>
        <w:rPr>
          <w:rFonts w:hint="eastAsia"/>
        </w:rPr>
        <w:t xml:space="preserve">　</w:t>
      </w:r>
      <w:r>
        <w:rPr>
          <w:rFonts w:ascii="宋体" w:eastAsia="宋体" w:hAnsi="宋体" w:hint="eastAsia"/>
        </w:rPr>
        <w:t>时钟同步协议</w:t>
      </w:r>
    </w:p>
    <w:p w:rsidR="003654BB" w:rsidRDefault="00FC5FD1">
      <w:pPr>
        <w:pStyle w:val="afffff3"/>
        <w:ind w:firstLine="420"/>
      </w:pPr>
      <w:r>
        <w:rPr>
          <w:rFonts w:hint="eastAsia"/>
        </w:rPr>
        <w:t>时钟同步采用NTP协议，NTP协议主要适用于在网络连接正常的情况下，完成ANCC/ACC对ITP的时钟同步功能，参考：RFC 1305。</w:t>
      </w:r>
    </w:p>
    <w:p w:rsidR="003654BB" w:rsidRDefault="00FC5FD1">
      <w:pPr>
        <w:pStyle w:val="afffff3"/>
        <w:ind w:firstLine="420"/>
      </w:pPr>
      <w:r>
        <w:rPr>
          <w:rFonts w:hint="eastAsia"/>
        </w:rPr>
        <w:t>各级系统的时钟源和NTP服务配置见表18。</w:t>
      </w:r>
    </w:p>
    <w:p w:rsidR="003654BB" w:rsidRDefault="00FC5FD1">
      <w:pPr>
        <w:pStyle w:val="aff"/>
        <w:numPr>
          <w:ilvl w:val="0"/>
          <w:numId w:val="0"/>
        </w:numPr>
        <w:spacing w:before="156" w:after="156"/>
      </w:pPr>
      <w:r>
        <w:rPr>
          <w:rFonts w:hint="eastAsia"/>
        </w:rPr>
        <w:t>表</w:t>
      </w:r>
      <w:r>
        <w:t>18  NTP</w:t>
      </w:r>
      <w:r>
        <w:rPr>
          <w:rFonts w:hint="eastAsia"/>
        </w:rPr>
        <w:t>服务器设置</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9"/>
        <w:gridCol w:w="1541"/>
        <w:gridCol w:w="1647"/>
        <w:gridCol w:w="1719"/>
        <w:gridCol w:w="1904"/>
        <w:gridCol w:w="1944"/>
      </w:tblGrid>
      <w:tr w:rsidR="003654BB">
        <w:trPr>
          <w:trHeight w:val="20"/>
          <w:tblHeader/>
          <w:jc w:val="center"/>
        </w:trPr>
        <w:tc>
          <w:tcPr>
            <w:tcW w:w="579" w:type="dxa"/>
            <w:tcBorders>
              <w:top w:val="single" w:sz="8" w:space="0" w:color="auto"/>
              <w:bottom w:val="single" w:sz="8" w:space="0" w:color="auto"/>
            </w:tcBorders>
            <w:shd w:val="clear" w:color="auto" w:fill="auto"/>
            <w:vAlign w:val="center"/>
          </w:tcPr>
          <w:p w:rsidR="003654BB" w:rsidRDefault="00FC5FD1">
            <w:pPr>
              <w:pStyle w:val="afffffffffa"/>
            </w:pPr>
            <w:r>
              <w:rPr>
                <w:rFonts w:hint="eastAsia"/>
              </w:rPr>
              <w:t>序号</w:t>
            </w:r>
          </w:p>
        </w:tc>
        <w:tc>
          <w:tcPr>
            <w:tcW w:w="1541" w:type="dxa"/>
            <w:tcBorders>
              <w:top w:val="single" w:sz="8" w:space="0" w:color="auto"/>
              <w:bottom w:val="single" w:sz="8" w:space="0" w:color="auto"/>
            </w:tcBorders>
            <w:vAlign w:val="center"/>
          </w:tcPr>
          <w:p w:rsidR="003654BB" w:rsidRDefault="00FC5FD1">
            <w:pPr>
              <w:pStyle w:val="afffffffffa"/>
            </w:pPr>
            <w:r>
              <w:rPr>
                <w:rFonts w:hint="eastAsia"/>
              </w:rPr>
              <w:t>本级位置</w:t>
            </w:r>
          </w:p>
        </w:tc>
        <w:tc>
          <w:tcPr>
            <w:tcW w:w="1647" w:type="dxa"/>
            <w:tcBorders>
              <w:top w:val="single" w:sz="8" w:space="0" w:color="auto"/>
              <w:bottom w:val="single" w:sz="8" w:space="0" w:color="auto"/>
            </w:tcBorders>
            <w:vAlign w:val="center"/>
          </w:tcPr>
          <w:p w:rsidR="003654BB" w:rsidRDefault="00FC5FD1">
            <w:pPr>
              <w:pStyle w:val="afffffffffa"/>
            </w:pPr>
            <w:r>
              <w:rPr>
                <w:rFonts w:hint="eastAsia"/>
              </w:rPr>
              <w:t>协议类型</w:t>
            </w:r>
          </w:p>
        </w:tc>
        <w:tc>
          <w:tcPr>
            <w:tcW w:w="1719" w:type="dxa"/>
            <w:tcBorders>
              <w:top w:val="single" w:sz="8" w:space="0" w:color="auto"/>
              <w:bottom w:val="single" w:sz="8" w:space="0" w:color="auto"/>
            </w:tcBorders>
            <w:vAlign w:val="center"/>
          </w:tcPr>
          <w:p w:rsidR="003654BB" w:rsidRDefault="00FC5FD1">
            <w:pPr>
              <w:pStyle w:val="afffffffffa"/>
            </w:pPr>
            <w:r>
              <w:rPr>
                <w:rFonts w:hint="eastAsia"/>
              </w:rPr>
              <w:t>端口定义</w:t>
            </w:r>
          </w:p>
        </w:tc>
        <w:tc>
          <w:tcPr>
            <w:tcW w:w="1904" w:type="dxa"/>
            <w:tcBorders>
              <w:top w:val="single" w:sz="8" w:space="0" w:color="auto"/>
              <w:bottom w:val="single" w:sz="8" w:space="0" w:color="auto"/>
            </w:tcBorders>
            <w:vAlign w:val="center"/>
          </w:tcPr>
          <w:p w:rsidR="003654BB" w:rsidRDefault="00FC5FD1">
            <w:pPr>
              <w:pStyle w:val="afffffffffa"/>
            </w:pPr>
            <w:r>
              <w:rPr>
                <w:rFonts w:hint="eastAsia"/>
              </w:rPr>
              <w:t>时钟源上级</w:t>
            </w:r>
          </w:p>
        </w:tc>
        <w:tc>
          <w:tcPr>
            <w:tcW w:w="1944" w:type="dxa"/>
            <w:tcBorders>
              <w:top w:val="single" w:sz="8" w:space="0" w:color="auto"/>
              <w:bottom w:val="single" w:sz="8" w:space="0" w:color="auto"/>
            </w:tcBorders>
            <w:shd w:val="clear" w:color="auto" w:fill="auto"/>
            <w:vAlign w:val="center"/>
          </w:tcPr>
          <w:p w:rsidR="003654BB" w:rsidRDefault="00FC5FD1">
            <w:pPr>
              <w:pStyle w:val="afffffffffa"/>
            </w:pPr>
            <w:r>
              <w:rPr>
                <w:rFonts w:hint="eastAsia"/>
              </w:rPr>
              <w:t>本级时钟源</w:t>
            </w:r>
          </w:p>
        </w:tc>
      </w:tr>
      <w:tr w:rsidR="003654BB">
        <w:trPr>
          <w:trHeight w:val="20"/>
          <w:jc w:val="center"/>
        </w:trPr>
        <w:tc>
          <w:tcPr>
            <w:tcW w:w="579" w:type="dxa"/>
            <w:shd w:val="clear" w:color="auto" w:fill="auto"/>
            <w:vAlign w:val="center"/>
          </w:tcPr>
          <w:p w:rsidR="003654BB" w:rsidRDefault="00FC5FD1">
            <w:pPr>
              <w:pStyle w:val="afffffffffa"/>
            </w:pPr>
            <w:r>
              <w:rPr>
                <w:rFonts w:hint="eastAsia"/>
              </w:rPr>
              <w:t>1</w:t>
            </w:r>
          </w:p>
        </w:tc>
        <w:tc>
          <w:tcPr>
            <w:tcW w:w="1541" w:type="dxa"/>
            <w:vAlign w:val="center"/>
          </w:tcPr>
          <w:p w:rsidR="003654BB" w:rsidRDefault="00FC5FD1">
            <w:pPr>
              <w:pStyle w:val="afffffffffa"/>
            </w:pPr>
            <w:r>
              <w:t>ITP</w:t>
            </w:r>
          </w:p>
        </w:tc>
        <w:tc>
          <w:tcPr>
            <w:tcW w:w="1647" w:type="dxa"/>
            <w:vAlign w:val="center"/>
          </w:tcPr>
          <w:p w:rsidR="003654BB" w:rsidRDefault="00FC5FD1">
            <w:pPr>
              <w:pStyle w:val="afffffffffa"/>
            </w:pPr>
            <w:r>
              <w:rPr>
                <w:rFonts w:hint="eastAsia"/>
              </w:rPr>
              <w:t>NTP</w:t>
            </w:r>
          </w:p>
        </w:tc>
        <w:tc>
          <w:tcPr>
            <w:tcW w:w="1719" w:type="dxa"/>
            <w:vAlign w:val="center"/>
          </w:tcPr>
          <w:p w:rsidR="003654BB" w:rsidRDefault="00FC5FD1">
            <w:pPr>
              <w:pStyle w:val="afffffffffa"/>
            </w:pPr>
            <w:r>
              <w:rPr>
                <w:rFonts w:hint="eastAsia"/>
              </w:rPr>
              <w:t>123</w:t>
            </w:r>
          </w:p>
        </w:tc>
        <w:tc>
          <w:tcPr>
            <w:tcW w:w="1904" w:type="dxa"/>
            <w:vAlign w:val="center"/>
          </w:tcPr>
          <w:p w:rsidR="003654BB" w:rsidRDefault="00FC5FD1">
            <w:pPr>
              <w:pStyle w:val="afffffffffa"/>
            </w:pPr>
            <w:r>
              <w:t>ACC/</w:t>
            </w:r>
            <w:r>
              <w:rPr>
                <w:rFonts w:hint="eastAsia"/>
              </w:rPr>
              <w:t>A</w:t>
            </w:r>
            <w:r>
              <w:t>NCC</w:t>
            </w:r>
          </w:p>
        </w:tc>
        <w:tc>
          <w:tcPr>
            <w:tcW w:w="1944" w:type="dxa"/>
            <w:shd w:val="clear" w:color="auto" w:fill="auto"/>
            <w:vAlign w:val="center"/>
          </w:tcPr>
          <w:p w:rsidR="003654BB" w:rsidRDefault="00FC5FD1">
            <w:pPr>
              <w:pStyle w:val="afffffffffa"/>
            </w:pPr>
            <w:r>
              <w:rPr>
                <w:rFonts w:hint="eastAsia"/>
              </w:rPr>
              <w:t>主服务器</w:t>
            </w:r>
          </w:p>
        </w:tc>
      </w:tr>
    </w:tbl>
    <w:p w:rsidR="003654BB" w:rsidRDefault="00FC5FD1">
      <w:pPr>
        <w:pStyle w:val="affffffd"/>
        <w:spacing w:before="312" w:after="312"/>
      </w:pPr>
      <w:bookmarkStart w:id="69" w:name="_Toc135001209"/>
      <w:r>
        <w:t>9</w:t>
      </w:r>
      <w:r>
        <w:rPr>
          <w:rFonts w:hint="eastAsia"/>
        </w:rPr>
        <w:t xml:space="preserve">　ITP与SC/SLE接口</w:t>
      </w:r>
      <w:bookmarkEnd w:id="69"/>
    </w:p>
    <w:p w:rsidR="003654BB" w:rsidRDefault="00FC5FD1">
      <w:pPr>
        <w:pStyle w:val="affffffe"/>
        <w:spacing w:before="156" w:after="156"/>
      </w:pPr>
      <w:bookmarkStart w:id="70" w:name="_Toc135001210"/>
      <w:r>
        <w:t>9</w:t>
      </w:r>
      <w:r>
        <w:rPr>
          <w:rFonts w:hint="eastAsia"/>
        </w:rPr>
        <w:t>.1　通信交互要求</w:t>
      </w:r>
      <w:bookmarkEnd w:id="70"/>
    </w:p>
    <w:p w:rsidR="003654BB" w:rsidRDefault="00FC5FD1">
      <w:pPr>
        <w:pStyle w:val="afffff3"/>
        <w:ind w:firstLine="420"/>
      </w:pPr>
      <w:r>
        <w:rPr>
          <w:rFonts w:hint="eastAsia"/>
        </w:rPr>
        <w:t>ITP与SC/SLE通信交互包括但不限于如下要求：</w:t>
      </w:r>
    </w:p>
    <w:p w:rsidR="003654BB" w:rsidRDefault="00FC5FD1">
      <w:pPr>
        <w:pStyle w:val="afffff3"/>
        <w:ind w:firstLine="420"/>
      </w:pPr>
      <w:bookmarkStart w:id="71" w:name="_Toc135001211"/>
      <w:r>
        <w:rPr>
          <w:rFonts w:hint="eastAsia"/>
        </w:rPr>
        <w:t>——接口双方的数据传送基于TCP/IP协议的SOCKET或http等多种通讯方式；</w:t>
      </w:r>
    </w:p>
    <w:p w:rsidR="003654BB" w:rsidRDefault="00FC5FD1">
      <w:pPr>
        <w:pStyle w:val="afffff3"/>
        <w:ind w:firstLine="420"/>
      </w:pPr>
      <w:r>
        <w:rPr>
          <w:rFonts w:hint="eastAsia"/>
        </w:rPr>
        <w:t>——通讯采用一问一答方式，即正常情况下每个请求都会有对应的响应返回；</w:t>
      </w:r>
    </w:p>
    <w:p w:rsidR="003654BB" w:rsidRDefault="00FC5FD1">
      <w:pPr>
        <w:pStyle w:val="afffff3"/>
        <w:ind w:firstLine="420"/>
      </w:pPr>
      <w:r>
        <w:rPr>
          <w:rFonts w:hint="eastAsia"/>
        </w:rPr>
        <w:lastRenderedPageBreak/>
        <w:t>——客户端与服务端</w:t>
      </w:r>
      <w:r>
        <w:rPr>
          <w:rFonts w:hint="eastAsia"/>
          <w:lang w:eastAsia="zh-Hans"/>
        </w:rPr>
        <w:t>每隔</w:t>
      </w:r>
      <w:r>
        <w:t>3</w:t>
      </w:r>
      <w:r>
        <w:rPr>
          <w:rFonts w:hint="eastAsia"/>
          <w:lang w:eastAsia="zh-Hans"/>
        </w:rPr>
        <w:t>秒完成一次心跳请求，</w:t>
      </w:r>
      <w:proofErr w:type="gramStart"/>
      <w:r>
        <w:rPr>
          <w:rFonts w:hint="eastAsia"/>
          <w:lang w:eastAsia="zh-Hans"/>
        </w:rPr>
        <w:t>若固定</w:t>
      </w:r>
      <w:proofErr w:type="gramEnd"/>
      <w:r>
        <w:rPr>
          <w:rFonts w:hint="eastAsia"/>
          <w:lang w:eastAsia="zh-Hans"/>
        </w:rPr>
        <w:t>次数心跳无法响应则</w:t>
      </w:r>
      <w:proofErr w:type="gramStart"/>
      <w:r>
        <w:rPr>
          <w:rFonts w:hint="eastAsia"/>
          <w:lang w:eastAsia="zh-Hans"/>
        </w:rPr>
        <w:t>作出</w:t>
      </w:r>
      <w:proofErr w:type="gramEnd"/>
      <w:r>
        <w:rPr>
          <w:rFonts w:hint="eastAsia"/>
        </w:rPr>
        <w:t>相</w:t>
      </w:r>
      <w:r>
        <w:rPr>
          <w:rFonts w:hint="eastAsia"/>
          <w:lang w:eastAsia="zh-Hans"/>
        </w:rPr>
        <w:t>应的提示和处理</w:t>
      </w:r>
      <w:r>
        <w:rPr>
          <w:rFonts w:hint="eastAsia"/>
        </w:rPr>
        <w:t>；</w:t>
      </w:r>
    </w:p>
    <w:p w:rsidR="003654BB" w:rsidRDefault="00FC5FD1">
      <w:pPr>
        <w:pStyle w:val="afffff3"/>
        <w:ind w:firstLine="420"/>
      </w:pPr>
      <w:r>
        <w:rPr>
          <w:rFonts w:hint="eastAsia"/>
        </w:rPr>
        <w:t>——若客户端发送的数据不符合本文档接口格式要求，</w:t>
      </w:r>
      <w:proofErr w:type="gramStart"/>
      <w:r>
        <w:rPr>
          <w:rFonts w:hint="eastAsia"/>
        </w:rPr>
        <w:t>则服务端</w:t>
      </w:r>
      <w:proofErr w:type="gramEnd"/>
      <w:r>
        <w:rPr>
          <w:rFonts w:hint="eastAsia"/>
          <w:lang w:eastAsia="zh-Hans"/>
        </w:rPr>
        <w:t>返回响应错误信息</w:t>
      </w:r>
      <w:r>
        <w:rPr>
          <w:rFonts w:hint="eastAsia"/>
        </w:rPr>
        <w:t>。</w:t>
      </w:r>
    </w:p>
    <w:p w:rsidR="003654BB" w:rsidRDefault="00FC5FD1">
      <w:pPr>
        <w:pStyle w:val="affffffe"/>
        <w:spacing w:before="156" w:after="156"/>
      </w:pPr>
      <w:r>
        <w:t>9</w:t>
      </w:r>
      <w:r>
        <w:rPr>
          <w:rFonts w:hint="eastAsia"/>
        </w:rPr>
        <w:t>.</w:t>
      </w:r>
      <w:r>
        <w:t>2</w:t>
      </w:r>
      <w:r>
        <w:rPr>
          <w:rFonts w:hint="eastAsia"/>
        </w:rPr>
        <w:t xml:space="preserve">　消息构成</w:t>
      </w:r>
      <w:bookmarkEnd w:id="71"/>
    </w:p>
    <w:p w:rsidR="003654BB" w:rsidRDefault="00FC5FD1">
      <w:pPr>
        <w:pStyle w:val="afffff3"/>
        <w:ind w:firstLine="420"/>
      </w:pPr>
      <w:r>
        <w:rPr>
          <w:rFonts w:hint="eastAsia"/>
        </w:rPr>
        <w:t>接口消息由请求行/</w:t>
      </w:r>
      <w:r>
        <w:rPr>
          <w:rFonts w:hint="eastAsia"/>
          <w:lang w:eastAsia="zh-Hans"/>
        </w:rPr>
        <w:t>响应行</w:t>
      </w:r>
      <w:r>
        <w:rPr>
          <w:rFonts w:hint="eastAsia"/>
        </w:rPr>
        <w:t>、请求头/</w:t>
      </w:r>
      <w:r>
        <w:rPr>
          <w:rFonts w:hint="eastAsia"/>
          <w:lang w:eastAsia="zh-Hans"/>
        </w:rPr>
        <w:t>响应头</w:t>
      </w:r>
      <w:r>
        <w:rPr>
          <w:rFonts w:hint="eastAsia"/>
        </w:rPr>
        <w:t>、请求体/</w:t>
      </w:r>
      <w:r>
        <w:rPr>
          <w:rFonts w:hint="eastAsia"/>
          <w:lang w:eastAsia="zh-Hans"/>
        </w:rPr>
        <w:t>响应体</w:t>
      </w:r>
      <w:r>
        <w:rPr>
          <w:rFonts w:hint="eastAsia"/>
        </w:rPr>
        <w:t>构成。</w:t>
      </w:r>
    </w:p>
    <w:p w:rsidR="003654BB" w:rsidRDefault="00FC5FD1">
      <w:pPr>
        <w:pStyle w:val="affffffe"/>
        <w:spacing w:before="156" w:after="156"/>
      </w:pPr>
      <w:bookmarkStart w:id="72" w:name="_Toc135001212"/>
      <w:r>
        <w:t>9</w:t>
      </w:r>
      <w:r>
        <w:rPr>
          <w:rFonts w:hint="eastAsia"/>
        </w:rPr>
        <w:t>.</w:t>
      </w:r>
      <w:r>
        <w:t>3</w:t>
      </w:r>
      <w:r>
        <w:rPr>
          <w:rFonts w:hint="eastAsia"/>
        </w:rPr>
        <w:t xml:space="preserve">　传输数据</w:t>
      </w:r>
      <w:bookmarkEnd w:id="72"/>
    </w:p>
    <w:p w:rsidR="003654BB" w:rsidRDefault="00FC5FD1">
      <w:pPr>
        <w:pStyle w:val="afffff3"/>
        <w:ind w:firstLine="420"/>
      </w:pPr>
      <w:r>
        <w:rPr>
          <w:rFonts w:hint="eastAsia"/>
        </w:rPr>
        <w:t>接口传输数据由</w:t>
      </w:r>
      <w:r>
        <w:rPr>
          <w:rFonts w:hint="eastAsia"/>
          <w:lang w:eastAsia="zh-Hans"/>
        </w:rPr>
        <w:t>参数名</w:t>
      </w:r>
      <w:r>
        <w:rPr>
          <w:rFonts w:hint="eastAsia"/>
        </w:rPr>
        <w:t>、</w:t>
      </w:r>
      <w:r>
        <w:rPr>
          <w:rFonts w:hint="eastAsia"/>
          <w:lang w:eastAsia="zh-Hans"/>
        </w:rPr>
        <w:t>参数内容</w:t>
      </w:r>
      <w:r>
        <w:rPr>
          <w:rFonts w:hint="eastAsia"/>
        </w:rPr>
        <w:t>、</w:t>
      </w:r>
      <w:r>
        <w:rPr>
          <w:rFonts w:hint="eastAsia"/>
          <w:lang w:eastAsia="zh-Hans"/>
        </w:rPr>
        <w:t>目的方IP、目的方端口等</w:t>
      </w:r>
      <w:r>
        <w:rPr>
          <w:rFonts w:hint="eastAsia"/>
        </w:rPr>
        <w:t>构成。</w:t>
      </w:r>
    </w:p>
    <w:p w:rsidR="003654BB" w:rsidRDefault="00FC5FD1">
      <w:pPr>
        <w:pStyle w:val="affffffe"/>
        <w:spacing w:before="156" w:after="156"/>
      </w:pPr>
      <w:bookmarkStart w:id="73" w:name="_Toc135001213"/>
      <w:r>
        <w:t>9</w:t>
      </w:r>
      <w:r>
        <w:rPr>
          <w:rFonts w:hint="eastAsia"/>
        </w:rPr>
        <w:t>.</w:t>
      </w:r>
      <w:r>
        <w:t>4</w:t>
      </w:r>
      <w:r>
        <w:rPr>
          <w:rFonts w:hint="eastAsia"/>
        </w:rPr>
        <w:t xml:space="preserve">　安全要求</w:t>
      </w:r>
      <w:bookmarkEnd w:id="73"/>
    </w:p>
    <w:p w:rsidR="003654BB" w:rsidRDefault="00FC5FD1">
      <w:pPr>
        <w:pStyle w:val="affc"/>
        <w:numPr>
          <w:ilvl w:val="0"/>
          <w:numId w:val="0"/>
        </w:numPr>
        <w:spacing w:before="156" w:after="156"/>
        <w:rPr>
          <w:rFonts w:hAnsi="黑体"/>
        </w:rPr>
      </w:pPr>
      <w:r>
        <w:rPr>
          <w:rFonts w:hAnsi="黑体"/>
        </w:rPr>
        <w:t>9.4.1</w:t>
      </w:r>
      <w:r>
        <w:rPr>
          <w:rFonts w:hint="eastAsia"/>
        </w:rPr>
        <w:t xml:space="preserve">　</w:t>
      </w:r>
      <w:r>
        <w:rPr>
          <w:rFonts w:ascii="宋体" w:eastAsia="宋体" w:hAnsi="宋体" w:hint="eastAsia"/>
        </w:rPr>
        <w:t>报文的签名机制</w:t>
      </w:r>
    </w:p>
    <w:p w:rsidR="003654BB" w:rsidRDefault="00FC5FD1">
      <w:pPr>
        <w:pStyle w:val="afffff3"/>
        <w:ind w:firstLine="420"/>
      </w:pPr>
      <w:r>
        <w:rPr>
          <w:rFonts w:hint="eastAsia"/>
        </w:rPr>
        <w:t>通信报文的签名机制包括但不限于如下要求：</w:t>
      </w:r>
    </w:p>
    <w:p w:rsidR="003654BB" w:rsidRDefault="00FC5FD1">
      <w:pPr>
        <w:pStyle w:val="afffff3"/>
        <w:ind w:firstLine="420"/>
      </w:pPr>
      <w:r>
        <w:rPr>
          <w:rFonts w:hint="eastAsia"/>
        </w:rPr>
        <w:t>——</w:t>
      </w:r>
      <w:proofErr w:type="gramStart"/>
      <w:r>
        <w:rPr>
          <w:rFonts w:hint="eastAsia"/>
        </w:rPr>
        <w:t>取整个报文体数据</w:t>
      </w:r>
      <w:proofErr w:type="gramEnd"/>
      <w:r>
        <w:rPr>
          <w:rFonts w:hint="eastAsia"/>
        </w:rPr>
        <w:t>作为待签名数据；</w:t>
      </w:r>
    </w:p>
    <w:p w:rsidR="003654BB" w:rsidRDefault="00FC5FD1">
      <w:pPr>
        <w:pStyle w:val="afffff3"/>
        <w:ind w:firstLine="420"/>
      </w:pPr>
      <w:r>
        <w:rPr>
          <w:rFonts w:hint="eastAsia"/>
        </w:rPr>
        <w:t>——请求方使用</w:t>
      </w:r>
      <w:r>
        <w:rPr>
          <w:rFonts w:hint="eastAsia"/>
          <w:lang w:eastAsia="zh-Hans"/>
        </w:rPr>
        <w:t>双方约定的方法</w:t>
      </w:r>
      <w:r>
        <w:rPr>
          <w:rFonts w:hint="eastAsia"/>
        </w:rPr>
        <w:t>做签名操作。</w:t>
      </w:r>
    </w:p>
    <w:p w:rsidR="003654BB" w:rsidRDefault="00FC5FD1">
      <w:pPr>
        <w:pStyle w:val="affc"/>
        <w:numPr>
          <w:ilvl w:val="0"/>
          <w:numId w:val="0"/>
        </w:numPr>
        <w:spacing w:before="156" w:after="156"/>
        <w:rPr>
          <w:rFonts w:hAnsi="黑体"/>
        </w:rPr>
      </w:pPr>
      <w:r>
        <w:rPr>
          <w:rFonts w:hAnsi="黑体"/>
        </w:rPr>
        <w:t>9.4.2</w:t>
      </w:r>
      <w:r>
        <w:rPr>
          <w:rFonts w:hint="eastAsia"/>
        </w:rPr>
        <w:t xml:space="preserve">　</w:t>
      </w:r>
      <w:r>
        <w:rPr>
          <w:rFonts w:ascii="宋体" w:eastAsia="宋体" w:hAnsi="宋体" w:hint="eastAsia"/>
        </w:rPr>
        <w:t>报文的验签机制</w:t>
      </w:r>
    </w:p>
    <w:p w:rsidR="003654BB" w:rsidRDefault="00FC5FD1">
      <w:pPr>
        <w:pStyle w:val="afffff3"/>
        <w:ind w:firstLine="420"/>
      </w:pPr>
      <w:r>
        <w:rPr>
          <w:rFonts w:hint="eastAsia"/>
        </w:rPr>
        <w:t>通信报文的验</w:t>
      </w:r>
      <w:proofErr w:type="gramStart"/>
      <w:r>
        <w:rPr>
          <w:rFonts w:hint="eastAsia"/>
        </w:rPr>
        <w:t>签机制</w:t>
      </w:r>
      <w:proofErr w:type="gramEnd"/>
      <w:r>
        <w:rPr>
          <w:rFonts w:hint="eastAsia"/>
        </w:rPr>
        <w:t>包括但不限于如下要求：</w:t>
      </w:r>
    </w:p>
    <w:p w:rsidR="003654BB" w:rsidRDefault="00FC5FD1">
      <w:pPr>
        <w:pStyle w:val="afffff3"/>
        <w:ind w:firstLine="420"/>
      </w:pPr>
      <w:r>
        <w:rPr>
          <w:rFonts w:hint="eastAsia"/>
        </w:rPr>
        <w:t>——</w:t>
      </w:r>
      <w:proofErr w:type="gramStart"/>
      <w:r>
        <w:rPr>
          <w:rFonts w:hint="eastAsia"/>
        </w:rPr>
        <w:t>取整个报文体数据</w:t>
      </w:r>
      <w:proofErr w:type="gramEnd"/>
      <w:r>
        <w:rPr>
          <w:rFonts w:hint="eastAsia"/>
        </w:rPr>
        <w:t>作为待签名数据；</w:t>
      </w:r>
    </w:p>
    <w:p w:rsidR="003654BB" w:rsidRDefault="00FC5FD1">
      <w:pPr>
        <w:pStyle w:val="afffff3"/>
        <w:ind w:firstLine="420"/>
      </w:pPr>
      <w:r>
        <w:rPr>
          <w:rFonts w:hint="eastAsia"/>
        </w:rPr>
        <w:t>——服务方使用</w:t>
      </w:r>
      <w:r>
        <w:rPr>
          <w:rFonts w:hint="eastAsia"/>
          <w:lang w:eastAsia="zh-Hans"/>
        </w:rPr>
        <w:t>双方约定的方法</w:t>
      </w:r>
      <w:r>
        <w:rPr>
          <w:rFonts w:hint="eastAsia"/>
        </w:rPr>
        <w:t>做签名验证操作。</w:t>
      </w:r>
    </w:p>
    <w:p w:rsidR="003654BB" w:rsidRDefault="00FC5FD1">
      <w:pPr>
        <w:pStyle w:val="affc"/>
        <w:numPr>
          <w:ilvl w:val="0"/>
          <w:numId w:val="0"/>
        </w:numPr>
        <w:spacing w:before="156" w:after="156"/>
        <w:rPr>
          <w:rFonts w:hAnsi="黑体"/>
          <w:lang w:eastAsia="zh-Hans"/>
        </w:rPr>
      </w:pPr>
      <w:bookmarkStart w:id="74" w:name="_Toc135001214"/>
      <w:r>
        <w:rPr>
          <w:rFonts w:hAnsi="黑体"/>
        </w:rPr>
        <w:t>9.5</w:t>
      </w:r>
      <w:r>
        <w:rPr>
          <w:rFonts w:hint="eastAsia"/>
        </w:rPr>
        <w:t xml:space="preserve">　</w:t>
      </w:r>
      <w:r>
        <w:rPr>
          <w:rFonts w:hint="eastAsia"/>
          <w:lang w:eastAsia="zh-Hans"/>
        </w:rPr>
        <w:t>交互数据</w:t>
      </w:r>
    </w:p>
    <w:p w:rsidR="003654BB" w:rsidRDefault="00FC5FD1">
      <w:pPr>
        <w:pStyle w:val="afffff3"/>
        <w:ind w:firstLine="420"/>
      </w:pPr>
      <w:r>
        <w:rPr>
          <w:rFonts w:hint="eastAsia"/>
          <w:lang w:eastAsia="zh-Hans"/>
        </w:rPr>
        <w:t>ITP与</w:t>
      </w:r>
      <w:r>
        <w:rPr>
          <w:rFonts w:hint="eastAsia"/>
        </w:rPr>
        <w:t>SC/SLE的</w:t>
      </w:r>
      <w:r>
        <w:rPr>
          <w:rFonts w:hint="eastAsia"/>
          <w:lang w:eastAsia="zh-Hans"/>
        </w:rPr>
        <w:t>交互</w:t>
      </w:r>
      <w:r>
        <w:rPr>
          <w:rFonts w:hint="eastAsia"/>
        </w:rPr>
        <w:t>数据见表</w:t>
      </w:r>
      <w:r>
        <w:t>19</w:t>
      </w:r>
      <w:r>
        <w:rPr>
          <w:rFonts w:hint="eastAsia"/>
        </w:rPr>
        <w:t>。</w:t>
      </w:r>
    </w:p>
    <w:p w:rsidR="003654BB" w:rsidRDefault="00FC5FD1">
      <w:pPr>
        <w:pStyle w:val="aff"/>
        <w:numPr>
          <w:ilvl w:val="0"/>
          <w:numId w:val="0"/>
        </w:numPr>
        <w:spacing w:before="156" w:after="156"/>
      </w:pPr>
      <w:r>
        <w:rPr>
          <w:rFonts w:hint="eastAsia"/>
        </w:rPr>
        <w:t>表</w:t>
      </w:r>
      <w:r>
        <w:t xml:space="preserve">19  </w:t>
      </w:r>
      <w:r>
        <w:rPr>
          <w:rFonts w:hint="eastAsia"/>
          <w:lang w:eastAsia="zh-Hans"/>
        </w:rPr>
        <w:t>ITP与</w:t>
      </w:r>
      <w:r>
        <w:rPr>
          <w:rFonts w:hint="eastAsia"/>
        </w:rPr>
        <w:t>SC/SLE的</w:t>
      </w:r>
      <w:r>
        <w:rPr>
          <w:rFonts w:hint="eastAsia"/>
          <w:lang w:eastAsia="zh-Hans"/>
        </w:rPr>
        <w:t>交互</w:t>
      </w:r>
      <w:r>
        <w:rPr>
          <w:rFonts w:hint="eastAsia"/>
        </w:rPr>
        <w:t>数据</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2498"/>
        <w:gridCol w:w="2802"/>
        <w:gridCol w:w="3183"/>
      </w:tblGrid>
      <w:tr w:rsidR="003654BB">
        <w:trPr>
          <w:trHeight w:val="20"/>
          <w:tblHeader/>
          <w:jc w:val="center"/>
        </w:trPr>
        <w:tc>
          <w:tcPr>
            <w:tcW w:w="851" w:type="dxa"/>
            <w:tcBorders>
              <w:top w:val="single" w:sz="8" w:space="0" w:color="auto"/>
              <w:bottom w:val="single" w:sz="8" w:space="0" w:color="auto"/>
            </w:tcBorders>
            <w:shd w:val="clear" w:color="auto" w:fill="auto"/>
            <w:vAlign w:val="center"/>
          </w:tcPr>
          <w:p w:rsidR="003654BB" w:rsidRDefault="00FC5FD1">
            <w:pPr>
              <w:pStyle w:val="afffffffffa"/>
            </w:pPr>
            <w:r>
              <w:rPr>
                <w:rFonts w:hint="eastAsia"/>
              </w:rPr>
              <w:t>序号</w:t>
            </w:r>
          </w:p>
        </w:tc>
        <w:tc>
          <w:tcPr>
            <w:tcW w:w="2498" w:type="dxa"/>
            <w:tcBorders>
              <w:top w:val="single" w:sz="8" w:space="0" w:color="auto"/>
              <w:bottom w:val="single" w:sz="8" w:space="0" w:color="auto"/>
            </w:tcBorders>
            <w:vAlign w:val="center"/>
          </w:tcPr>
          <w:p w:rsidR="003654BB" w:rsidRDefault="00FC5FD1">
            <w:pPr>
              <w:pStyle w:val="afffffffffa"/>
            </w:pPr>
            <w:r>
              <w:rPr>
                <w:rFonts w:hint="eastAsia"/>
              </w:rPr>
              <w:t>数据类型</w:t>
            </w:r>
          </w:p>
        </w:tc>
        <w:tc>
          <w:tcPr>
            <w:tcW w:w="2802" w:type="dxa"/>
            <w:tcBorders>
              <w:top w:val="single" w:sz="8" w:space="0" w:color="auto"/>
              <w:bottom w:val="single" w:sz="8" w:space="0" w:color="auto"/>
            </w:tcBorders>
            <w:vAlign w:val="center"/>
          </w:tcPr>
          <w:p w:rsidR="003654BB" w:rsidRDefault="00FC5FD1">
            <w:pPr>
              <w:pStyle w:val="afffffffffa"/>
            </w:pPr>
            <w:r>
              <w:rPr>
                <w:rFonts w:hint="eastAsia"/>
              </w:rPr>
              <w:t>交换方式</w:t>
            </w:r>
          </w:p>
        </w:tc>
        <w:tc>
          <w:tcPr>
            <w:tcW w:w="3183" w:type="dxa"/>
            <w:tcBorders>
              <w:top w:val="single" w:sz="8" w:space="0" w:color="auto"/>
              <w:bottom w:val="single" w:sz="8" w:space="0" w:color="auto"/>
            </w:tcBorders>
            <w:shd w:val="clear" w:color="auto" w:fill="auto"/>
            <w:vAlign w:val="center"/>
          </w:tcPr>
          <w:p w:rsidR="003654BB" w:rsidRDefault="00FC5FD1">
            <w:pPr>
              <w:pStyle w:val="afffffffffa"/>
            </w:pPr>
            <w:r>
              <w:rPr>
                <w:rFonts w:hint="eastAsia"/>
              </w:rPr>
              <w:t>交换时间</w:t>
            </w:r>
          </w:p>
        </w:tc>
      </w:tr>
      <w:tr w:rsidR="003654BB">
        <w:trPr>
          <w:trHeight w:val="20"/>
          <w:jc w:val="center"/>
        </w:trPr>
        <w:tc>
          <w:tcPr>
            <w:tcW w:w="851" w:type="dxa"/>
            <w:shd w:val="clear" w:color="auto" w:fill="auto"/>
            <w:vAlign w:val="center"/>
          </w:tcPr>
          <w:p w:rsidR="003654BB" w:rsidRDefault="00FC5FD1">
            <w:pPr>
              <w:pStyle w:val="afffffffffa"/>
            </w:pPr>
            <w:r>
              <w:rPr>
                <w:rFonts w:hint="eastAsia"/>
              </w:rPr>
              <w:t>1</w:t>
            </w:r>
          </w:p>
        </w:tc>
        <w:tc>
          <w:tcPr>
            <w:tcW w:w="2498" w:type="dxa"/>
            <w:vAlign w:val="center"/>
          </w:tcPr>
          <w:p w:rsidR="003654BB" w:rsidRDefault="00FC5FD1">
            <w:pPr>
              <w:pStyle w:val="afffffffffa"/>
              <w:rPr>
                <w:lang w:eastAsia="zh-Hans"/>
              </w:rPr>
            </w:pPr>
            <w:r>
              <w:rPr>
                <w:rFonts w:hint="eastAsia"/>
                <w:lang w:eastAsia="zh-Hans"/>
              </w:rPr>
              <w:t>交易数据</w:t>
            </w:r>
          </w:p>
        </w:tc>
        <w:tc>
          <w:tcPr>
            <w:tcW w:w="2802" w:type="dxa"/>
            <w:vAlign w:val="center"/>
          </w:tcPr>
          <w:p w:rsidR="003654BB" w:rsidRDefault="00FC5FD1">
            <w:pPr>
              <w:pStyle w:val="afffffffffa"/>
              <w:rPr>
                <w:lang w:eastAsia="zh-Hans"/>
              </w:rPr>
            </w:pPr>
            <w:r>
              <w:rPr>
                <w:rFonts w:hint="eastAsia"/>
                <w:lang w:eastAsia="zh-Hans"/>
              </w:rPr>
              <w:t>信息报文</w:t>
            </w:r>
          </w:p>
        </w:tc>
        <w:tc>
          <w:tcPr>
            <w:tcW w:w="3183" w:type="dxa"/>
            <w:shd w:val="clear" w:color="auto" w:fill="auto"/>
            <w:vAlign w:val="center"/>
          </w:tcPr>
          <w:p w:rsidR="003654BB" w:rsidRDefault="00FC5FD1">
            <w:pPr>
              <w:pStyle w:val="afffffffffa"/>
              <w:rPr>
                <w:lang w:eastAsia="zh-Hans"/>
              </w:rPr>
            </w:pPr>
            <w:r>
              <w:rPr>
                <w:rFonts w:hint="eastAsia"/>
                <w:lang w:eastAsia="zh-Hans"/>
              </w:rPr>
              <w:t>及时</w:t>
            </w:r>
          </w:p>
        </w:tc>
      </w:tr>
    </w:tbl>
    <w:p w:rsidR="003654BB" w:rsidRDefault="00FC5FD1">
      <w:pPr>
        <w:pStyle w:val="affffffd"/>
        <w:spacing w:before="312" w:after="312"/>
      </w:pPr>
      <w:r>
        <w:t>10</w:t>
      </w:r>
      <w:r>
        <w:rPr>
          <w:rFonts w:hint="eastAsia"/>
        </w:rPr>
        <w:t xml:space="preserve">　人脸识别终端与AGM接口</w:t>
      </w:r>
      <w:bookmarkEnd w:id="74"/>
    </w:p>
    <w:p w:rsidR="003654BB" w:rsidRDefault="00FC5FD1">
      <w:pPr>
        <w:pStyle w:val="affffffe"/>
        <w:spacing w:before="156" w:after="156"/>
      </w:pPr>
      <w:bookmarkStart w:id="75" w:name="_Toc135001215"/>
      <w:r>
        <w:t>10</w:t>
      </w:r>
      <w:r>
        <w:rPr>
          <w:rFonts w:hint="eastAsia"/>
        </w:rPr>
        <w:t>.1　通信时序</w:t>
      </w:r>
      <w:bookmarkEnd w:id="75"/>
    </w:p>
    <w:p w:rsidR="003654BB" w:rsidRDefault="00FC5FD1">
      <w:pPr>
        <w:pStyle w:val="afffff3"/>
        <w:ind w:firstLine="420"/>
      </w:pPr>
      <w:r>
        <w:rPr>
          <w:rFonts w:hint="eastAsia"/>
        </w:rPr>
        <w:t>人脸识别终端与AGM通信的时序包括但不限于如下要求：</w:t>
      </w:r>
    </w:p>
    <w:p w:rsidR="003654BB" w:rsidRDefault="00FC5FD1">
      <w:pPr>
        <w:pStyle w:val="afffff3"/>
        <w:ind w:firstLine="420"/>
      </w:pPr>
      <w:r>
        <w:rPr>
          <w:rFonts w:hint="eastAsia"/>
        </w:rPr>
        <w:t>——人脸识别终端启动后，向</w:t>
      </w:r>
      <w:r>
        <w:rPr>
          <w:rFonts w:hint="eastAsia"/>
          <w:lang w:eastAsia="zh-Hans"/>
        </w:rPr>
        <w:t>AGM程序</w:t>
      </w:r>
      <w:r>
        <w:rPr>
          <w:rFonts w:hint="eastAsia"/>
        </w:rPr>
        <w:t>请求初始化参数，</w:t>
      </w:r>
      <w:r>
        <w:rPr>
          <w:rFonts w:hint="eastAsia"/>
          <w:lang w:eastAsia="zh-Hans"/>
        </w:rPr>
        <w:t>AGM程序</w:t>
      </w:r>
      <w:r>
        <w:rPr>
          <w:rFonts w:hint="eastAsia"/>
        </w:rPr>
        <w:t>接收到请求后将AGM编号和AGM进出</w:t>
      </w:r>
      <w:proofErr w:type="gramStart"/>
      <w:r>
        <w:rPr>
          <w:rFonts w:hint="eastAsia"/>
        </w:rPr>
        <w:t>站标志</w:t>
      </w:r>
      <w:proofErr w:type="gramEnd"/>
      <w:r>
        <w:rPr>
          <w:rFonts w:hint="eastAsia"/>
        </w:rPr>
        <w:t>返回；</w:t>
      </w:r>
    </w:p>
    <w:p w:rsidR="003654BB" w:rsidRDefault="00FC5FD1">
      <w:pPr>
        <w:pStyle w:val="afffff3"/>
        <w:ind w:firstLine="420"/>
      </w:pPr>
      <w:r>
        <w:rPr>
          <w:rFonts w:hint="eastAsia"/>
        </w:rPr>
        <w:t>——人脸识别终端拿到参数后初始化</w:t>
      </w:r>
      <w:proofErr w:type="gramStart"/>
      <w:r>
        <w:rPr>
          <w:rFonts w:hint="eastAsia"/>
        </w:rPr>
        <w:t>刷脸通软件开发</w:t>
      </w:r>
      <w:proofErr w:type="gramEnd"/>
      <w:r>
        <w:rPr>
          <w:rFonts w:hint="eastAsia"/>
        </w:rPr>
        <w:t>工具包，初始化成功后就可开始人脸抓拍；</w:t>
      </w:r>
    </w:p>
    <w:p w:rsidR="003654BB" w:rsidRDefault="00FC5FD1">
      <w:pPr>
        <w:pStyle w:val="afffff3"/>
        <w:ind w:firstLine="420"/>
      </w:pPr>
      <w:r>
        <w:rPr>
          <w:rFonts w:hint="eastAsia"/>
        </w:rPr>
        <w:t>——</w:t>
      </w:r>
      <w:proofErr w:type="gramStart"/>
      <w:r>
        <w:rPr>
          <w:rFonts w:hint="eastAsia"/>
        </w:rPr>
        <w:t>刷脸通软件开发</w:t>
      </w:r>
      <w:proofErr w:type="gramEnd"/>
      <w:r>
        <w:rPr>
          <w:rFonts w:hint="eastAsia"/>
        </w:rPr>
        <w:t>工具包将抓拍到的人脸上传至</w:t>
      </w:r>
      <w:proofErr w:type="gramStart"/>
      <w:r>
        <w:rPr>
          <w:rFonts w:hint="eastAsia"/>
        </w:rPr>
        <w:t>刷脸通服务器</w:t>
      </w:r>
      <w:proofErr w:type="gramEnd"/>
      <w:r>
        <w:rPr>
          <w:rFonts w:hint="eastAsia"/>
        </w:rPr>
        <w:t>，刷</w:t>
      </w:r>
      <w:proofErr w:type="gramStart"/>
      <w:r>
        <w:rPr>
          <w:rFonts w:hint="eastAsia"/>
        </w:rPr>
        <w:t>脸通服务</w:t>
      </w:r>
      <w:proofErr w:type="gramEnd"/>
      <w:r>
        <w:rPr>
          <w:rFonts w:hint="eastAsia"/>
        </w:rPr>
        <w:t>在核对人脸后将用户ID及交易流水号返回；</w:t>
      </w:r>
    </w:p>
    <w:p w:rsidR="003654BB" w:rsidRDefault="00FC5FD1">
      <w:pPr>
        <w:pStyle w:val="afffff3"/>
        <w:ind w:firstLine="420"/>
      </w:pPr>
      <w:r>
        <w:rPr>
          <w:rFonts w:hint="eastAsia"/>
        </w:rPr>
        <w:t>——人脸识别终端将用户ID和交易流水号通过串口下发至</w:t>
      </w:r>
      <w:r>
        <w:rPr>
          <w:rFonts w:hint="eastAsia"/>
          <w:lang w:eastAsia="zh-Hans"/>
        </w:rPr>
        <w:t>AGM程序</w:t>
      </w:r>
      <w:r>
        <w:rPr>
          <w:rFonts w:hint="eastAsia"/>
        </w:rPr>
        <w:t>；</w:t>
      </w:r>
    </w:p>
    <w:p w:rsidR="003654BB" w:rsidRDefault="00FC5FD1">
      <w:pPr>
        <w:pStyle w:val="afffff3"/>
        <w:ind w:firstLine="420"/>
      </w:pPr>
      <w:r>
        <w:rPr>
          <w:rFonts w:hint="eastAsia"/>
        </w:rPr>
        <w:t>——</w:t>
      </w:r>
      <w:r>
        <w:rPr>
          <w:rFonts w:hint="eastAsia"/>
          <w:lang w:eastAsia="zh-Hans"/>
        </w:rPr>
        <w:t>AGM程序</w:t>
      </w:r>
      <w:r>
        <w:rPr>
          <w:rFonts w:hint="eastAsia"/>
        </w:rPr>
        <w:t>将</w:t>
      </w:r>
      <w:r>
        <w:rPr>
          <w:rFonts w:hint="eastAsia"/>
          <w:lang w:eastAsia="zh-Hans"/>
        </w:rPr>
        <w:t>人脸识别终端</w:t>
      </w:r>
      <w:r>
        <w:rPr>
          <w:rFonts w:hint="eastAsia"/>
        </w:rPr>
        <w:t>下发的</w:t>
      </w:r>
      <w:r>
        <w:rPr>
          <w:rFonts w:hint="eastAsia"/>
          <w:lang w:eastAsia="zh-Hans"/>
        </w:rPr>
        <w:t>信息</w:t>
      </w:r>
      <w:r>
        <w:rPr>
          <w:rFonts w:hint="eastAsia"/>
        </w:rPr>
        <w:t>进行</w:t>
      </w:r>
      <w:r>
        <w:rPr>
          <w:rFonts w:hint="eastAsia"/>
          <w:lang w:eastAsia="zh-Hans"/>
        </w:rPr>
        <w:t>验证后</w:t>
      </w:r>
      <w:r>
        <w:rPr>
          <w:rFonts w:hint="eastAsia"/>
        </w:rPr>
        <w:t>，根据结果选择是否开门，最后再将结果通过串口返回给</w:t>
      </w:r>
      <w:r>
        <w:rPr>
          <w:rFonts w:hint="eastAsia"/>
          <w:lang w:eastAsia="zh-Hans"/>
        </w:rPr>
        <w:t>人脸识别终端</w:t>
      </w:r>
      <w:r>
        <w:rPr>
          <w:rFonts w:hint="eastAsia"/>
        </w:rPr>
        <w:t>；</w:t>
      </w:r>
    </w:p>
    <w:p w:rsidR="003654BB" w:rsidRDefault="00FC5FD1">
      <w:pPr>
        <w:pStyle w:val="afffff3"/>
        <w:ind w:firstLine="420"/>
      </w:pPr>
      <w:r>
        <w:rPr>
          <w:rFonts w:hint="eastAsia"/>
        </w:rPr>
        <w:t>——人脸识别终端收到结果后将在 UI 界面提示用户本次刷脸过闸结果，并结束本次行程，开始下一轮人脸抓拍。</w:t>
      </w:r>
    </w:p>
    <w:p w:rsidR="003654BB" w:rsidRDefault="00FC5FD1">
      <w:pPr>
        <w:pStyle w:val="affffffe"/>
        <w:spacing w:before="156" w:after="156"/>
      </w:pPr>
      <w:bookmarkStart w:id="76" w:name="_Toc135001216"/>
      <w:r>
        <w:lastRenderedPageBreak/>
        <w:t>10</w:t>
      </w:r>
      <w:r>
        <w:rPr>
          <w:rFonts w:hint="eastAsia"/>
        </w:rPr>
        <w:t>.</w:t>
      </w:r>
      <w:r>
        <w:t>2</w:t>
      </w:r>
      <w:r>
        <w:rPr>
          <w:rFonts w:hint="eastAsia"/>
        </w:rPr>
        <w:t xml:space="preserve">　通讯协议</w:t>
      </w:r>
      <w:bookmarkEnd w:id="76"/>
    </w:p>
    <w:p w:rsidR="003654BB" w:rsidRDefault="00FC5FD1">
      <w:pPr>
        <w:pStyle w:val="affc"/>
        <w:numPr>
          <w:ilvl w:val="0"/>
          <w:numId w:val="0"/>
        </w:numPr>
        <w:spacing w:before="156" w:after="156"/>
        <w:rPr>
          <w:rFonts w:hAnsi="黑体"/>
        </w:rPr>
      </w:pPr>
      <w:r>
        <w:rPr>
          <w:rFonts w:hAnsi="黑体"/>
        </w:rPr>
        <w:t>10.2.1</w:t>
      </w:r>
      <w:r>
        <w:rPr>
          <w:rFonts w:hint="eastAsia"/>
        </w:rPr>
        <w:t xml:space="preserve">　</w:t>
      </w:r>
      <w:r>
        <w:rPr>
          <w:rFonts w:ascii="宋体" w:eastAsia="宋体" w:hAnsi="宋体" w:hint="eastAsia"/>
        </w:rPr>
        <w:t>通讯方式</w:t>
      </w:r>
    </w:p>
    <w:p w:rsidR="003654BB" w:rsidRDefault="00FC5FD1">
      <w:pPr>
        <w:pStyle w:val="afffff3"/>
        <w:ind w:firstLine="420"/>
      </w:pPr>
      <w:r>
        <w:rPr>
          <w:rFonts w:hint="eastAsia"/>
        </w:rPr>
        <w:t>人脸识别终端与AGM通通讯方式包括但不限于如下要求：</w:t>
      </w:r>
    </w:p>
    <w:p w:rsidR="003654BB" w:rsidRDefault="00FC5FD1">
      <w:pPr>
        <w:pStyle w:val="afffff3"/>
        <w:ind w:firstLine="420"/>
      </w:pPr>
      <w:r>
        <w:rPr>
          <w:rFonts w:hint="eastAsia"/>
        </w:rPr>
        <w:t>——人脸识别终端与AGM之间的通信采用RS232(以实际为准)串口通信；</w:t>
      </w:r>
    </w:p>
    <w:p w:rsidR="003654BB" w:rsidRDefault="00FC5FD1">
      <w:pPr>
        <w:pStyle w:val="afffff3"/>
        <w:ind w:firstLine="420"/>
      </w:pPr>
      <w:r>
        <w:rPr>
          <w:rFonts w:hint="eastAsia"/>
        </w:rPr>
        <w:t>——通讯采用一问一答方式，即正常情况下每个请求都会有对应的响应返回；</w:t>
      </w:r>
    </w:p>
    <w:p w:rsidR="003654BB" w:rsidRDefault="00FC5FD1">
      <w:pPr>
        <w:pStyle w:val="afffff3"/>
        <w:ind w:firstLine="420"/>
      </w:pPr>
      <w:r>
        <w:rPr>
          <w:rFonts w:hint="eastAsia"/>
        </w:rPr>
        <w:t>——人脸识别终端</w:t>
      </w:r>
      <w:proofErr w:type="gramStart"/>
      <w:r>
        <w:rPr>
          <w:rFonts w:hint="eastAsia"/>
        </w:rPr>
        <w:t>端</w:t>
      </w:r>
      <w:proofErr w:type="gramEnd"/>
      <w:r>
        <w:rPr>
          <w:rFonts w:hint="eastAsia"/>
        </w:rPr>
        <w:t>作为发送方，</w:t>
      </w:r>
      <w:r>
        <w:rPr>
          <w:rFonts w:hint="eastAsia"/>
          <w:lang w:eastAsia="zh-Hans"/>
        </w:rPr>
        <w:t>AGM程序</w:t>
      </w:r>
      <w:r>
        <w:rPr>
          <w:rFonts w:hint="eastAsia"/>
        </w:rPr>
        <w:t>作为接收方。</w:t>
      </w:r>
    </w:p>
    <w:p w:rsidR="003654BB" w:rsidRDefault="00FC5FD1">
      <w:pPr>
        <w:pStyle w:val="affc"/>
        <w:numPr>
          <w:ilvl w:val="0"/>
          <w:numId w:val="0"/>
        </w:numPr>
        <w:spacing w:before="156" w:after="156"/>
        <w:rPr>
          <w:rFonts w:hAnsi="黑体"/>
        </w:rPr>
      </w:pPr>
      <w:r>
        <w:rPr>
          <w:rFonts w:hAnsi="黑体"/>
        </w:rPr>
        <w:t>10.2.2</w:t>
      </w:r>
      <w:r>
        <w:rPr>
          <w:rFonts w:hint="eastAsia"/>
        </w:rPr>
        <w:t xml:space="preserve">　</w:t>
      </w:r>
      <w:r>
        <w:rPr>
          <w:rFonts w:ascii="宋体" w:eastAsia="宋体" w:hAnsi="宋体" w:hint="eastAsia"/>
        </w:rPr>
        <w:t>串口数据校验说明</w:t>
      </w:r>
    </w:p>
    <w:p w:rsidR="003654BB" w:rsidRDefault="00FC5FD1">
      <w:pPr>
        <w:pStyle w:val="afffff3"/>
        <w:ind w:firstLine="420"/>
      </w:pPr>
      <w:r>
        <w:rPr>
          <w:rFonts w:hint="eastAsia"/>
        </w:rPr>
        <w:t>串口数据具有校验功能，在校验失败时具有重传功能。</w:t>
      </w:r>
    </w:p>
    <w:p w:rsidR="003654BB" w:rsidRDefault="00FC5FD1">
      <w:pPr>
        <w:pStyle w:val="affffffe"/>
        <w:spacing w:before="156" w:after="156"/>
      </w:pPr>
      <w:bookmarkStart w:id="77" w:name="_Toc135001217"/>
      <w:bookmarkStart w:id="78" w:name="BookMark8"/>
      <w:bookmarkEnd w:id="22"/>
      <w:r>
        <w:t>10</w:t>
      </w:r>
      <w:r>
        <w:rPr>
          <w:rFonts w:hint="eastAsia"/>
        </w:rPr>
        <w:t>.</w:t>
      </w:r>
      <w:r>
        <w:t>3</w:t>
      </w:r>
      <w:r>
        <w:rPr>
          <w:rFonts w:hint="eastAsia"/>
        </w:rPr>
        <w:t xml:space="preserve">　</w:t>
      </w:r>
      <w:bookmarkEnd w:id="77"/>
      <w:r>
        <w:rPr>
          <w:rFonts w:hint="eastAsia"/>
        </w:rPr>
        <w:t>交互数据</w:t>
      </w:r>
    </w:p>
    <w:p w:rsidR="003654BB" w:rsidRDefault="00FC5FD1">
      <w:pPr>
        <w:widowControl/>
        <w:ind w:firstLine="420"/>
        <w:jc w:val="left"/>
        <w:rPr>
          <w:rFonts w:ascii="宋体" w:hAnsi="宋体" w:cs="宋体"/>
          <w:color w:val="000000"/>
          <w:kern w:val="0"/>
          <w:lang w:eastAsia="zh-Hans" w:bidi="ar"/>
        </w:rPr>
      </w:pPr>
      <w:r>
        <w:rPr>
          <w:rFonts w:hint="eastAsia"/>
        </w:rPr>
        <w:t>人脸识别终端与</w:t>
      </w:r>
      <w:r>
        <w:rPr>
          <w:rFonts w:hint="eastAsia"/>
        </w:rPr>
        <w:t>AGM</w:t>
      </w:r>
      <w:r>
        <w:rPr>
          <w:rFonts w:hint="eastAsia"/>
        </w:rPr>
        <w:t>之间的交互数据见表</w:t>
      </w:r>
      <w:r>
        <w:rPr>
          <w:rFonts w:hint="eastAsia"/>
        </w:rPr>
        <w:t>20</w:t>
      </w:r>
      <w:r>
        <w:rPr>
          <w:rFonts w:hint="eastAsia"/>
          <w:lang w:eastAsia="zh-Hans"/>
        </w:rPr>
        <w:t>。</w:t>
      </w:r>
    </w:p>
    <w:p w:rsidR="003654BB" w:rsidRDefault="00FC5FD1">
      <w:pPr>
        <w:pStyle w:val="aff"/>
        <w:numPr>
          <w:ilvl w:val="0"/>
          <w:numId w:val="0"/>
        </w:numPr>
        <w:spacing w:before="156" w:after="156"/>
      </w:pPr>
      <w:r>
        <w:rPr>
          <w:rFonts w:hint="eastAsia"/>
        </w:rPr>
        <w:t>表</w:t>
      </w:r>
      <w:r>
        <w:t>2</w:t>
      </w:r>
      <w:r>
        <w:rPr>
          <w:rFonts w:hint="eastAsia"/>
        </w:rPr>
        <w:t>0</w:t>
      </w:r>
      <w:r>
        <w:t xml:space="preserve">  </w:t>
      </w:r>
      <w:r>
        <w:rPr>
          <w:rFonts w:hint="eastAsia"/>
        </w:rPr>
        <w:t>人脸识别终端与AGM之间的交互数据</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2498"/>
        <w:gridCol w:w="2802"/>
        <w:gridCol w:w="3183"/>
      </w:tblGrid>
      <w:tr w:rsidR="003654BB">
        <w:trPr>
          <w:trHeight w:val="20"/>
          <w:tblHeader/>
          <w:jc w:val="center"/>
        </w:trPr>
        <w:tc>
          <w:tcPr>
            <w:tcW w:w="851" w:type="dxa"/>
            <w:tcBorders>
              <w:top w:val="single" w:sz="8" w:space="0" w:color="auto"/>
              <w:bottom w:val="single" w:sz="8" w:space="0" w:color="auto"/>
            </w:tcBorders>
            <w:shd w:val="clear" w:color="auto" w:fill="auto"/>
            <w:vAlign w:val="center"/>
          </w:tcPr>
          <w:p w:rsidR="003654BB" w:rsidRDefault="00FC5FD1">
            <w:pPr>
              <w:pStyle w:val="afffffffffa"/>
            </w:pPr>
            <w:r>
              <w:rPr>
                <w:rFonts w:hint="eastAsia"/>
              </w:rPr>
              <w:t>序号</w:t>
            </w:r>
          </w:p>
        </w:tc>
        <w:tc>
          <w:tcPr>
            <w:tcW w:w="2498" w:type="dxa"/>
            <w:tcBorders>
              <w:top w:val="single" w:sz="8" w:space="0" w:color="auto"/>
              <w:bottom w:val="single" w:sz="8" w:space="0" w:color="auto"/>
            </w:tcBorders>
            <w:vAlign w:val="center"/>
          </w:tcPr>
          <w:p w:rsidR="003654BB" w:rsidRDefault="00FC5FD1">
            <w:pPr>
              <w:pStyle w:val="afffffffffa"/>
            </w:pPr>
            <w:r>
              <w:rPr>
                <w:rFonts w:hint="eastAsia"/>
              </w:rPr>
              <w:t>数据类型</w:t>
            </w:r>
          </w:p>
        </w:tc>
        <w:tc>
          <w:tcPr>
            <w:tcW w:w="2802" w:type="dxa"/>
            <w:tcBorders>
              <w:top w:val="single" w:sz="8" w:space="0" w:color="auto"/>
              <w:bottom w:val="single" w:sz="8" w:space="0" w:color="auto"/>
            </w:tcBorders>
            <w:vAlign w:val="center"/>
          </w:tcPr>
          <w:p w:rsidR="003654BB" w:rsidRDefault="00FC5FD1">
            <w:pPr>
              <w:pStyle w:val="afffffffffa"/>
            </w:pPr>
            <w:r>
              <w:rPr>
                <w:rFonts w:hint="eastAsia"/>
              </w:rPr>
              <w:t>交换方式</w:t>
            </w:r>
          </w:p>
        </w:tc>
        <w:tc>
          <w:tcPr>
            <w:tcW w:w="3183" w:type="dxa"/>
            <w:tcBorders>
              <w:top w:val="single" w:sz="8" w:space="0" w:color="auto"/>
              <w:bottom w:val="single" w:sz="8" w:space="0" w:color="auto"/>
            </w:tcBorders>
            <w:shd w:val="clear" w:color="auto" w:fill="auto"/>
            <w:vAlign w:val="center"/>
          </w:tcPr>
          <w:p w:rsidR="003654BB" w:rsidRDefault="00FC5FD1">
            <w:pPr>
              <w:pStyle w:val="afffffffffa"/>
            </w:pPr>
            <w:r>
              <w:rPr>
                <w:rFonts w:hint="eastAsia"/>
              </w:rPr>
              <w:t>交换时间</w:t>
            </w:r>
          </w:p>
        </w:tc>
      </w:tr>
      <w:tr w:rsidR="003654BB">
        <w:trPr>
          <w:trHeight w:val="20"/>
          <w:jc w:val="center"/>
        </w:trPr>
        <w:tc>
          <w:tcPr>
            <w:tcW w:w="851" w:type="dxa"/>
            <w:shd w:val="clear" w:color="auto" w:fill="auto"/>
            <w:vAlign w:val="center"/>
          </w:tcPr>
          <w:p w:rsidR="003654BB" w:rsidRDefault="00FC5FD1">
            <w:pPr>
              <w:pStyle w:val="afffffffffa"/>
            </w:pPr>
            <w:r>
              <w:rPr>
                <w:rFonts w:hint="eastAsia"/>
              </w:rPr>
              <w:t>1</w:t>
            </w:r>
          </w:p>
        </w:tc>
        <w:tc>
          <w:tcPr>
            <w:tcW w:w="2498" w:type="dxa"/>
            <w:vAlign w:val="center"/>
          </w:tcPr>
          <w:p w:rsidR="003654BB" w:rsidRDefault="00FC5FD1">
            <w:pPr>
              <w:pStyle w:val="afffffffffa"/>
              <w:rPr>
                <w:lang w:eastAsia="zh-Hans"/>
              </w:rPr>
            </w:pPr>
            <w:r>
              <w:rPr>
                <w:rFonts w:hint="eastAsia"/>
                <w:lang w:eastAsia="zh-Hans"/>
              </w:rPr>
              <w:t>初始化参数</w:t>
            </w:r>
          </w:p>
        </w:tc>
        <w:tc>
          <w:tcPr>
            <w:tcW w:w="2802" w:type="dxa"/>
            <w:vAlign w:val="center"/>
          </w:tcPr>
          <w:p w:rsidR="003654BB" w:rsidRDefault="00FC5FD1">
            <w:pPr>
              <w:pStyle w:val="afffffffffa"/>
            </w:pPr>
            <w:r>
              <w:rPr>
                <w:rFonts w:hint="eastAsia"/>
              </w:rPr>
              <w:t>消息报文</w:t>
            </w:r>
          </w:p>
        </w:tc>
        <w:tc>
          <w:tcPr>
            <w:tcW w:w="3183" w:type="dxa"/>
            <w:shd w:val="clear" w:color="auto" w:fill="auto"/>
            <w:vAlign w:val="center"/>
          </w:tcPr>
          <w:p w:rsidR="003654BB" w:rsidRDefault="00FC5FD1">
            <w:pPr>
              <w:pStyle w:val="afffffffffa"/>
              <w:rPr>
                <w:lang w:eastAsia="zh-Hans"/>
              </w:rPr>
            </w:pPr>
            <w:r>
              <w:rPr>
                <w:rFonts w:hint="eastAsia"/>
                <w:lang w:eastAsia="zh-Hans"/>
              </w:rPr>
              <w:t>启动时</w:t>
            </w:r>
          </w:p>
        </w:tc>
      </w:tr>
      <w:tr w:rsidR="003654BB">
        <w:trPr>
          <w:trHeight w:val="20"/>
          <w:jc w:val="center"/>
        </w:trPr>
        <w:tc>
          <w:tcPr>
            <w:tcW w:w="851" w:type="dxa"/>
            <w:shd w:val="clear" w:color="auto" w:fill="auto"/>
            <w:vAlign w:val="center"/>
          </w:tcPr>
          <w:p w:rsidR="003654BB" w:rsidRDefault="00FC5FD1">
            <w:pPr>
              <w:pStyle w:val="afffffffffa"/>
            </w:pPr>
            <w:r>
              <w:t>2</w:t>
            </w:r>
          </w:p>
        </w:tc>
        <w:tc>
          <w:tcPr>
            <w:tcW w:w="2498" w:type="dxa"/>
            <w:vAlign w:val="center"/>
          </w:tcPr>
          <w:p w:rsidR="003654BB" w:rsidRDefault="00FC5FD1">
            <w:pPr>
              <w:pStyle w:val="afffffffffa"/>
            </w:pPr>
            <w:r>
              <w:rPr>
                <w:rFonts w:hint="eastAsia"/>
                <w:lang w:eastAsia="zh-Hans"/>
              </w:rPr>
              <w:t>交易</w:t>
            </w:r>
            <w:r>
              <w:rPr>
                <w:rFonts w:hint="eastAsia"/>
              </w:rPr>
              <w:t>数据</w:t>
            </w:r>
          </w:p>
        </w:tc>
        <w:tc>
          <w:tcPr>
            <w:tcW w:w="2802" w:type="dxa"/>
            <w:vAlign w:val="center"/>
          </w:tcPr>
          <w:p w:rsidR="003654BB" w:rsidRDefault="00FC5FD1">
            <w:pPr>
              <w:pStyle w:val="afffffffffa"/>
            </w:pPr>
            <w:r>
              <w:rPr>
                <w:rFonts w:hint="eastAsia"/>
              </w:rPr>
              <w:t>消息报文</w:t>
            </w:r>
          </w:p>
        </w:tc>
        <w:tc>
          <w:tcPr>
            <w:tcW w:w="3183" w:type="dxa"/>
            <w:shd w:val="clear" w:color="auto" w:fill="auto"/>
            <w:vAlign w:val="center"/>
          </w:tcPr>
          <w:p w:rsidR="003654BB" w:rsidRDefault="00FC5FD1">
            <w:pPr>
              <w:pStyle w:val="afffffffffa"/>
            </w:pPr>
            <w:r>
              <w:rPr>
                <w:rFonts w:hint="eastAsia"/>
              </w:rPr>
              <w:t>及时</w:t>
            </w:r>
          </w:p>
        </w:tc>
      </w:tr>
    </w:tbl>
    <w:p w:rsidR="003654BB" w:rsidRDefault="003654BB">
      <w:pPr>
        <w:pStyle w:val="afffff3"/>
        <w:ind w:firstLineChars="0" w:firstLine="420"/>
        <w:jc w:val="left"/>
      </w:pPr>
    </w:p>
    <w:p w:rsidR="003654BB" w:rsidRDefault="003654BB">
      <w:pPr>
        <w:pStyle w:val="afffff3"/>
        <w:ind w:firstLine="420"/>
      </w:pPr>
    </w:p>
    <w:p w:rsidR="003654BB" w:rsidRDefault="00FC5FD1">
      <w:pPr>
        <w:pStyle w:val="afffff3"/>
        <w:ind w:firstLineChars="0" w:firstLine="0"/>
        <w:jc w:val="center"/>
      </w:pPr>
      <w:r>
        <w:rPr>
          <w:noProof/>
        </w:rPr>
        <w:drawing>
          <wp:inline distT="0" distB="0" distL="0" distR="0">
            <wp:extent cx="1485900" cy="317500"/>
            <wp:effectExtent l="0" t="0" r="0" b="6350"/>
            <wp:docPr id="40" name="图片 40"/>
            <wp:cNvGraphicFramePr/>
            <a:graphic xmlns:a="http://schemas.openxmlformats.org/drawingml/2006/main">
              <a:graphicData uri="http://schemas.openxmlformats.org/drawingml/2006/picture">
                <pic:pic xmlns:pic="http://schemas.openxmlformats.org/drawingml/2006/picture">
                  <pic:nvPicPr>
                    <pic:cNvPr id="40" name="图片 40"/>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8"/>
    </w:p>
    <w:sectPr w:rsidR="003654BB">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996" w:rsidRDefault="00F52996">
      <w:pPr>
        <w:spacing w:line="240" w:lineRule="auto"/>
      </w:pPr>
      <w:r>
        <w:separator/>
      </w:r>
    </w:p>
  </w:endnote>
  <w:endnote w:type="continuationSeparator" w:id="0">
    <w:p w:rsidR="00F52996" w:rsidRDefault="00F529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4BB" w:rsidRDefault="00FC5FD1">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4BB" w:rsidRDefault="003654BB">
    <w:pPr>
      <w:pStyle w:val="afffc"/>
      <w:ind w:right="720"/>
      <w:jc w:val="both"/>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4BB" w:rsidRDefault="00FC5FD1">
    <w:pPr>
      <w:pStyle w:val="afffff0"/>
    </w:pPr>
    <w:r>
      <w:fldChar w:fldCharType="begin"/>
    </w:r>
    <w:r>
      <w:instrText>PAGE   \* MERGEFORMAT</w:instrText>
    </w:r>
    <w:r>
      <w:fldChar w:fldCharType="separate"/>
    </w:r>
    <w:r w:rsidR="007248CF" w:rsidRPr="007248CF">
      <w:rPr>
        <w:noProof/>
        <w:lang w:val="zh-CN"/>
      </w:rPr>
      <w:t>9</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996" w:rsidRDefault="00F52996">
      <w:pPr>
        <w:spacing w:line="240" w:lineRule="auto"/>
      </w:pPr>
      <w:r>
        <w:separator/>
      </w:r>
    </w:p>
  </w:footnote>
  <w:footnote w:type="continuationSeparator" w:id="0">
    <w:p w:rsidR="00F52996" w:rsidRDefault="00F529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4BB" w:rsidRDefault="00FC5FD1">
    <w:pPr>
      <w:pStyle w:val="afffe"/>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4BB" w:rsidRDefault="003654BB">
    <w:pPr>
      <w:pStyle w:val="afffe"/>
      <w:jc w:val="both"/>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4BB" w:rsidRDefault="00FC5FD1">
    <w:pPr>
      <w:pStyle w:val="afffe"/>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21/T XXXX—2024</w:t>
    </w:r>
    <w: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4BB" w:rsidRDefault="00FC5FD1">
    <w:pPr>
      <w:pStyle w:val="afffff8"/>
    </w:pPr>
    <w:r>
      <w:fldChar w:fldCharType="begin"/>
    </w:r>
    <w:r>
      <w:instrText xml:space="preserve"> STYLEREF  标准文件_文件编号  \* MERGEFORMAT </w:instrText>
    </w:r>
    <w:r>
      <w:fldChar w:fldCharType="separate"/>
    </w:r>
    <w:r w:rsidR="007248CF">
      <w:rPr>
        <w:noProof/>
      </w:rPr>
      <w:t>DB 21/T XXXX</w:t>
    </w:r>
    <w:r w:rsidR="007248CF">
      <w:rPr>
        <w:noProof/>
      </w:rPr>
      <w:t>—</w:t>
    </w:r>
    <w:r w:rsidR="007248CF">
      <w:rPr>
        <w:noProof/>
      </w:rPr>
      <w:t>2024</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suff w:val="nothing"/>
      <w:lvlText w:val="%10.%2.%3 "/>
      <w:lvlJc w:val="left"/>
      <w:pPr>
        <w:ind w:left="0" w:firstLine="0"/>
      </w:pPr>
      <w:rPr>
        <w:rFonts w:ascii="黑体" w:eastAsia="黑体" w:hAnsiTheme="minorHAnsi" w:hint="eastAsia"/>
        <w:b w:val="0"/>
        <w:i w:val="0"/>
        <w:sz w:val="21"/>
      </w:rPr>
    </w:lvl>
    <w:lvl w:ilvl="3">
      <w:start w:val="1"/>
      <w:numFmt w:val="decimal"/>
      <w:suff w:val="nothing"/>
      <w:lvlText w:val="%10.%2.%3.%4 "/>
      <w:lvlJc w:val="left"/>
      <w:pPr>
        <w:ind w:left="0" w:firstLine="0"/>
      </w:pPr>
      <w:rPr>
        <w:rFonts w:ascii="黑体" w:eastAsia="黑体" w:hAnsiTheme="minorHAnsi" w:hint="eastAsia"/>
        <w:b w:val="0"/>
        <w:i w:val="0"/>
        <w:sz w:val="21"/>
      </w:rPr>
    </w:lvl>
    <w:lvl w:ilvl="4">
      <w:start w:val="1"/>
      <w:numFmt w:val="decimal"/>
      <w:suff w:val="nothing"/>
      <w:lvlText w:val="%10.%2.%3.%4.%5 "/>
      <w:lvlJc w:val="left"/>
      <w:pPr>
        <w:ind w:left="0" w:firstLine="0"/>
      </w:pPr>
      <w:rPr>
        <w:rFonts w:ascii="黑体" w:eastAsia="黑体" w:hAnsiTheme="minorHAnsi" w:hint="eastAsia"/>
        <w:b w:val="0"/>
        <w:i w:val="0"/>
        <w:sz w:val="21"/>
      </w:rPr>
    </w:lvl>
    <w:lvl w:ilvl="5">
      <w:start w:val="1"/>
      <w:numFmt w:val="decimal"/>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8"/>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9"/>
      <w:lvlText w:val="[%1]"/>
      <w:lvlJc w:val="left"/>
      <w:pPr>
        <w:ind w:left="823" w:hanging="420"/>
      </w:pPr>
    </w:lvl>
    <w:lvl w:ilvl="1">
      <w:start w:val="1"/>
      <w:numFmt w:val="lowerLetter"/>
      <w:pStyle w:val="aa"/>
      <w:lvlText w:val="%2)"/>
      <w:lvlJc w:val="left"/>
      <w:pPr>
        <w:tabs>
          <w:tab w:val="left" w:pos="840"/>
        </w:tabs>
        <w:ind w:left="840" w:hanging="420"/>
      </w:pPr>
    </w:lvl>
    <w:lvl w:ilvl="2">
      <w:start w:val="1"/>
      <w:numFmt w:val="lowerRoman"/>
      <w:pStyle w:val="ab"/>
      <w:lvlText w:val="%3."/>
      <w:lvlJc w:val="right"/>
      <w:pPr>
        <w:tabs>
          <w:tab w:val="left" w:pos="1260"/>
        </w:tabs>
        <w:ind w:left="1260" w:hanging="420"/>
      </w:pPr>
    </w:lvl>
    <w:lvl w:ilvl="3">
      <w:start w:val="1"/>
      <w:numFmt w:val="decimal"/>
      <w:pStyle w:val="ac"/>
      <w:lvlText w:val="%4."/>
      <w:lvlJc w:val="left"/>
      <w:pPr>
        <w:tabs>
          <w:tab w:val="left" w:pos="1680"/>
        </w:tabs>
        <w:ind w:left="1680" w:hanging="420"/>
      </w:pPr>
    </w:lvl>
    <w:lvl w:ilvl="4">
      <w:start w:val="1"/>
      <w:numFmt w:val="lowerLetter"/>
      <w:pStyle w:val="ad"/>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rPr>
        <w:rFonts w:ascii="黑体" w:eastAsia="黑体" w:hAnsi="黑体" w:cs="黑体" w:hint="default"/>
      </w:r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pStyle w:val="aff0"/>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1"/>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2"/>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3"/>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4"/>
      <w:suff w:val="nothing"/>
      <w:lvlText w:val="附录%1"/>
      <w:lvlJc w:val="left"/>
      <w:pPr>
        <w:ind w:left="0" w:firstLine="0"/>
      </w:pPr>
      <w:rPr>
        <w:rFonts w:hint="eastAsia"/>
        <w:spacing w:val="100"/>
      </w:rPr>
    </w:lvl>
    <w:lvl w:ilvl="1">
      <w:start w:val="1"/>
      <w:numFmt w:val="decimal"/>
      <w:pStyle w:val="aff5"/>
      <w:suff w:val="nothing"/>
      <w:lvlText w:val="%1.%2　"/>
      <w:lvlJc w:val="left"/>
      <w:pPr>
        <w:ind w:left="0" w:firstLine="0"/>
      </w:pPr>
      <w:rPr>
        <w:rFonts w:ascii="黑体" w:eastAsia="黑体" w:hint="eastAsia"/>
        <w:b w:val="0"/>
        <w:i w:val="0"/>
        <w:sz w:val="21"/>
      </w:rPr>
    </w:lvl>
    <w:lvl w:ilvl="2">
      <w:start w:val="1"/>
      <w:numFmt w:val="decimal"/>
      <w:pStyle w:val="aff6"/>
      <w:suff w:val="nothing"/>
      <w:lvlText w:val="%1.%2.%3　"/>
      <w:lvlJc w:val="left"/>
      <w:pPr>
        <w:ind w:left="0" w:firstLine="0"/>
      </w:pPr>
      <w:rPr>
        <w:rFonts w:ascii="黑体" w:eastAsia="黑体" w:hint="eastAsia"/>
        <w:b w:val="0"/>
        <w:i w:val="0"/>
        <w:sz w:val="21"/>
      </w:rPr>
    </w:lvl>
    <w:lvl w:ilvl="3">
      <w:start w:val="1"/>
      <w:numFmt w:val="decimal"/>
      <w:pStyle w:val="aff7"/>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pStyle w:val="afff"/>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0"/>
      <w:lvlText w:val="%1注："/>
      <w:lvlJc w:val="left"/>
      <w:pPr>
        <w:ind w:left="737" w:hanging="374"/>
      </w:pPr>
      <w:rPr>
        <w:rFonts w:ascii="黑体" w:eastAsia="黑体" w:hint="eastAsia"/>
        <w:b w:val="0"/>
        <w:i w:val="0"/>
        <w:sz w:val="18"/>
        <w:lang w:val="en-US"/>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1"/>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2"/>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yYWMxZDY0ODk0NWVlZDg1Yjg3OTQxNjM1ZTEyNDAifQ=="/>
    <w:docVar w:name="KSO_WPS_MARK_KEY" w:val="62fa01f7-e94f-4b31-9c1b-91a426bf47a3"/>
  </w:docVars>
  <w:rsids>
    <w:rsidRoot w:val="002F1C06"/>
    <w:rsid w:val="0000040A"/>
    <w:rsid w:val="00000A94"/>
    <w:rsid w:val="00001972"/>
    <w:rsid w:val="00001D9A"/>
    <w:rsid w:val="00007B3A"/>
    <w:rsid w:val="000107E0"/>
    <w:rsid w:val="00011FDE"/>
    <w:rsid w:val="0001250C"/>
    <w:rsid w:val="00012FFD"/>
    <w:rsid w:val="00014162"/>
    <w:rsid w:val="00014340"/>
    <w:rsid w:val="00016A9C"/>
    <w:rsid w:val="00022184"/>
    <w:rsid w:val="00022762"/>
    <w:rsid w:val="000238E0"/>
    <w:rsid w:val="000249DB"/>
    <w:rsid w:val="0002595E"/>
    <w:rsid w:val="000303C3"/>
    <w:rsid w:val="00032FDC"/>
    <w:rsid w:val="000331D3"/>
    <w:rsid w:val="000346A5"/>
    <w:rsid w:val="000352F7"/>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09F4"/>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35C"/>
    <w:rsid w:val="000A296B"/>
    <w:rsid w:val="000A49BC"/>
    <w:rsid w:val="000A7311"/>
    <w:rsid w:val="000B060F"/>
    <w:rsid w:val="000B1592"/>
    <w:rsid w:val="000B1FF2"/>
    <w:rsid w:val="000B3CDA"/>
    <w:rsid w:val="000B6342"/>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535C"/>
    <w:rsid w:val="000E6FD7"/>
    <w:rsid w:val="000F06E1"/>
    <w:rsid w:val="000F0E3C"/>
    <w:rsid w:val="000F19D5"/>
    <w:rsid w:val="000F4AEA"/>
    <w:rsid w:val="000F633F"/>
    <w:rsid w:val="000F67E9"/>
    <w:rsid w:val="00104926"/>
    <w:rsid w:val="00111D30"/>
    <w:rsid w:val="00113482"/>
    <w:rsid w:val="00113B1E"/>
    <w:rsid w:val="0011711C"/>
    <w:rsid w:val="0012059C"/>
    <w:rsid w:val="00122F9E"/>
    <w:rsid w:val="00124E4F"/>
    <w:rsid w:val="001260B7"/>
    <w:rsid w:val="001265CB"/>
    <w:rsid w:val="001321C6"/>
    <w:rsid w:val="001325C4"/>
    <w:rsid w:val="00133010"/>
    <w:rsid w:val="001338EE"/>
    <w:rsid w:val="00133AAE"/>
    <w:rsid w:val="00135323"/>
    <w:rsid w:val="001356C4"/>
    <w:rsid w:val="00141114"/>
    <w:rsid w:val="00142969"/>
    <w:rsid w:val="00142CB6"/>
    <w:rsid w:val="001446C2"/>
    <w:rsid w:val="001457E7"/>
    <w:rsid w:val="00145D9D"/>
    <w:rsid w:val="00146388"/>
    <w:rsid w:val="0015165C"/>
    <w:rsid w:val="001529E5"/>
    <w:rsid w:val="00153C7E"/>
    <w:rsid w:val="0015412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67D57"/>
    <w:rsid w:val="00170804"/>
    <w:rsid w:val="001708E9"/>
    <w:rsid w:val="00170A67"/>
    <w:rsid w:val="0017340B"/>
    <w:rsid w:val="00173FB1"/>
    <w:rsid w:val="00174D0F"/>
    <w:rsid w:val="00176DFD"/>
    <w:rsid w:val="001852C9"/>
    <w:rsid w:val="00190087"/>
    <w:rsid w:val="001913C4"/>
    <w:rsid w:val="001924E2"/>
    <w:rsid w:val="0019348F"/>
    <w:rsid w:val="00193A07"/>
    <w:rsid w:val="00194C95"/>
    <w:rsid w:val="00195C34"/>
    <w:rsid w:val="00196EF5"/>
    <w:rsid w:val="001A1A53"/>
    <w:rsid w:val="001A234A"/>
    <w:rsid w:val="001A3D53"/>
    <w:rsid w:val="001A4769"/>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0250"/>
    <w:rsid w:val="001E1B6A"/>
    <w:rsid w:val="001E2484"/>
    <w:rsid w:val="001E2685"/>
    <w:rsid w:val="001E3CC4"/>
    <w:rsid w:val="001E4882"/>
    <w:rsid w:val="001E73AB"/>
    <w:rsid w:val="001F092D"/>
    <w:rsid w:val="001F143A"/>
    <w:rsid w:val="001F1605"/>
    <w:rsid w:val="001F2508"/>
    <w:rsid w:val="001F3876"/>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6E72"/>
    <w:rsid w:val="0022794E"/>
    <w:rsid w:val="00230124"/>
    <w:rsid w:val="002307B4"/>
    <w:rsid w:val="00232C9C"/>
    <w:rsid w:val="00233D64"/>
    <w:rsid w:val="002342FB"/>
    <w:rsid w:val="0023482A"/>
    <w:rsid w:val="002351BD"/>
    <w:rsid w:val="002359CB"/>
    <w:rsid w:val="002370E9"/>
    <w:rsid w:val="00243540"/>
    <w:rsid w:val="0024497B"/>
    <w:rsid w:val="0024515B"/>
    <w:rsid w:val="00246021"/>
    <w:rsid w:val="0024666E"/>
    <w:rsid w:val="00247F52"/>
    <w:rsid w:val="00250B25"/>
    <w:rsid w:val="00250BBE"/>
    <w:rsid w:val="002515C2"/>
    <w:rsid w:val="0025194F"/>
    <w:rsid w:val="00260CDA"/>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55C4"/>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9DE"/>
    <w:rsid w:val="002B4508"/>
    <w:rsid w:val="002B4828"/>
    <w:rsid w:val="002B5779"/>
    <w:rsid w:val="002B5844"/>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E7C80"/>
    <w:rsid w:val="002F1C06"/>
    <w:rsid w:val="002F30E0"/>
    <w:rsid w:val="002F35E4"/>
    <w:rsid w:val="002F3730"/>
    <w:rsid w:val="002F38E1"/>
    <w:rsid w:val="002F7AF6"/>
    <w:rsid w:val="00300E63"/>
    <w:rsid w:val="00302F5F"/>
    <w:rsid w:val="00303238"/>
    <w:rsid w:val="0030441D"/>
    <w:rsid w:val="00306063"/>
    <w:rsid w:val="00312F8A"/>
    <w:rsid w:val="00313B85"/>
    <w:rsid w:val="00316DE5"/>
    <w:rsid w:val="00317988"/>
    <w:rsid w:val="003221B4"/>
    <w:rsid w:val="0032258D"/>
    <w:rsid w:val="00322E62"/>
    <w:rsid w:val="00324D13"/>
    <w:rsid w:val="00324D2A"/>
    <w:rsid w:val="00324EDD"/>
    <w:rsid w:val="00331076"/>
    <w:rsid w:val="003331E4"/>
    <w:rsid w:val="00336C64"/>
    <w:rsid w:val="00337162"/>
    <w:rsid w:val="0034194F"/>
    <w:rsid w:val="00344605"/>
    <w:rsid w:val="003474AA"/>
    <w:rsid w:val="00350D1D"/>
    <w:rsid w:val="00352C83"/>
    <w:rsid w:val="0035676A"/>
    <w:rsid w:val="003615D2"/>
    <w:rsid w:val="0036429C"/>
    <w:rsid w:val="00364A53"/>
    <w:rsid w:val="003654BB"/>
    <w:rsid w:val="003654CB"/>
    <w:rsid w:val="00365AA9"/>
    <w:rsid w:val="00365F86"/>
    <w:rsid w:val="00365F87"/>
    <w:rsid w:val="00366E89"/>
    <w:rsid w:val="003705F4"/>
    <w:rsid w:val="00370D58"/>
    <w:rsid w:val="00371316"/>
    <w:rsid w:val="003720E5"/>
    <w:rsid w:val="003730EF"/>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5DBB"/>
    <w:rsid w:val="004167A3"/>
    <w:rsid w:val="00422AEA"/>
    <w:rsid w:val="00430819"/>
    <w:rsid w:val="00432DAA"/>
    <w:rsid w:val="004334F1"/>
    <w:rsid w:val="004340B4"/>
    <w:rsid w:val="00434305"/>
    <w:rsid w:val="00435DF7"/>
    <w:rsid w:val="0044083F"/>
    <w:rsid w:val="00441AE7"/>
    <w:rsid w:val="00442E87"/>
    <w:rsid w:val="00445574"/>
    <w:rsid w:val="004467FB"/>
    <w:rsid w:val="004526DA"/>
    <w:rsid w:val="00452D6B"/>
    <w:rsid w:val="00454484"/>
    <w:rsid w:val="0045517B"/>
    <w:rsid w:val="00463B77"/>
    <w:rsid w:val="00463C7B"/>
    <w:rsid w:val="004644A6"/>
    <w:rsid w:val="004659BD"/>
    <w:rsid w:val="00470775"/>
    <w:rsid w:val="004746B1"/>
    <w:rsid w:val="0047583F"/>
    <w:rsid w:val="00475DE8"/>
    <w:rsid w:val="0048136A"/>
    <w:rsid w:val="0048177B"/>
    <w:rsid w:val="00481C44"/>
    <w:rsid w:val="00484936"/>
    <w:rsid w:val="00485C89"/>
    <w:rsid w:val="00486BE3"/>
    <w:rsid w:val="004905E4"/>
    <w:rsid w:val="00490A89"/>
    <w:rsid w:val="00490AB4"/>
    <w:rsid w:val="00491AD2"/>
    <w:rsid w:val="00492F02"/>
    <w:rsid w:val="004939AE"/>
    <w:rsid w:val="004A12DF"/>
    <w:rsid w:val="004A17E6"/>
    <w:rsid w:val="004A1BA8"/>
    <w:rsid w:val="004A4864"/>
    <w:rsid w:val="004A4B57"/>
    <w:rsid w:val="004A63FA"/>
    <w:rsid w:val="004A7809"/>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2314"/>
    <w:rsid w:val="004D346F"/>
    <w:rsid w:val="004D4406"/>
    <w:rsid w:val="004D7C42"/>
    <w:rsid w:val="004E0465"/>
    <w:rsid w:val="004E0860"/>
    <w:rsid w:val="004E127B"/>
    <w:rsid w:val="004E1C0A"/>
    <w:rsid w:val="004E2A82"/>
    <w:rsid w:val="004E2B06"/>
    <w:rsid w:val="004E30C5"/>
    <w:rsid w:val="004E4AA5"/>
    <w:rsid w:val="004E4AEE"/>
    <w:rsid w:val="004E59E3"/>
    <w:rsid w:val="004E67C0"/>
    <w:rsid w:val="004F31F8"/>
    <w:rsid w:val="004F391A"/>
    <w:rsid w:val="004F3CFB"/>
    <w:rsid w:val="004F6456"/>
    <w:rsid w:val="004F696E"/>
    <w:rsid w:val="004F6C71"/>
    <w:rsid w:val="00501139"/>
    <w:rsid w:val="0050363E"/>
    <w:rsid w:val="005039BC"/>
    <w:rsid w:val="005043BB"/>
    <w:rsid w:val="00504A3D"/>
    <w:rsid w:val="00505767"/>
    <w:rsid w:val="005073F0"/>
    <w:rsid w:val="00507D37"/>
    <w:rsid w:val="00510A7B"/>
    <w:rsid w:val="00512F6E"/>
    <w:rsid w:val="00513038"/>
    <w:rsid w:val="00514174"/>
    <w:rsid w:val="00516088"/>
    <w:rsid w:val="00516B0B"/>
    <w:rsid w:val="005220EC"/>
    <w:rsid w:val="00523F95"/>
    <w:rsid w:val="00524D65"/>
    <w:rsid w:val="00525B16"/>
    <w:rsid w:val="00526D3C"/>
    <w:rsid w:val="00533D04"/>
    <w:rsid w:val="00534804"/>
    <w:rsid w:val="00534BDF"/>
    <w:rsid w:val="005354EA"/>
    <w:rsid w:val="0053585F"/>
    <w:rsid w:val="00535CC7"/>
    <w:rsid w:val="00535EC4"/>
    <w:rsid w:val="00535ED9"/>
    <w:rsid w:val="0053692B"/>
    <w:rsid w:val="00540594"/>
    <w:rsid w:val="00540B56"/>
    <w:rsid w:val="00541853"/>
    <w:rsid w:val="00542C21"/>
    <w:rsid w:val="00543BDA"/>
    <w:rsid w:val="005441CC"/>
    <w:rsid w:val="005460F5"/>
    <w:rsid w:val="005479DA"/>
    <w:rsid w:val="00547BCC"/>
    <w:rsid w:val="0055013B"/>
    <w:rsid w:val="0055159D"/>
    <w:rsid w:val="00551E39"/>
    <w:rsid w:val="00551F6F"/>
    <w:rsid w:val="00555044"/>
    <w:rsid w:val="00561475"/>
    <w:rsid w:val="0056487B"/>
    <w:rsid w:val="00564FB9"/>
    <w:rsid w:val="00572D01"/>
    <w:rsid w:val="00573D9E"/>
    <w:rsid w:val="005801E3"/>
    <w:rsid w:val="00581802"/>
    <w:rsid w:val="005836A8"/>
    <w:rsid w:val="0058409C"/>
    <w:rsid w:val="00584262"/>
    <w:rsid w:val="00585AD3"/>
    <w:rsid w:val="00586630"/>
    <w:rsid w:val="005871E1"/>
    <w:rsid w:val="00587ADD"/>
    <w:rsid w:val="00591C4A"/>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B2C"/>
    <w:rsid w:val="005B5CD7"/>
    <w:rsid w:val="005B6CF6"/>
    <w:rsid w:val="005B7422"/>
    <w:rsid w:val="005C29B8"/>
    <w:rsid w:val="005C570A"/>
    <w:rsid w:val="005C5F21"/>
    <w:rsid w:val="005C7156"/>
    <w:rsid w:val="005D0C75"/>
    <w:rsid w:val="005D396F"/>
    <w:rsid w:val="005D4171"/>
    <w:rsid w:val="005D6A95"/>
    <w:rsid w:val="005D6B2C"/>
    <w:rsid w:val="005D6D9C"/>
    <w:rsid w:val="005E0639"/>
    <w:rsid w:val="005E2335"/>
    <w:rsid w:val="005E34CA"/>
    <w:rsid w:val="005E3C18"/>
    <w:rsid w:val="005E6812"/>
    <w:rsid w:val="005E7881"/>
    <w:rsid w:val="005E78E0"/>
    <w:rsid w:val="005F0D9C"/>
    <w:rsid w:val="005F2635"/>
    <w:rsid w:val="005F284E"/>
    <w:rsid w:val="005F4712"/>
    <w:rsid w:val="006015CE"/>
    <w:rsid w:val="00602BA4"/>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2424"/>
    <w:rsid w:val="00663007"/>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4788"/>
    <w:rsid w:val="006850CD"/>
    <w:rsid w:val="00685AAB"/>
    <w:rsid w:val="00695241"/>
    <w:rsid w:val="00695D22"/>
    <w:rsid w:val="006A07AA"/>
    <w:rsid w:val="006A25E5"/>
    <w:rsid w:val="006A2B46"/>
    <w:rsid w:val="006A336D"/>
    <w:rsid w:val="006A37B9"/>
    <w:rsid w:val="006A4257"/>
    <w:rsid w:val="006B1F30"/>
    <w:rsid w:val="006B2672"/>
    <w:rsid w:val="006B54BF"/>
    <w:rsid w:val="006B5F44"/>
    <w:rsid w:val="006B5F90"/>
    <w:rsid w:val="006B62E4"/>
    <w:rsid w:val="006C1BBA"/>
    <w:rsid w:val="006C2079"/>
    <w:rsid w:val="006C5A62"/>
    <w:rsid w:val="006C5D68"/>
    <w:rsid w:val="006C6976"/>
    <w:rsid w:val="006C6DD0"/>
    <w:rsid w:val="006C6FF7"/>
    <w:rsid w:val="006D04EA"/>
    <w:rsid w:val="006D0AB7"/>
    <w:rsid w:val="006D16C4"/>
    <w:rsid w:val="006D3E96"/>
    <w:rsid w:val="006D4515"/>
    <w:rsid w:val="006D4BB1"/>
    <w:rsid w:val="006D5C87"/>
    <w:rsid w:val="006D6593"/>
    <w:rsid w:val="006E23EA"/>
    <w:rsid w:val="006F03A8"/>
    <w:rsid w:val="006F2ACA"/>
    <w:rsid w:val="006F2ADC"/>
    <w:rsid w:val="006F2BFE"/>
    <w:rsid w:val="006F31E9"/>
    <w:rsid w:val="006F3BC5"/>
    <w:rsid w:val="006F437A"/>
    <w:rsid w:val="006F6014"/>
    <w:rsid w:val="006F6284"/>
    <w:rsid w:val="007002C5"/>
    <w:rsid w:val="00704387"/>
    <w:rsid w:val="00707669"/>
    <w:rsid w:val="00711CBA"/>
    <w:rsid w:val="00711FB5"/>
    <w:rsid w:val="00712A01"/>
    <w:rsid w:val="00714F58"/>
    <w:rsid w:val="00722FBF"/>
    <w:rsid w:val="00722FC2"/>
    <w:rsid w:val="00724879"/>
    <w:rsid w:val="007248CF"/>
    <w:rsid w:val="00724E1B"/>
    <w:rsid w:val="00725949"/>
    <w:rsid w:val="00727FA2"/>
    <w:rsid w:val="007322D9"/>
    <w:rsid w:val="00732BC0"/>
    <w:rsid w:val="0073720F"/>
    <w:rsid w:val="00737796"/>
    <w:rsid w:val="0074165C"/>
    <w:rsid w:val="00742C35"/>
    <w:rsid w:val="007432CA"/>
    <w:rsid w:val="007439EB"/>
    <w:rsid w:val="00743CB4"/>
    <w:rsid w:val="00743F0A"/>
    <w:rsid w:val="00744113"/>
    <w:rsid w:val="007444E8"/>
    <w:rsid w:val="0074548E"/>
    <w:rsid w:val="00745773"/>
    <w:rsid w:val="00746800"/>
    <w:rsid w:val="007501A8"/>
    <w:rsid w:val="00750D61"/>
    <w:rsid w:val="00750EE1"/>
    <w:rsid w:val="00752B4D"/>
    <w:rsid w:val="00752BB7"/>
    <w:rsid w:val="007533E4"/>
    <w:rsid w:val="00755402"/>
    <w:rsid w:val="00756B26"/>
    <w:rsid w:val="00756EDF"/>
    <w:rsid w:val="007600E3"/>
    <w:rsid w:val="00765C43"/>
    <w:rsid w:val="00765EFB"/>
    <w:rsid w:val="007671CA"/>
    <w:rsid w:val="00767C61"/>
    <w:rsid w:val="0077008A"/>
    <w:rsid w:val="00773C1F"/>
    <w:rsid w:val="00774DA4"/>
    <w:rsid w:val="00776599"/>
    <w:rsid w:val="00777FC7"/>
    <w:rsid w:val="00780180"/>
    <w:rsid w:val="00780E11"/>
    <w:rsid w:val="0078114B"/>
    <w:rsid w:val="00781DD2"/>
    <w:rsid w:val="00783ECF"/>
    <w:rsid w:val="0078413A"/>
    <w:rsid w:val="007959E8"/>
    <w:rsid w:val="00795E9C"/>
    <w:rsid w:val="007A0521"/>
    <w:rsid w:val="007A1240"/>
    <w:rsid w:val="007A2E12"/>
    <w:rsid w:val="007A3475"/>
    <w:rsid w:val="007A41C8"/>
    <w:rsid w:val="007A54CE"/>
    <w:rsid w:val="007A6066"/>
    <w:rsid w:val="007A6FD9"/>
    <w:rsid w:val="007A7FFA"/>
    <w:rsid w:val="007B04EB"/>
    <w:rsid w:val="007B0D4F"/>
    <w:rsid w:val="007B5A3D"/>
    <w:rsid w:val="007B5B95"/>
    <w:rsid w:val="007B68EA"/>
    <w:rsid w:val="007B7453"/>
    <w:rsid w:val="007C1E8B"/>
    <w:rsid w:val="007C2D89"/>
    <w:rsid w:val="007C40D7"/>
    <w:rsid w:val="007C4593"/>
    <w:rsid w:val="007C5309"/>
    <w:rsid w:val="007C6069"/>
    <w:rsid w:val="007D06C4"/>
    <w:rsid w:val="007D1352"/>
    <w:rsid w:val="007D2508"/>
    <w:rsid w:val="007D346A"/>
    <w:rsid w:val="007D6518"/>
    <w:rsid w:val="007D76BD"/>
    <w:rsid w:val="007E0BF1"/>
    <w:rsid w:val="007F0ED8"/>
    <w:rsid w:val="007F0F63"/>
    <w:rsid w:val="007F218B"/>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5B3C"/>
    <w:rsid w:val="008269DD"/>
    <w:rsid w:val="0082758B"/>
    <w:rsid w:val="00830621"/>
    <w:rsid w:val="0083348C"/>
    <w:rsid w:val="008373D3"/>
    <w:rsid w:val="00840617"/>
    <w:rsid w:val="00840F84"/>
    <w:rsid w:val="00842A47"/>
    <w:rsid w:val="00843C13"/>
    <w:rsid w:val="008452B6"/>
    <w:rsid w:val="008454F8"/>
    <w:rsid w:val="0085173A"/>
    <w:rsid w:val="00852098"/>
    <w:rsid w:val="00856316"/>
    <w:rsid w:val="008603CE"/>
    <w:rsid w:val="008611F3"/>
    <w:rsid w:val="008620FC"/>
    <w:rsid w:val="008627A5"/>
    <w:rsid w:val="00863E05"/>
    <w:rsid w:val="00865ACA"/>
    <w:rsid w:val="00865D28"/>
    <w:rsid w:val="00865F85"/>
    <w:rsid w:val="00867C10"/>
    <w:rsid w:val="00870439"/>
    <w:rsid w:val="00870DA1"/>
    <w:rsid w:val="00881040"/>
    <w:rsid w:val="00883F93"/>
    <w:rsid w:val="00884DB3"/>
    <w:rsid w:val="00885A9D"/>
    <w:rsid w:val="008864F6"/>
    <w:rsid w:val="0089049D"/>
    <w:rsid w:val="008928C9"/>
    <w:rsid w:val="008930CB"/>
    <w:rsid w:val="008938DC"/>
    <w:rsid w:val="00893CFF"/>
    <w:rsid w:val="00893FD1"/>
    <w:rsid w:val="00894836"/>
    <w:rsid w:val="00895172"/>
    <w:rsid w:val="00895680"/>
    <w:rsid w:val="00896DFF"/>
    <w:rsid w:val="0089762C"/>
    <w:rsid w:val="008A06B0"/>
    <w:rsid w:val="008A1893"/>
    <w:rsid w:val="008A3215"/>
    <w:rsid w:val="008A57E6"/>
    <w:rsid w:val="008A64BD"/>
    <w:rsid w:val="008A6F81"/>
    <w:rsid w:val="008A769A"/>
    <w:rsid w:val="008B0C9C"/>
    <w:rsid w:val="008B166D"/>
    <w:rsid w:val="008B17F4"/>
    <w:rsid w:val="008B1C61"/>
    <w:rsid w:val="008B3615"/>
    <w:rsid w:val="008B4AC4"/>
    <w:rsid w:val="008B50C8"/>
    <w:rsid w:val="008B5281"/>
    <w:rsid w:val="008B7E05"/>
    <w:rsid w:val="008C1797"/>
    <w:rsid w:val="008C219C"/>
    <w:rsid w:val="008C475E"/>
    <w:rsid w:val="008C619A"/>
    <w:rsid w:val="008D0CE8"/>
    <w:rsid w:val="008D2D1D"/>
    <w:rsid w:val="008D453D"/>
    <w:rsid w:val="008D475C"/>
    <w:rsid w:val="008D53AD"/>
    <w:rsid w:val="008D562B"/>
    <w:rsid w:val="008D5733"/>
    <w:rsid w:val="008D622B"/>
    <w:rsid w:val="008D666C"/>
    <w:rsid w:val="008D7B54"/>
    <w:rsid w:val="008E0C9D"/>
    <w:rsid w:val="008E1648"/>
    <w:rsid w:val="008E1B3E"/>
    <w:rsid w:val="008E2319"/>
    <w:rsid w:val="008E4BB6"/>
    <w:rsid w:val="008E5518"/>
    <w:rsid w:val="008E60D4"/>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4550"/>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8432A"/>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395C"/>
    <w:rsid w:val="009B39B7"/>
    <w:rsid w:val="009B46F9"/>
    <w:rsid w:val="009B6029"/>
    <w:rsid w:val="009B6971"/>
    <w:rsid w:val="009C27F1"/>
    <w:rsid w:val="009C3152"/>
    <w:rsid w:val="009C4CFA"/>
    <w:rsid w:val="009C5070"/>
    <w:rsid w:val="009D112C"/>
    <w:rsid w:val="009D1EF2"/>
    <w:rsid w:val="009D3C1E"/>
    <w:rsid w:val="009D47FA"/>
    <w:rsid w:val="009D4C5B"/>
    <w:rsid w:val="009D50D2"/>
    <w:rsid w:val="009D6BCA"/>
    <w:rsid w:val="009E0F62"/>
    <w:rsid w:val="009E367D"/>
    <w:rsid w:val="009E4A58"/>
    <w:rsid w:val="009E5A2D"/>
    <w:rsid w:val="009E5AB2"/>
    <w:rsid w:val="009E6219"/>
    <w:rsid w:val="009F009F"/>
    <w:rsid w:val="009F03B3"/>
    <w:rsid w:val="00A0096C"/>
    <w:rsid w:val="00A01757"/>
    <w:rsid w:val="00A028C0"/>
    <w:rsid w:val="00A02BAE"/>
    <w:rsid w:val="00A06A6B"/>
    <w:rsid w:val="00A07E47"/>
    <w:rsid w:val="00A11FD4"/>
    <w:rsid w:val="00A129D0"/>
    <w:rsid w:val="00A12C33"/>
    <w:rsid w:val="00A138BA"/>
    <w:rsid w:val="00A14C8E"/>
    <w:rsid w:val="00A153D9"/>
    <w:rsid w:val="00A15F09"/>
    <w:rsid w:val="00A166CB"/>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2A04"/>
    <w:rsid w:val="00A55BD6"/>
    <w:rsid w:val="00A55D50"/>
    <w:rsid w:val="00A56899"/>
    <w:rsid w:val="00A57142"/>
    <w:rsid w:val="00A619ED"/>
    <w:rsid w:val="00A648CD"/>
    <w:rsid w:val="00A6537A"/>
    <w:rsid w:val="00A66254"/>
    <w:rsid w:val="00A67866"/>
    <w:rsid w:val="00A70B07"/>
    <w:rsid w:val="00A723F8"/>
    <w:rsid w:val="00A7691B"/>
    <w:rsid w:val="00A77278"/>
    <w:rsid w:val="00A77CCB"/>
    <w:rsid w:val="00A83D8D"/>
    <w:rsid w:val="00A8446B"/>
    <w:rsid w:val="00A8473F"/>
    <w:rsid w:val="00A862D6"/>
    <w:rsid w:val="00A8715E"/>
    <w:rsid w:val="00A901EC"/>
    <w:rsid w:val="00A9295B"/>
    <w:rsid w:val="00A93B09"/>
    <w:rsid w:val="00A94247"/>
    <w:rsid w:val="00A952D7"/>
    <w:rsid w:val="00A963F7"/>
    <w:rsid w:val="00A96AD8"/>
    <w:rsid w:val="00AA052C"/>
    <w:rsid w:val="00AA1E45"/>
    <w:rsid w:val="00AA4286"/>
    <w:rsid w:val="00AA456B"/>
    <w:rsid w:val="00AA57F5"/>
    <w:rsid w:val="00AA672E"/>
    <w:rsid w:val="00AA6AFB"/>
    <w:rsid w:val="00AA6EC9"/>
    <w:rsid w:val="00AB06D6"/>
    <w:rsid w:val="00AB41D5"/>
    <w:rsid w:val="00AB6309"/>
    <w:rsid w:val="00AB6C5F"/>
    <w:rsid w:val="00AB7129"/>
    <w:rsid w:val="00AC27A6"/>
    <w:rsid w:val="00AC30F7"/>
    <w:rsid w:val="00AC3A5A"/>
    <w:rsid w:val="00AC4D95"/>
    <w:rsid w:val="00AC5DF4"/>
    <w:rsid w:val="00AD0AEF"/>
    <w:rsid w:val="00AD11B7"/>
    <w:rsid w:val="00AD171B"/>
    <w:rsid w:val="00AD1A94"/>
    <w:rsid w:val="00AD1C05"/>
    <w:rsid w:val="00AD4126"/>
    <w:rsid w:val="00AD421C"/>
    <w:rsid w:val="00AD44FA"/>
    <w:rsid w:val="00AD7546"/>
    <w:rsid w:val="00AE070A"/>
    <w:rsid w:val="00AE101C"/>
    <w:rsid w:val="00AE26C2"/>
    <w:rsid w:val="00AE37E5"/>
    <w:rsid w:val="00AE38C8"/>
    <w:rsid w:val="00AE5EB4"/>
    <w:rsid w:val="00AF0C18"/>
    <w:rsid w:val="00AF2BE3"/>
    <w:rsid w:val="00AF47C5"/>
    <w:rsid w:val="00AF5398"/>
    <w:rsid w:val="00B049AF"/>
    <w:rsid w:val="00B059B6"/>
    <w:rsid w:val="00B07242"/>
    <w:rsid w:val="00B10534"/>
    <w:rsid w:val="00B113DB"/>
    <w:rsid w:val="00B11D8A"/>
    <w:rsid w:val="00B12981"/>
    <w:rsid w:val="00B147DD"/>
    <w:rsid w:val="00B156FD"/>
    <w:rsid w:val="00B21F61"/>
    <w:rsid w:val="00B253E1"/>
    <w:rsid w:val="00B261F1"/>
    <w:rsid w:val="00B265BC"/>
    <w:rsid w:val="00B31FB1"/>
    <w:rsid w:val="00B33952"/>
    <w:rsid w:val="00B33C5E"/>
    <w:rsid w:val="00B33F41"/>
    <w:rsid w:val="00B342F4"/>
    <w:rsid w:val="00B34369"/>
    <w:rsid w:val="00B34DC2"/>
    <w:rsid w:val="00B378E5"/>
    <w:rsid w:val="00B4346D"/>
    <w:rsid w:val="00B440F4"/>
    <w:rsid w:val="00B447A5"/>
    <w:rsid w:val="00B44AA5"/>
    <w:rsid w:val="00B45572"/>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446C"/>
    <w:rsid w:val="00B86677"/>
    <w:rsid w:val="00B87131"/>
    <w:rsid w:val="00B914BE"/>
    <w:rsid w:val="00B939B1"/>
    <w:rsid w:val="00B96D40"/>
    <w:rsid w:val="00B97386"/>
    <w:rsid w:val="00BA263B"/>
    <w:rsid w:val="00BA42B2"/>
    <w:rsid w:val="00BA58D4"/>
    <w:rsid w:val="00BA5B9E"/>
    <w:rsid w:val="00BA758E"/>
    <w:rsid w:val="00BA7C9A"/>
    <w:rsid w:val="00BB0CF7"/>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4825"/>
    <w:rsid w:val="00BF51E5"/>
    <w:rsid w:val="00BF74A6"/>
    <w:rsid w:val="00C013AD"/>
    <w:rsid w:val="00C03901"/>
    <w:rsid w:val="00C03D41"/>
    <w:rsid w:val="00C04904"/>
    <w:rsid w:val="00C056B3"/>
    <w:rsid w:val="00C103E5"/>
    <w:rsid w:val="00C11BF2"/>
    <w:rsid w:val="00C11EF3"/>
    <w:rsid w:val="00C13319"/>
    <w:rsid w:val="00C13EE9"/>
    <w:rsid w:val="00C21540"/>
    <w:rsid w:val="00C21906"/>
    <w:rsid w:val="00C21BFA"/>
    <w:rsid w:val="00C22148"/>
    <w:rsid w:val="00C24C8D"/>
    <w:rsid w:val="00C24F67"/>
    <w:rsid w:val="00C25FE2"/>
    <w:rsid w:val="00C26B53"/>
    <w:rsid w:val="00C274D3"/>
    <w:rsid w:val="00C279B2"/>
    <w:rsid w:val="00C33E50"/>
    <w:rsid w:val="00C34C20"/>
    <w:rsid w:val="00C35A3E"/>
    <w:rsid w:val="00C42130"/>
    <w:rsid w:val="00C423A4"/>
    <w:rsid w:val="00C44BF5"/>
    <w:rsid w:val="00C521D6"/>
    <w:rsid w:val="00C55232"/>
    <w:rsid w:val="00C553A4"/>
    <w:rsid w:val="00C55A06"/>
    <w:rsid w:val="00C55D03"/>
    <w:rsid w:val="00C57745"/>
    <w:rsid w:val="00C601BC"/>
    <w:rsid w:val="00C6329F"/>
    <w:rsid w:val="00C63340"/>
    <w:rsid w:val="00C643F9"/>
    <w:rsid w:val="00C64E95"/>
    <w:rsid w:val="00C65379"/>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5151"/>
    <w:rsid w:val="00C96741"/>
    <w:rsid w:val="00CA1429"/>
    <w:rsid w:val="00CA2D1B"/>
    <w:rsid w:val="00CA375D"/>
    <w:rsid w:val="00CA662A"/>
    <w:rsid w:val="00CA7AFD"/>
    <w:rsid w:val="00CA7C3C"/>
    <w:rsid w:val="00CB0189"/>
    <w:rsid w:val="00CB0BA2"/>
    <w:rsid w:val="00CB1A42"/>
    <w:rsid w:val="00CB1B0C"/>
    <w:rsid w:val="00CB2C0B"/>
    <w:rsid w:val="00CB37DC"/>
    <w:rsid w:val="00CB517D"/>
    <w:rsid w:val="00CC020C"/>
    <w:rsid w:val="00CC038D"/>
    <w:rsid w:val="00CC08DB"/>
    <w:rsid w:val="00CC39FF"/>
    <w:rsid w:val="00CC3C2F"/>
    <w:rsid w:val="00CC4AC8"/>
    <w:rsid w:val="00CC5233"/>
    <w:rsid w:val="00CC5DE6"/>
    <w:rsid w:val="00CC6E4E"/>
    <w:rsid w:val="00CC6FE8"/>
    <w:rsid w:val="00CC7202"/>
    <w:rsid w:val="00CD2808"/>
    <w:rsid w:val="00CD28BF"/>
    <w:rsid w:val="00CD2EBB"/>
    <w:rsid w:val="00CD395E"/>
    <w:rsid w:val="00CD4092"/>
    <w:rsid w:val="00CD4A20"/>
    <w:rsid w:val="00CD50A1"/>
    <w:rsid w:val="00CD519E"/>
    <w:rsid w:val="00CD561D"/>
    <w:rsid w:val="00CE0C4F"/>
    <w:rsid w:val="00CE30EA"/>
    <w:rsid w:val="00CE5368"/>
    <w:rsid w:val="00CF048A"/>
    <w:rsid w:val="00CF155A"/>
    <w:rsid w:val="00CF2947"/>
    <w:rsid w:val="00CF584C"/>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07A0"/>
    <w:rsid w:val="00D32719"/>
    <w:rsid w:val="00D33333"/>
    <w:rsid w:val="00D33457"/>
    <w:rsid w:val="00D352A2"/>
    <w:rsid w:val="00D3660F"/>
    <w:rsid w:val="00D4162B"/>
    <w:rsid w:val="00D4514F"/>
    <w:rsid w:val="00D451E2"/>
    <w:rsid w:val="00D45E89"/>
    <w:rsid w:val="00D45E8D"/>
    <w:rsid w:val="00D466AE"/>
    <w:rsid w:val="00D4734F"/>
    <w:rsid w:val="00D47446"/>
    <w:rsid w:val="00D51BF3"/>
    <w:rsid w:val="00D52F57"/>
    <w:rsid w:val="00D5616F"/>
    <w:rsid w:val="00D66846"/>
    <w:rsid w:val="00D675FB"/>
    <w:rsid w:val="00D71F25"/>
    <w:rsid w:val="00D72A9C"/>
    <w:rsid w:val="00D77031"/>
    <w:rsid w:val="00D84941"/>
    <w:rsid w:val="00D84FA1"/>
    <w:rsid w:val="00D851F0"/>
    <w:rsid w:val="00D86DB7"/>
    <w:rsid w:val="00D873C5"/>
    <w:rsid w:val="00D926D0"/>
    <w:rsid w:val="00D93030"/>
    <w:rsid w:val="00D950E1"/>
    <w:rsid w:val="00D952A6"/>
    <w:rsid w:val="00D96831"/>
    <w:rsid w:val="00D97F99"/>
    <w:rsid w:val="00DA1E08"/>
    <w:rsid w:val="00DA24F8"/>
    <w:rsid w:val="00DA28E8"/>
    <w:rsid w:val="00DA38D3"/>
    <w:rsid w:val="00DA3932"/>
    <w:rsid w:val="00DA3AFC"/>
    <w:rsid w:val="00DA5191"/>
    <w:rsid w:val="00DA56E3"/>
    <w:rsid w:val="00DA5ED8"/>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0B2"/>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3FA"/>
    <w:rsid w:val="00E23D99"/>
    <w:rsid w:val="00E2552F"/>
    <w:rsid w:val="00E3137A"/>
    <w:rsid w:val="00E32CCF"/>
    <w:rsid w:val="00E34A98"/>
    <w:rsid w:val="00E35D1E"/>
    <w:rsid w:val="00E364F9"/>
    <w:rsid w:val="00E365FA"/>
    <w:rsid w:val="00E36789"/>
    <w:rsid w:val="00E4181B"/>
    <w:rsid w:val="00E4286C"/>
    <w:rsid w:val="00E42D5D"/>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3D66"/>
    <w:rsid w:val="00E74C54"/>
    <w:rsid w:val="00E768E6"/>
    <w:rsid w:val="00E77A03"/>
    <w:rsid w:val="00E822E8"/>
    <w:rsid w:val="00E82554"/>
    <w:rsid w:val="00E82606"/>
    <w:rsid w:val="00E846C8"/>
    <w:rsid w:val="00E84957"/>
    <w:rsid w:val="00E84A55"/>
    <w:rsid w:val="00E8595C"/>
    <w:rsid w:val="00E85BFF"/>
    <w:rsid w:val="00E900AA"/>
    <w:rsid w:val="00E90391"/>
    <w:rsid w:val="00E906C2"/>
    <w:rsid w:val="00E9297F"/>
    <w:rsid w:val="00E9311F"/>
    <w:rsid w:val="00E934D1"/>
    <w:rsid w:val="00E93852"/>
    <w:rsid w:val="00E94AF0"/>
    <w:rsid w:val="00E95D13"/>
    <w:rsid w:val="00E95DD3"/>
    <w:rsid w:val="00E969D5"/>
    <w:rsid w:val="00EA352F"/>
    <w:rsid w:val="00EA58D1"/>
    <w:rsid w:val="00EA61BC"/>
    <w:rsid w:val="00EA681A"/>
    <w:rsid w:val="00EA735B"/>
    <w:rsid w:val="00EA7EB6"/>
    <w:rsid w:val="00EB0420"/>
    <w:rsid w:val="00EB17DE"/>
    <w:rsid w:val="00EB1E69"/>
    <w:rsid w:val="00EB2086"/>
    <w:rsid w:val="00EB5EDF"/>
    <w:rsid w:val="00EB60FE"/>
    <w:rsid w:val="00EB74DB"/>
    <w:rsid w:val="00EC08ED"/>
    <w:rsid w:val="00EC3061"/>
    <w:rsid w:val="00EC4282"/>
    <w:rsid w:val="00EC5359"/>
    <w:rsid w:val="00EC562A"/>
    <w:rsid w:val="00ED067A"/>
    <w:rsid w:val="00ED2B50"/>
    <w:rsid w:val="00EE0350"/>
    <w:rsid w:val="00EE0719"/>
    <w:rsid w:val="00EE0E80"/>
    <w:rsid w:val="00EE54A6"/>
    <w:rsid w:val="00EE613F"/>
    <w:rsid w:val="00EE7295"/>
    <w:rsid w:val="00EE7869"/>
    <w:rsid w:val="00EF054A"/>
    <w:rsid w:val="00EF3235"/>
    <w:rsid w:val="00EF3DEB"/>
    <w:rsid w:val="00EF63C2"/>
    <w:rsid w:val="00EF7E72"/>
    <w:rsid w:val="00F06D37"/>
    <w:rsid w:val="00F07B9D"/>
    <w:rsid w:val="00F11586"/>
    <w:rsid w:val="00F1183B"/>
    <w:rsid w:val="00F11C9F"/>
    <w:rsid w:val="00F12263"/>
    <w:rsid w:val="00F1409D"/>
    <w:rsid w:val="00F1409E"/>
    <w:rsid w:val="00F14214"/>
    <w:rsid w:val="00F157A9"/>
    <w:rsid w:val="00F25BB6"/>
    <w:rsid w:val="00F26B7E"/>
    <w:rsid w:val="00F26C8D"/>
    <w:rsid w:val="00F27A3B"/>
    <w:rsid w:val="00F33817"/>
    <w:rsid w:val="00F34837"/>
    <w:rsid w:val="00F420D5"/>
    <w:rsid w:val="00F451EA"/>
    <w:rsid w:val="00F45447"/>
    <w:rsid w:val="00F456C6"/>
    <w:rsid w:val="00F4577B"/>
    <w:rsid w:val="00F46496"/>
    <w:rsid w:val="00F474D0"/>
    <w:rsid w:val="00F476C4"/>
    <w:rsid w:val="00F50179"/>
    <w:rsid w:val="00F515EE"/>
    <w:rsid w:val="00F52996"/>
    <w:rsid w:val="00F55DCC"/>
    <w:rsid w:val="00F560AE"/>
    <w:rsid w:val="00F56511"/>
    <w:rsid w:val="00F576D5"/>
    <w:rsid w:val="00F6194E"/>
    <w:rsid w:val="00F623AC"/>
    <w:rsid w:val="00F6412A"/>
    <w:rsid w:val="00F65893"/>
    <w:rsid w:val="00F66A4A"/>
    <w:rsid w:val="00F71E22"/>
    <w:rsid w:val="00F72142"/>
    <w:rsid w:val="00F72AE7"/>
    <w:rsid w:val="00F81141"/>
    <w:rsid w:val="00F833BA"/>
    <w:rsid w:val="00F84FD0"/>
    <w:rsid w:val="00F859A8"/>
    <w:rsid w:val="00F86D87"/>
    <w:rsid w:val="00F909EF"/>
    <w:rsid w:val="00F9108B"/>
    <w:rsid w:val="00F91349"/>
    <w:rsid w:val="00F93A8A"/>
    <w:rsid w:val="00F95248"/>
    <w:rsid w:val="00F956A9"/>
    <w:rsid w:val="00F963ED"/>
    <w:rsid w:val="00F966CF"/>
    <w:rsid w:val="00F96B7E"/>
    <w:rsid w:val="00F96CAE"/>
    <w:rsid w:val="00F97C99"/>
    <w:rsid w:val="00FA082E"/>
    <w:rsid w:val="00FA4DAC"/>
    <w:rsid w:val="00FA662D"/>
    <w:rsid w:val="00FA73B1"/>
    <w:rsid w:val="00FB0CB9"/>
    <w:rsid w:val="00FB231D"/>
    <w:rsid w:val="00FB45F1"/>
    <w:rsid w:val="00FB4A72"/>
    <w:rsid w:val="00FB54E8"/>
    <w:rsid w:val="00FB7054"/>
    <w:rsid w:val="00FC17B7"/>
    <w:rsid w:val="00FC2CB7"/>
    <w:rsid w:val="00FC4090"/>
    <w:rsid w:val="00FC55B4"/>
    <w:rsid w:val="00FC5FD1"/>
    <w:rsid w:val="00FD00E6"/>
    <w:rsid w:val="00FD09A1"/>
    <w:rsid w:val="00FD11CF"/>
    <w:rsid w:val="00FD139F"/>
    <w:rsid w:val="00FD2A7C"/>
    <w:rsid w:val="00FD4510"/>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553912"/>
    <w:rsid w:val="02E1151B"/>
    <w:rsid w:val="05687CD1"/>
    <w:rsid w:val="0B381EF4"/>
    <w:rsid w:val="0EAC6E81"/>
    <w:rsid w:val="14FE5F5C"/>
    <w:rsid w:val="198804EA"/>
    <w:rsid w:val="1A5E2960"/>
    <w:rsid w:val="1B0A3D65"/>
    <w:rsid w:val="1E3E561C"/>
    <w:rsid w:val="1E6E3BFC"/>
    <w:rsid w:val="219F0AC7"/>
    <w:rsid w:val="2C5050AA"/>
    <w:rsid w:val="30431A1E"/>
    <w:rsid w:val="3555378F"/>
    <w:rsid w:val="482C290A"/>
    <w:rsid w:val="52641650"/>
    <w:rsid w:val="577C18FC"/>
    <w:rsid w:val="583D61BC"/>
    <w:rsid w:val="59355F0C"/>
    <w:rsid w:val="5CE3509E"/>
    <w:rsid w:val="68CB7079"/>
    <w:rsid w:val="6942558D"/>
    <w:rsid w:val="6D4B4DD3"/>
    <w:rsid w:val="73783823"/>
    <w:rsid w:val="76D8308D"/>
    <w:rsid w:val="7AAC4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C2C278E"/>
  <w15:docId w15:val="{AE0953A9-2813-4DD5-A478-9B55BEBC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iPriority="0" w:qFormat="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3">
    <w:name w:val="Normal"/>
    <w:qFormat/>
    <w:pPr>
      <w:widowControl w:val="0"/>
      <w:adjustRightInd w:val="0"/>
      <w:spacing w:line="400" w:lineRule="exact"/>
      <w:jc w:val="both"/>
    </w:pPr>
    <w:rPr>
      <w:kern w:val="2"/>
      <w:sz w:val="21"/>
      <w:szCs w:val="21"/>
    </w:rPr>
  </w:style>
  <w:style w:type="paragraph" w:styleId="1">
    <w:name w:val="heading 1"/>
    <w:basedOn w:val="afff3"/>
    <w:next w:val="afff3"/>
    <w:link w:val="10"/>
    <w:qFormat/>
    <w:pPr>
      <w:keepNext/>
      <w:keepLines/>
      <w:spacing w:before="340" w:after="330" w:line="578" w:lineRule="auto"/>
      <w:outlineLvl w:val="0"/>
    </w:pPr>
    <w:rPr>
      <w:b/>
      <w:bCs/>
      <w:kern w:val="44"/>
      <w:sz w:val="44"/>
      <w:szCs w:val="44"/>
    </w:rPr>
  </w:style>
  <w:style w:type="paragraph" w:styleId="22">
    <w:name w:val="heading 2"/>
    <w:basedOn w:val="afff3"/>
    <w:next w:val="afff3"/>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3"/>
    <w:next w:val="afff3"/>
    <w:link w:val="30"/>
    <w:qFormat/>
    <w:pPr>
      <w:keepNext/>
      <w:keepLines/>
      <w:spacing w:before="260" w:after="260" w:line="416" w:lineRule="auto"/>
      <w:outlineLvl w:val="2"/>
    </w:pPr>
    <w:rPr>
      <w:b/>
      <w:bCs/>
      <w:sz w:val="32"/>
      <w:szCs w:val="32"/>
    </w:rPr>
  </w:style>
  <w:style w:type="paragraph" w:styleId="4">
    <w:name w:val="heading 4"/>
    <w:basedOn w:val="afff3"/>
    <w:next w:val="afff3"/>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3"/>
    <w:next w:val="afff3"/>
    <w:link w:val="50"/>
    <w:qFormat/>
    <w:pPr>
      <w:keepNext/>
      <w:keepLines/>
      <w:adjustRightInd/>
      <w:spacing w:before="280" w:after="290" w:line="376" w:lineRule="auto"/>
      <w:outlineLvl w:val="4"/>
    </w:pPr>
    <w:rPr>
      <w:b/>
      <w:bCs/>
      <w:sz w:val="28"/>
      <w:szCs w:val="28"/>
    </w:rPr>
  </w:style>
  <w:style w:type="paragraph" w:styleId="6">
    <w:name w:val="heading 6"/>
    <w:basedOn w:val="afff3"/>
    <w:next w:val="afff3"/>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3"/>
    <w:next w:val="afff3"/>
    <w:link w:val="70"/>
    <w:qFormat/>
    <w:pPr>
      <w:keepNext/>
      <w:keepLines/>
      <w:adjustRightInd/>
      <w:spacing w:before="240" w:after="64" w:line="320" w:lineRule="auto"/>
      <w:outlineLvl w:val="6"/>
    </w:pPr>
    <w:rPr>
      <w:b/>
      <w:bCs/>
      <w:sz w:val="24"/>
      <w:szCs w:val="24"/>
    </w:rPr>
  </w:style>
  <w:style w:type="paragraph" w:styleId="8">
    <w:name w:val="heading 8"/>
    <w:basedOn w:val="afff3"/>
    <w:next w:val="afff3"/>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3"/>
    <w:next w:val="afff3"/>
    <w:link w:val="90"/>
    <w:qFormat/>
    <w:pPr>
      <w:keepNext/>
      <w:keepLines/>
      <w:adjustRightInd/>
      <w:spacing w:before="240" w:after="64" w:line="320" w:lineRule="auto"/>
      <w:outlineLvl w:val="8"/>
    </w:pPr>
    <w:rPr>
      <w:rFonts w:ascii="Arial" w:eastAsia="黑体" w:hAnsi="Arial"/>
    </w:rPr>
  </w:style>
  <w:style w:type="character" w:default="1" w:styleId="afff4">
    <w:name w:val="Default Paragraph Font"/>
    <w:uiPriority w:val="1"/>
    <w:semiHidden/>
    <w:unhideWhenUsed/>
  </w:style>
  <w:style w:type="table" w:default="1" w:styleId="afff5">
    <w:name w:val="Normal Table"/>
    <w:uiPriority w:val="99"/>
    <w:semiHidden/>
    <w:unhideWhenUsed/>
    <w:tblPr>
      <w:tblInd w:w="0" w:type="dxa"/>
      <w:tblCellMar>
        <w:top w:w="0" w:type="dxa"/>
        <w:left w:w="108" w:type="dxa"/>
        <w:bottom w:w="0" w:type="dxa"/>
        <w:right w:w="108" w:type="dxa"/>
      </w:tblCellMar>
    </w:tblPr>
  </w:style>
  <w:style w:type="numbering" w:default="1" w:styleId="afff6">
    <w:name w:val="No List"/>
    <w:uiPriority w:val="99"/>
    <w:semiHidden/>
    <w:unhideWhenUsed/>
  </w:style>
  <w:style w:type="paragraph" w:styleId="71">
    <w:name w:val="toc 7"/>
    <w:basedOn w:val="afff3"/>
    <w:next w:val="afff3"/>
    <w:uiPriority w:val="39"/>
    <w:unhideWhenUsed/>
    <w:qFormat/>
    <w:pPr>
      <w:tabs>
        <w:tab w:val="right" w:leader="dot" w:pos="9344"/>
      </w:tabs>
      <w:spacing w:line="300" w:lineRule="exact"/>
      <w:ind w:left="1259"/>
    </w:pPr>
    <w:rPr>
      <w:rFonts w:ascii="宋体"/>
    </w:rPr>
  </w:style>
  <w:style w:type="paragraph" w:styleId="afff7">
    <w:name w:val="Normal Indent"/>
    <w:basedOn w:val="afff3"/>
    <w:qFormat/>
    <w:pPr>
      <w:ind w:firstLine="420"/>
    </w:pPr>
  </w:style>
  <w:style w:type="paragraph" w:styleId="afff8">
    <w:name w:val="Body Text"/>
    <w:basedOn w:val="afff3"/>
    <w:link w:val="afff9"/>
    <w:qFormat/>
    <w:pPr>
      <w:spacing w:after="120"/>
    </w:pPr>
  </w:style>
  <w:style w:type="paragraph" w:styleId="51">
    <w:name w:val="toc 5"/>
    <w:basedOn w:val="afff3"/>
    <w:next w:val="afff3"/>
    <w:uiPriority w:val="39"/>
    <w:unhideWhenUsed/>
    <w:qFormat/>
    <w:pPr>
      <w:ind w:left="839"/>
    </w:pPr>
    <w:rPr>
      <w:rFonts w:ascii="宋体"/>
    </w:rPr>
  </w:style>
  <w:style w:type="paragraph" w:styleId="31">
    <w:name w:val="toc 3"/>
    <w:basedOn w:val="afff3"/>
    <w:next w:val="afff3"/>
    <w:uiPriority w:val="39"/>
    <w:unhideWhenUsed/>
    <w:qFormat/>
    <w:pPr>
      <w:spacing w:line="300" w:lineRule="exact"/>
      <w:ind w:left="420"/>
    </w:pPr>
    <w:rPr>
      <w:rFonts w:ascii="宋体"/>
    </w:rPr>
  </w:style>
  <w:style w:type="paragraph" w:styleId="81">
    <w:name w:val="toc 8"/>
    <w:basedOn w:val="afff3"/>
    <w:next w:val="afff3"/>
    <w:uiPriority w:val="39"/>
    <w:unhideWhenUsed/>
    <w:qFormat/>
    <w:pPr>
      <w:adjustRightInd/>
      <w:spacing w:line="240" w:lineRule="auto"/>
      <w:ind w:leftChars="1400" w:left="2940"/>
    </w:pPr>
    <w:rPr>
      <w:rFonts w:asciiTheme="minorHAnsi" w:eastAsiaTheme="minorEastAsia" w:hAnsiTheme="minorHAnsi" w:cstheme="minorBidi"/>
      <w:szCs w:val="22"/>
      <w14:ligatures w14:val="standardContextual"/>
    </w:rPr>
  </w:style>
  <w:style w:type="paragraph" w:styleId="afffa">
    <w:name w:val="Balloon Text"/>
    <w:basedOn w:val="afff3"/>
    <w:link w:val="afffb"/>
    <w:uiPriority w:val="99"/>
    <w:semiHidden/>
    <w:unhideWhenUsed/>
    <w:qFormat/>
    <w:rPr>
      <w:sz w:val="18"/>
      <w:szCs w:val="18"/>
    </w:rPr>
  </w:style>
  <w:style w:type="paragraph" w:styleId="afffc">
    <w:name w:val="footer"/>
    <w:basedOn w:val="afff3"/>
    <w:link w:val="afffd"/>
    <w:uiPriority w:val="99"/>
    <w:qFormat/>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3"/>
    <w:link w:val="affff"/>
    <w:uiPriority w:val="99"/>
    <w:qFormat/>
    <w:pPr>
      <w:tabs>
        <w:tab w:val="center" w:pos="4153"/>
        <w:tab w:val="right" w:pos="8306"/>
      </w:tabs>
      <w:adjustRightInd/>
      <w:snapToGrid w:val="0"/>
      <w:jc w:val="center"/>
    </w:pPr>
    <w:rPr>
      <w:sz w:val="18"/>
      <w:szCs w:val="18"/>
    </w:rPr>
  </w:style>
  <w:style w:type="paragraph" w:styleId="11">
    <w:name w:val="toc 1"/>
    <w:basedOn w:val="afff3"/>
    <w:next w:val="afff3"/>
    <w:uiPriority w:val="39"/>
    <w:unhideWhenUsed/>
    <w:qFormat/>
    <w:rPr>
      <w:rFonts w:ascii="宋体"/>
    </w:rPr>
  </w:style>
  <w:style w:type="paragraph" w:styleId="41">
    <w:name w:val="toc 4"/>
    <w:basedOn w:val="afff3"/>
    <w:next w:val="afff3"/>
    <w:uiPriority w:val="39"/>
    <w:unhideWhenUsed/>
    <w:qFormat/>
    <w:pPr>
      <w:tabs>
        <w:tab w:val="right" w:leader="dot" w:pos="9344"/>
      </w:tabs>
      <w:spacing w:line="300" w:lineRule="exact"/>
      <w:ind w:left="629"/>
    </w:pPr>
    <w:rPr>
      <w:rFonts w:ascii="宋体"/>
    </w:rPr>
  </w:style>
  <w:style w:type="paragraph" w:styleId="affff0">
    <w:name w:val="footnote text"/>
    <w:basedOn w:val="afff3"/>
    <w:next w:val="afff3"/>
    <w:link w:val="affff1"/>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3"/>
    <w:next w:val="afff3"/>
    <w:uiPriority w:val="39"/>
    <w:unhideWhenUsed/>
    <w:qFormat/>
    <w:pPr>
      <w:spacing w:line="300" w:lineRule="exact"/>
      <w:ind w:left="1049"/>
    </w:pPr>
    <w:rPr>
      <w:rFonts w:ascii="宋体"/>
    </w:rPr>
  </w:style>
  <w:style w:type="paragraph" w:styleId="affff2">
    <w:name w:val="table of figures"/>
    <w:basedOn w:val="afff3"/>
    <w:next w:val="afff3"/>
    <w:semiHidden/>
    <w:qFormat/>
    <w:pPr>
      <w:adjustRightInd/>
      <w:spacing w:line="240" w:lineRule="auto"/>
      <w:jc w:val="left"/>
    </w:pPr>
    <w:rPr>
      <w:szCs w:val="24"/>
    </w:rPr>
  </w:style>
  <w:style w:type="paragraph" w:styleId="24">
    <w:name w:val="toc 2"/>
    <w:basedOn w:val="afff3"/>
    <w:next w:val="afff3"/>
    <w:uiPriority w:val="39"/>
    <w:unhideWhenUsed/>
    <w:qFormat/>
    <w:pPr>
      <w:tabs>
        <w:tab w:val="right" w:leader="dot" w:pos="9344"/>
      </w:tabs>
      <w:spacing w:line="300" w:lineRule="exact"/>
      <w:ind w:left="210"/>
    </w:pPr>
    <w:rPr>
      <w:rFonts w:ascii="宋体"/>
    </w:rPr>
  </w:style>
  <w:style w:type="paragraph" w:styleId="91">
    <w:name w:val="toc 9"/>
    <w:basedOn w:val="afff3"/>
    <w:next w:val="afff3"/>
    <w:uiPriority w:val="39"/>
    <w:unhideWhenUsed/>
    <w:qFormat/>
    <w:pPr>
      <w:adjustRightInd/>
      <w:spacing w:line="240" w:lineRule="auto"/>
      <w:ind w:leftChars="1600" w:left="3360"/>
    </w:pPr>
    <w:rPr>
      <w:rFonts w:asciiTheme="minorHAnsi" w:eastAsiaTheme="minorEastAsia" w:hAnsiTheme="minorHAnsi" w:cstheme="minorBidi"/>
      <w:szCs w:val="22"/>
      <w14:ligatures w14:val="standardContextual"/>
    </w:rPr>
  </w:style>
  <w:style w:type="paragraph" w:styleId="HTML">
    <w:name w:val="HTML Preformatted"/>
    <w:basedOn w:val="afff3"/>
    <w:link w:val="HTML0"/>
    <w:qFormat/>
    <w:pPr>
      <w:adjustRightInd/>
      <w:spacing w:line="240" w:lineRule="auto"/>
    </w:pPr>
    <w:rPr>
      <w:rFonts w:ascii="Courier New" w:hAnsi="Courier New" w:cs="Courier New"/>
      <w:sz w:val="20"/>
      <w:szCs w:val="20"/>
    </w:rPr>
  </w:style>
  <w:style w:type="paragraph" w:styleId="affff3">
    <w:name w:val="Title"/>
    <w:basedOn w:val="afff3"/>
    <w:link w:val="affff4"/>
    <w:qFormat/>
    <w:pPr>
      <w:spacing w:before="240" w:after="60"/>
      <w:jc w:val="center"/>
      <w:outlineLvl w:val="0"/>
    </w:pPr>
    <w:rPr>
      <w:rFonts w:ascii="Arial" w:hAnsi="Arial" w:cs="Arial"/>
      <w:b/>
      <w:bCs/>
      <w:sz w:val="32"/>
      <w:szCs w:val="32"/>
    </w:rPr>
  </w:style>
  <w:style w:type="table" w:styleId="affff5">
    <w:name w:val="Table Grid"/>
    <w:basedOn w:val="afff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6">
    <w:name w:val="Strong"/>
    <w:uiPriority w:val="22"/>
    <w:qFormat/>
    <w:rPr>
      <w:b/>
      <w:bCs/>
    </w:rPr>
  </w:style>
  <w:style w:type="character" w:styleId="affff7">
    <w:name w:val="page number"/>
    <w:qFormat/>
    <w:rPr>
      <w:rFonts w:ascii="宋体" w:eastAsia="宋体" w:hAnsi="Times New Roman"/>
      <w:sz w:val="18"/>
    </w:rPr>
  </w:style>
  <w:style w:type="character" w:styleId="affff8">
    <w:name w:val="Emphasis"/>
    <w:uiPriority w:val="20"/>
    <w:qFormat/>
    <w:rPr>
      <w:i/>
      <w:iCs/>
    </w:rPr>
  </w:style>
  <w:style w:type="character" w:styleId="affff9">
    <w:name w:val="Hyperlink"/>
    <w:uiPriority w:val="99"/>
    <w:qFormat/>
    <w:rPr>
      <w:rFonts w:ascii="宋体" w:eastAsia="宋体" w:hAnsi="Times New Roman"/>
      <w:color w:val="auto"/>
      <w:spacing w:val="0"/>
      <w:w w:val="100"/>
      <w:position w:val="0"/>
      <w:sz w:val="21"/>
      <w:u w:val="none"/>
      <w:vertAlign w:val="baseline"/>
    </w:rPr>
  </w:style>
  <w:style w:type="character" w:styleId="HTML1">
    <w:name w:val="HTML Cite"/>
    <w:qFormat/>
    <w:rPr>
      <w:i/>
      <w:iCs/>
    </w:rPr>
  </w:style>
  <w:style w:type="character" w:styleId="affffa">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
    <w:name w:val="页眉 字符"/>
    <w:link w:val="afffe"/>
    <w:uiPriority w:val="99"/>
    <w:qFormat/>
    <w:rPr>
      <w:kern w:val="2"/>
      <w:sz w:val="18"/>
      <w:szCs w:val="18"/>
    </w:rPr>
  </w:style>
  <w:style w:type="character" w:customStyle="1" w:styleId="afffd">
    <w:name w:val="页脚 字符"/>
    <w:link w:val="afffc"/>
    <w:uiPriority w:val="99"/>
    <w:qFormat/>
    <w:rPr>
      <w:rFonts w:ascii="宋体"/>
      <w:kern w:val="2"/>
      <w:sz w:val="18"/>
      <w:szCs w:val="18"/>
    </w:rPr>
  </w:style>
  <w:style w:type="character" w:customStyle="1" w:styleId="afffb">
    <w:name w:val="批注框文本 字符"/>
    <w:link w:val="afffa"/>
    <w:uiPriority w:val="99"/>
    <w:semiHidden/>
    <w:qFormat/>
    <w:rPr>
      <w:kern w:val="2"/>
      <w:sz w:val="18"/>
      <w:szCs w:val="18"/>
    </w:rPr>
  </w:style>
  <w:style w:type="paragraph" w:styleId="affffb">
    <w:name w:val="Quote"/>
    <w:basedOn w:val="afff3"/>
    <w:next w:val="afff3"/>
    <w:link w:val="affffc"/>
    <w:uiPriority w:val="29"/>
    <w:qFormat/>
    <w:rPr>
      <w:i/>
      <w:iCs/>
      <w:color w:val="000000"/>
    </w:rPr>
  </w:style>
  <w:style w:type="character" w:customStyle="1" w:styleId="affffc">
    <w:name w:val="引用 字符"/>
    <w:link w:val="affffb"/>
    <w:uiPriority w:val="29"/>
    <w:qFormat/>
    <w:rPr>
      <w:i/>
      <w:iCs/>
      <w:color w:val="000000"/>
      <w:kern w:val="2"/>
      <w:sz w:val="21"/>
      <w:szCs w:val="21"/>
    </w:rPr>
  </w:style>
  <w:style w:type="character" w:customStyle="1" w:styleId="affff4">
    <w:name w:val="标题 字符"/>
    <w:link w:val="affff3"/>
    <w:qFormat/>
    <w:rPr>
      <w:rFonts w:ascii="Arial" w:hAnsi="Arial" w:cs="Arial"/>
      <w:b/>
      <w:bCs/>
      <w:kern w:val="2"/>
      <w:sz w:val="32"/>
      <w:szCs w:val="32"/>
    </w:rPr>
  </w:style>
  <w:style w:type="paragraph" w:customStyle="1" w:styleId="affffd">
    <w:name w:val="标准标志"/>
    <w:next w:val="afff3"/>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e">
    <w:name w:val="标准称谓"/>
    <w:next w:val="afff3"/>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
    <w:name w:val="标准文件_页脚偶数页"/>
    <w:qFormat/>
    <w:pPr>
      <w:ind w:left="198"/>
    </w:pPr>
    <w:rPr>
      <w:rFonts w:ascii="宋体" w:hAnsi="Times New Roman"/>
      <w:sz w:val="18"/>
    </w:rPr>
  </w:style>
  <w:style w:type="paragraph" w:customStyle="1" w:styleId="afffff0">
    <w:name w:val="标准文件_页脚奇数页"/>
    <w:qFormat/>
    <w:pPr>
      <w:ind w:right="227"/>
      <w:jc w:val="right"/>
    </w:pPr>
    <w:rPr>
      <w:rFonts w:ascii="宋体" w:hAnsi="Times New Roman"/>
      <w:sz w:val="18"/>
    </w:rPr>
  </w:style>
  <w:style w:type="paragraph" w:customStyle="1" w:styleId="afffff1">
    <w:name w:val="标准书眉一"/>
    <w:qFormat/>
    <w:pPr>
      <w:jc w:val="both"/>
    </w:pPr>
    <w:rPr>
      <w:rFonts w:ascii="Times New Roman" w:hAnsi="Times New Roman"/>
    </w:rPr>
  </w:style>
  <w:style w:type="paragraph" w:customStyle="1" w:styleId="ICS">
    <w:name w:val="标准文件_ICS"/>
    <w:basedOn w:val="afff3"/>
    <w:qFormat/>
    <w:pPr>
      <w:spacing w:line="0" w:lineRule="atLeast"/>
    </w:pPr>
    <w:rPr>
      <w:rFonts w:ascii="黑体" w:eastAsia="黑体" w:hAnsi="宋体"/>
    </w:rPr>
  </w:style>
  <w:style w:type="paragraph" w:customStyle="1" w:styleId="afffff2">
    <w:name w:val="标准文件_标准正文"/>
    <w:basedOn w:val="afff3"/>
    <w:next w:val="afffff3"/>
    <w:qFormat/>
    <w:pPr>
      <w:snapToGrid w:val="0"/>
      <w:ind w:firstLineChars="200" w:firstLine="200"/>
    </w:pPr>
    <w:rPr>
      <w:kern w:val="0"/>
    </w:rPr>
  </w:style>
  <w:style w:type="paragraph" w:customStyle="1" w:styleId="afffff3">
    <w:name w:val="标准文件_段"/>
    <w:link w:val="Char"/>
    <w:qFormat/>
    <w:pPr>
      <w:autoSpaceDE w:val="0"/>
      <w:autoSpaceDN w:val="0"/>
      <w:ind w:firstLineChars="200" w:firstLine="200"/>
      <w:jc w:val="both"/>
    </w:pPr>
    <w:rPr>
      <w:rFonts w:ascii="宋体" w:hAnsi="Times New Roman"/>
      <w:sz w:val="21"/>
    </w:rPr>
  </w:style>
  <w:style w:type="character" w:customStyle="1" w:styleId="Char">
    <w:name w:val="标准文件_段 Char"/>
    <w:link w:val="afffff3"/>
    <w:qFormat/>
    <w:rPr>
      <w:rFonts w:ascii="宋体" w:hAnsi="Times New Roman"/>
      <w:sz w:val="21"/>
    </w:rPr>
  </w:style>
  <w:style w:type="paragraph" w:customStyle="1" w:styleId="afffff4">
    <w:name w:val="标准文件_版本"/>
    <w:basedOn w:val="afffff2"/>
    <w:qFormat/>
    <w:pPr>
      <w:adjustRightInd/>
      <w:snapToGrid/>
      <w:ind w:firstLineChars="0" w:firstLine="0"/>
    </w:pPr>
    <w:rPr>
      <w:rFonts w:ascii="宋体" w:hAnsi="宋体"/>
      <w:kern w:val="2"/>
    </w:rPr>
  </w:style>
  <w:style w:type="paragraph" w:customStyle="1" w:styleId="afffff5">
    <w:name w:val="标准文件_标准部门"/>
    <w:basedOn w:val="afff3"/>
    <w:qFormat/>
    <w:pPr>
      <w:jc w:val="center"/>
    </w:pPr>
    <w:rPr>
      <w:rFonts w:ascii="黑体" w:eastAsia="黑体"/>
      <w:kern w:val="0"/>
      <w:sz w:val="44"/>
    </w:rPr>
  </w:style>
  <w:style w:type="paragraph" w:customStyle="1" w:styleId="afffff6">
    <w:name w:val="标准文件_标准代替"/>
    <w:basedOn w:val="afff3"/>
    <w:next w:val="afff3"/>
    <w:qFormat/>
    <w:pPr>
      <w:spacing w:line="310" w:lineRule="exact"/>
      <w:jc w:val="right"/>
    </w:pPr>
    <w:rPr>
      <w:rFonts w:ascii="宋体" w:hAnsi="宋体"/>
      <w:kern w:val="0"/>
    </w:rPr>
  </w:style>
  <w:style w:type="paragraph" w:customStyle="1" w:styleId="afffff7">
    <w:name w:val="标准文件_标准名称标题"/>
    <w:basedOn w:val="afff3"/>
    <w:next w:val="afff3"/>
    <w:qFormat/>
    <w:pPr>
      <w:widowControl/>
      <w:shd w:val="clear" w:color="FFFFFF" w:fill="FFFFFF"/>
      <w:adjustRightInd/>
      <w:spacing w:before="640" w:after="100"/>
      <w:jc w:val="center"/>
    </w:pPr>
    <w:rPr>
      <w:rFonts w:ascii="黑体" w:eastAsia="黑体"/>
      <w:kern w:val="0"/>
      <w:sz w:val="32"/>
    </w:rPr>
  </w:style>
  <w:style w:type="paragraph" w:customStyle="1" w:styleId="afffff8">
    <w:name w:val="标准文件_页眉奇数页"/>
    <w:next w:val="afff3"/>
    <w:qFormat/>
    <w:pPr>
      <w:tabs>
        <w:tab w:val="center" w:pos="4154"/>
        <w:tab w:val="right" w:pos="8306"/>
      </w:tabs>
      <w:spacing w:after="120"/>
      <w:jc w:val="right"/>
    </w:pPr>
    <w:rPr>
      <w:rFonts w:ascii="黑体" w:eastAsia="黑体" w:hAnsi="宋体"/>
      <w:sz w:val="21"/>
    </w:rPr>
  </w:style>
  <w:style w:type="paragraph" w:customStyle="1" w:styleId="afffff9">
    <w:name w:val="标准文件_页眉偶数页"/>
    <w:basedOn w:val="afffff8"/>
    <w:next w:val="afff3"/>
    <w:qFormat/>
    <w:pPr>
      <w:jc w:val="left"/>
    </w:pPr>
  </w:style>
  <w:style w:type="paragraph" w:customStyle="1" w:styleId="afffffa">
    <w:name w:val="标准文件_参考文献标题"/>
    <w:basedOn w:val="afff3"/>
    <w:next w:val="afff3"/>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c">
    <w:name w:val="标准文件_二级条标题"/>
    <w:next w:val="afffff3"/>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b">
    <w:name w:val="标准文件_发布"/>
    <w:qFormat/>
    <w:rPr>
      <w:rFonts w:ascii="黑体" w:eastAsia="黑体"/>
      <w:spacing w:val="0"/>
      <w:w w:val="100"/>
      <w:position w:val="3"/>
      <w:sz w:val="28"/>
    </w:rPr>
  </w:style>
  <w:style w:type="paragraph" w:customStyle="1" w:styleId="a9">
    <w:name w:val="标准文件_方框数字列项"/>
    <w:basedOn w:val="afffff3"/>
    <w:qFormat/>
    <w:pPr>
      <w:numPr>
        <w:numId w:val="3"/>
      </w:numPr>
      <w:ind w:firstLineChars="0" w:firstLine="0"/>
    </w:pPr>
  </w:style>
  <w:style w:type="paragraph" w:customStyle="1" w:styleId="afffffc">
    <w:name w:val="标准文件_封面标准编号"/>
    <w:basedOn w:val="afff3"/>
    <w:next w:val="afffff6"/>
    <w:qFormat/>
    <w:pPr>
      <w:spacing w:line="310" w:lineRule="exact"/>
      <w:jc w:val="right"/>
    </w:pPr>
    <w:rPr>
      <w:rFonts w:ascii="黑体" w:eastAsia="黑体"/>
      <w:kern w:val="0"/>
      <w:sz w:val="28"/>
    </w:rPr>
  </w:style>
  <w:style w:type="paragraph" w:customStyle="1" w:styleId="afffffd">
    <w:name w:val="标准文件_封面标准分类号"/>
    <w:basedOn w:val="afff3"/>
    <w:qFormat/>
    <w:rPr>
      <w:rFonts w:ascii="黑体" w:eastAsia="黑体"/>
      <w:b/>
      <w:kern w:val="0"/>
      <w:sz w:val="28"/>
    </w:rPr>
  </w:style>
  <w:style w:type="paragraph" w:customStyle="1" w:styleId="afffffe">
    <w:name w:val="标准文件_封面标准名称"/>
    <w:basedOn w:val="afff3"/>
    <w:qFormat/>
    <w:pPr>
      <w:spacing w:line="240" w:lineRule="auto"/>
      <w:jc w:val="center"/>
    </w:pPr>
    <w:rPr>
      <w:rFonts w:ascii="黑体" w:eastAsia="黑体"/>
      <w:kern w:val="0"/>
      <w:sz w:val="52"/>
    </w:rPr>
  </w:style>
  <w:style w:type="paragraph" w:customStyle="1" w:styleId="affffff">
    <w:name w:val="标准文件_封面标准英文名称"/>
    <w:basedOn w:val="afff3"/>
    <w:qFormat/>
    <w:pPr>
      <w:spacing w:line="240" w:lineRule="auto"/>
      <w:jc w:val="center"/>
    </w:pPr>
    <w:rPr>
      <w:rFonts w:ascii="黑体" w:eastAsia="黑体"/>
      <w:b/>
      <w:sz w:val="28"/>
    </w:rPr>
  </w:style>
  <w:style w:type="paragraph" w:customStyle="1" w:styleId="affffff0">
    <w:name w:val="标准文件_封面发布日期"/>
    <w:basedOn w:val="afff3"/>
    <w:qFormat/>
    <w:pPr>
      <w:spacing w:line="310" w:lineRule="exact"/>
    </w:pPr>
    <w:rPr>
      <w:rFonts w:ascii="黑体" w:eastAsia="黑体"/>
      <w:kern w:val="0"/>
      <w:sz w:val="28"/>
    </w:rPr>
  </w:style>
  <w:style w:type="paragraph" w:customStyle="1" w:styleId="affffff1">
    <w:name w:val="标准文件_封面密级"/>
    <w:basedOn w:val="afff3"/>
    <w:qFormat/>
    <w:rPr>
      <w:rFonts w:eastAsia="黑体"/>
      <w:sz w:val="32"/>
    </w:rPr>
  </w:style>
  <w:style w:type="paragraph" w:customStyle="1" w:styleId="affffff2">
    <w:name w:val="标准文件_封面实施日期"/>
    <w:basedOn w:val="afff3"/>
    <w:qFormat/>
    <w:pPr>
      <w:spacing w:line="310" w:lineRule="exact"/>
      <w:jc w:val="right"/>
    </w:pPr>
    <w:rPr>
      <w:rFonts w:ascii="黑体" w:eastAsia="黑体"/>
      <w:sz w:val="28"/>
    </w:rPr>
  </w:style>
  <w:style w:type="paragraph" w:customStyle="1" w:styleId="affffff3">
    <w:name w:val="标准文件_封面抬头"/>
    <w:basedOn w:val="afffff3"/>
    <w:qFormat/>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f3"/>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3"/>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5">
    <w:name w:val="标准文件_附录一级条标题"/>
    <w:next w:val="afffff3"/>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6">
    <w:name w:val="标准文件_附录二级条标题"/>
    <w:basedOn w:val="aff5"/>
    <w:next w:val="afffff3"/>
    <w:qFormat/>
    <w:pPr>
      <w:widowControl/>
      <w:numPr>
        <w:ilvl w:val="2"/>
      </w:numPr>
      <w:wordWrap w:val="0"/>
      <w:overflowPunct w:val="0"/>
      <w:autoSpaceDE w:val="0"/>
      <w:autoSpaceDN w:val="0"/>
      <w:textAlignment w:val="baseline"/>
      <w:outlineLvl w:val="3"/>
    </w:pPr>
  </w:style>
  <w:style w:type="paragraph" w:customStyle="1" w:styleId="affffff4">
    <w:name w:val="标准文件_附录公式"/>
    <w:basedOn w:val="afffff2"/>
    <w:next w:val="afffff2"/>
    <w:qFormat/>
    <w:pPr>
      <w:tabs>
        <w:tab w:val="center" w:pos="4678"/>
        <w:tab w:val="right" w:leader="middleDot" w:pos="9356"/>
      </w:tabs>
      <w:spacing w:line="240" w:lineRule="auto"/>
      <w:ind w:right="-51" w:firstLineChars="0" w:firstLine="0"/>
    </w:pPr>
    <w:rPr>
      <w:rFonts w:ascii="宋体" w:hAnsi="宋体"/>
    </w:rPr>
  </w:style>
  <w:style w:type="paragraph" w:customStyle="1" w:styleId="aff7">
    <w:name w:val="标准文件_附录三级条标题"/>
    <w:next w:val="afffff3"/>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ffff5">
    <w:name w:val="标准文件_附录四级条标题"/>
    <w:next w:val="afffff3"/>
    <w:qFormat/>
    <w:pPr>
      <w:widowControl w:val="0"/>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3"/>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3"/>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8"/>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9">
    <w:name w:val="正文文本 字符"/>
    <w:link w:val="afff8"/>
    <w:qFormat/>
    <w:rPr>
      <w:kern w:val="2"/>
      <w:sz w:val="21"/>
      <w:szCs w:val="21"/>
    </w:rPr>
  </w:style>
  <w:style w:type="paragraph" w:customStyle="1" w:styleId="affffff6">
    <w:name w:val="标准文件_附录章标题"/>
    <w:next w:val="afffff3"/>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7">
    <w:name w:val="标准文件_公式后的破折号"/>
    <w:basedOn w:val="afffff3"/>
    <w:next w:val="afffff3"/>
    <w:qFormat/>
    <w:pPr>
      <w:ind w:leftChars="200" w:left="488" w:hangingChars="290" w:hanging="289"/>
    </w:pPr>
  </w:style>
  <w:style w:type="paragraph" w:customStyle="1" w:styleId="a6">
    <w:name w:val="标准文件_前言、引言标题"/>
    <w:next w:val="afff3"/>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8">
    <w:name w:val="标准文件_目次、标准名称标题"/>
    <w:basedOn w:val="a6"/>
    <w:next w:val="afffff3"/>
    <w:qFormat/>
    <w:pPr>
      <w:spacing w:line="460" w:lineRule="exact"/>
      <w:ind w:left="0" w:firstLine="0"/>
    </w:pPr>
  </w:style>
  <w:style w:type="paragraph" w:customStyle="1" w:styleId="affffff9">
    <w:name w:val="标准文件_目录标题"/>
    <w:basedOn w:val="afff3"/>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d">
    <w:name w:val="标准文件_三级条标题"/>
    <w:basedOn w:val="affc"/>
    <w:next w:val="afffff3"/>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a">
    <w:name w:val="标准文件_示例后续"/>
    <w:basedOn w:val="afff3"/>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e">
    <w:name w:val="标准文件_四级条标题"/>
    <w:next w:val="afffff3"/>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1">
    <w:name w:val="脚注文本 字符"/>
    <w:link w:val="affff0"/>
    <w:semiHidden/>
    <w:qFormat/>
    <w:rPr>
      <w:rFonts w:ascii="宋体"/>
      <w:kern w:val="2"/>
      <w:sz w:val="18"/>
      <w:szCs w:val="18"/>
    </w:rPr>
  </w:style>
  <w:style w:type="paragraph" w:customStyle="1" w:styleId="affffffb">
    <w:name w:val="标准文件_条文脚注"/>
    <w:basedOn w:val="affff0"/>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3"/>
    <w:next w:val="afffff3"/>
    <w:qFormat/>
    <w:pPr>
      <w:numPr>
        <w:numId w:val="12"/>
      </w:numPr>
      <w:spacing w:line="240" w:lineRule="auto"/>
      <w:jc w:val="left"/>
    </w:pPr>
    <w:rPr>
      <w:rFonts w:ascii="宋体" w:hAnsi="宋体"/>
      <w:sz w:val="18"/>
    </w:rPr>
  </w:style>
  <w:style w:type="character" w:customStyle="1" w:styleId="affffffc">
    <w:name w:val="标准文件_图表脚注内容"/>
    <w:qFormat/>
    <w:rPr>
      <w:rFonts w:ascii="宋体" w:eastAsia="宋体" w:hAnsi="宋体" w:cs="Times New Roman"/>
      <w:spacing w:val="0"/>
      <w:sz w:val="18"/>
      <w:vertAlign w:val="superscript"/>
    </w:rPr>
  </w:style>
  <w:style w:type="paragraph" w:customStyle="1" w:styleId="afff">
    <w:name w:val="标准文件_五级条标题"/>
    <w:next w:val="afffff3"/>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fffd">
    <w:name w:val="标准文件_章标题"/>
    <w:next w:val="afffff3"/>
    <w:qFormat/>
    <w:pPr>
      <w:spacing w:beforeLines="100" w:before="100" w:afterLines="100" w:after="100"/>
      <w:jc w:val="both"/>
      <w:outlineLvl w:val="0"/>
    </w:pPr>
    <w:rPr>
      <w:rFonts w:ascii="黑体" w:eastAsia="黑体" w:hAnsi="Times New Roman"/>
      <w:sz w:val="21"/>
    </w:rPr>
  </w:style>
  <w:style w:type="paragraph" w:customStyle="1" w:styleId="affffffe">
    <w:name w:val="标准文件_一级条标题"/>
    <w:basedOn w:val="affffffd"/>
    <w:next w:val="afffff3"/>
    <w:qFormat/>
    <w:pPr>
      <w:spacing w:beforeLines="50" w:before="50" w:afterLines="50" w:after="50"/>
      <w:outlineLvl w:val="1"/>
    </w:pPr>
  </w:style>
  <w:style w:type="paragraph" w:customStyle="1" w:styleId="afffffff">
    <w:name w:val="标准文件_一致程度"/>
    <w:basedOn w:val="afff3"/>
    <w:qFormat/>
    <w:pPr>
      <w:spacing w:line="440" w:lineRule="exact"/>
      <w:jc w:val="center"/>
    </w:pPr>
    <w:rPr>
      <w:sz w:val="28"/>
    </w:rPr>
  </w:style>
  <w:style w:type="paragraph" w:customStyle="1" w:styleId="afffffff0">
    <w:name w:val="标准文件_引言标题"/>
    <w:next w:val="afff3"/>
    <w:qFormat/>
    <w:pPr>
      <w:shd w:val="clear" w:color="FFFFFF" w:fill="FFFFFF"/>
      <w:spacing w:before="540" w:after="600"/>
      <w:jc w:val="center"/>
      <w:outlineLvl w:val="0"/>
    </w:pPr>
    <w:rPr>
      <w:rFonts w:ascii="黑体" w:eastAsia="黑体" w:hAnsi="Times New Roman"/>
      <w:sz w:val="32"/>
    </w:rPr>
  </w:style>
  <w:style w:type="paragraph" w:customStyle="1" w:styleId="afffffff1">
    <w:name w:val="标准文件_英文图表脚注"/>
    <w:basedOn w:val="afffff2"/>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3"/>
    <w:next w:val="afffff3"/>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1">
    <w:name w:val="标准文件_英文注×："/>
    <w:basedOn w:val="afff3"/>
    <w:qFormat/>
    <w:pPr>
      <w:numPr>
        <w:numId w:val="15"/>
      </w:numPr>
      <w:tabs>
        <w:tab w:val="left" w:pos="210"/>
      </w:tabs>
      <w:autoSpaceDE w:val="0"/>
      <w:autoSpaceDN w:val="0"/>
      <w:spacing w:line="240" w:lineRule="auto"/>
    </w:pPr>
    <w:rPr>
      <w:rFonts w:ascii="宋体" w:hAnsi="宋体"/>
      <w:kern w:val="0"/>
      <w:szCs w:val="20"/>
    </w:rPr>
  </w:style>
  <w:style w:type="paragraph" w:customStyle="1" w:styleId="aff3">
    <w:name w:val="标准文件_正文表标题"/>
    <w:next w:val="afffff3"/>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2">
    <w:name w:val="标准文件_正文公式"/>
    <w:basedOn w:val="afff3"/>
    <w:next w:val="afffff2"/>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3"/>
    <w:qFormat/>
    <w:pPr>
      <w:numPr>
        <w:numId w:val="17"/>
      </w:numPr>
      <w:spacing w:beforeLines="50" w:before="50" w:afterLines="50" w:after="50"/>
      <w:jc w:val="center"/>
    </w:pPr>
    <w:rPr>
      <w:rFonts w:ascii="黑体" w:eastAsia="黑体" w:hAnsi="Times New Roman"/>
      <w:sz w:val="21"/>
    </w:rPr>
  </w:style>
  <w:style w:type="paragraph" w:customStyle="1" w:styleId="afff1">
    <w:name w:val="标准文件_正文英文表标题"/>
    <w:next w:val="afffff3"/>
    <w:qFormat/>
    <w:pPr>
      <w:numPr>
        <w:numId w:val="18"/>
      </w:numPr>
      <w:jc w:val="center"/>
    </w:pPr>
    <w:rPr>
      <w:rFonts w:ascii="黑体" w:eastAsia="黑体" w:hAnsi="Times New Roman"/>
      <w:sz w:val="21"/>
    </w:rPr>
  </w:style>
  <w:style w:type="paragraph" w:customStyle="1" w:styleId="afb">
    <w:name w:val="标准文件_正文英文图标题"/>
    <w:next w:val="afffff3"/>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3"/>
    <w:qFormat/>
    <w:pPr>
      <w:numPr>
        <w:ilvl w:val="3"/>
        <w:numId w:val="20"/>
      </w:numPr>
      <w:adjustRightInd/>
      <w:spacing w:line="240" w:lineRule="auto"/>
    </w:pPr>
    <w:rPr>
      <w:rFonts w:ascii="宋体" w:hAnsi="宋体"/>
      <w:szCs w:val="24"/>
    </w:rPr>
  </w:style>
  <w:style w:type="paragraph" w:customStyle="1" w:styleId="afffffff3">
    <w:name w:val="发布部门"/>
    <w:next w:val="afffff3"/>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4">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5">
    <w:name w:val="封面标准代替信息"/>
    <w:basedOn w:val="afff3"/>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6">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7">
    <w:name w:val="封面标准文稿编辑信息"/>
    <w:qFormat/>
    <w:pPr>
      <w:spacing w:before="180" w:line="180" w:lineRule="exact"/>
      <w:jc w:val="center"/>
    </w:pPr>
    <w:rPr>
      <w:rFonts w:ascii="宋体" w:hAnsi="Times New Roman"/>
      <w:sz w:val="21"/>
    </w:rPr>
  </w:style>
  <w:style w:type="paragraph" w:customStyle="1" w:styleId="afffffff8">
    <w:name w:val="封面标准文稿类别"/>
    <w:qFormat/>
    <w:pPr>
      <w:spacing w:before="440" w:line="400" w:lineRule="exact"/>
      <w:jc w:val="center"/>
    </w:pPr>
    <w:rPr>
      <w:rFonts w:ascii="宋体" w:hAnsi="Times New Roman"/>
      <w:sz w:val="24"/>
    </w:rPr>
  </w:style>
  <w:style w:type="paragraph" w:customStyle="1" w:styleId="afffffff9">
    <w:name w:val="封面标准英文名称"/>
    <w:qFormat/>
    <w:pPr>
      <w:widowControl w:val="0"/>
      <w:spacing w:line="360" w:lineRule="exact"/>
      <w:jc w:val="center"/>
    </w:pPr>
    <w:rPr>
      <w:rFonts w:ascii="Times New Roman" w:hAnsi="Times New Roman"/>
      <w:sz w:val="28"/>
    </w:rPr>
  </w:style>
  <w:style w:type="paragraph" w:customStyle="1" w:styleId="afffffffa">
    <w:name w:val="封面一致性程度标识"/>
    <w:qFormat/>
    <w:pPr>
      <w:spacing w:before="440" w:line="440" w:lineRule="exact"/>
      <w:jc w:val="center"/>
    </w:pPr>
    <w:rPr>
      <w:rFonts w:ascii="Times New Roman" w:hAnsi="Times New Roman"/>
      <w:sz w:val="28"/>
    </w:rPr>
  </w:style>
  <w:style w:type="paragraph" w:customStyle="1" w:styleId="afffffffb">
    <w:name w:val="封面正文"/>
    <w:qFormat/>
    <w:pPr>
      <w:jc w:val="both"/>
    </w:pPr>
    <w:rPr>
      <w:rFonts w:ascii="Times New Roman" w:hAnsi="Times New Roman"/>
    </w:rPr>
  </w:style>
  <w:style w:type="paragraph" w:customStyle="1" w:styleId="afffffffc">
    <w:name w:val="附录二级无标题条"/>
    <w:basedOn w:val="afff3"/>
    <w:next w:val="afffff3"/>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d">
    <w:name w:val="附录三级无标题条"/>
    <w:basedOn w:val="afffffffc"/>
    <w:next w:val="afffff3"/>
    <w:qFormat/>
    <w:pPr>
      <w:outlineLvl w:val="4"/>
    </w:pPr>
  </w:style>
  <w:style w:type="paragraph" w:customStyle="1" w:styleId="afffffffe">
    <w:name w:val="附录四级无标题条"/>
    <w:basedOn w:val="afffffffd"/>
    <w:next w:val="afffff3"/>
    <w:qFormat/>
    <w:pPr>
      <w:outlineLvl w:val="5"/>
    </w:pPr>
  </w:style>
  <w:style w:type="paragraph" w:customStyle="1" w:styleId="affffffff">
    <w:name w:val="附录图"/>
    <w:next w:val="afffff3"/>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0">
    <w:name w:val="附录五级无标题条"/>
    <w:basedOn w:val="afffffffe"/>
    <w:next w:val="afffff3"/>
    <w:qFormat/>
    <w:pPr>
      <w:outlineLvl w:val="6"/>
    </w:pPr>
  </w:style>
  <w:style w:type="paragraph" w:customStyle="1" w:styleId="affffffff1">
    <w:name w:val="附录性质"/>
    <w:basedOn w:val="afff3"/>
    <w:qFormat/>
    <w:pPr>
      <w:widowControl/>
      <w:adjustRightInd/>
      <w:jc w:val="center"/>
    </w:pPr>
    <w:rPr>
      <w:rFonts w:ascii="黑体" w:eastAsia="黑体"/>
    </w:rPr>
  </w:style>
  <w:style w:type="paragraph" w:customStyle="1" w:styleId="affffffff2">
    <w:name w:val="附录一级无标题条"/>
    <w:basedOn w:val="affffff6"/>
    <w:next w:val="afffff3"/>
    <w:qFormat/>
    <w:pPr>
      <w:autoSpaceDN w:val="0"/>
      <w:outlineLvl w:val="2"/>
    </w:pPr>
    <w:rPr>
      <w:rFonts w:ascii="宋体" w:eastAsia="宋体" w:hAnsi="宋体"/>
    </w:rPr>
  </w:style>
  <w:style w:type="character" w:customStyle="1" w:styleId="affffffff3">
    <w:name w:val="个人答复风格"/>
    <w:qFormat/>
    <w:rPr>
      <w:rFonts w:ascii="Arial" w:eastAsia="宋体" w:hAnsi="Arial" w:cs="Arial"/>
      <w:color w:val="auto"/>
      <w:spacing w:val="0"/>
      <w:sz w:val="20"/>
    </w:rPr>
  </w:style>
  <w:style w:type="character" w:customStyle="1" w:styleId="affffffff4">
    <w:name w:val="个人撰写风格"/>
    <w:qFormat/>
    <w:rPr>
      <w:rFonts w:ascii="Arial" w:eastAsia="宋体" w:hAnsi="Arial" w:cs="Arial"/>
      <w:color w:val="auto"/>
      <w:spacing w:val="0"/>
      <w:sz w:val="20"/>
    </w:rPr>
  </w:style>
  <w:style w:type="paragraph" w:customStyle="1" w:styleId="affffffff5">
    <w:name w:val="脚注后续"/>
    <w:qFormat/>
    <w:pPr>
      <w:ind w:leftChars="350" w:left="350"/>
      <w:jc w:val="both"/>
    </w:pPr>
    <w:rPr>
      <w:rFonts w:ascii="宋体" w:hAnsi="Times New Roman"/>
      <w:sz w:val="18"/>
    </w:rPr>
  </w:style>
  <w:style w:type="paragraph" w:customStyle="1" w:styleId="afff2">
    <w:name w:val="列项——"/>
    <w:qFormat/>
    <w:pPr>
      <w:widowControl w:val="0"/>
      <w:numPr>
        <w:numId w:val="22"/>
      </w:numPr>
      <w:jc w:val="both"/>
    </w:pPr>
    <w:rPr>
      <w:rFonts w:ascii="宋体" w:hAnsi="宋体"/>
      <w:sz w:val="21"/>
    </w:rPr>
  </w:style>
  <w:style w:type="paragraph" w:customStyle="1" w:styleId="affffffff6">
    <w:name w:val="列项·"/>
    <w:basedOn w:val="afffff3"/>
    <w:qFormat/>
    <w:pPr>
      <w:tabs>
        <w:tab w:val="left" w:pos="840"/>
      </w:tabs>
    </w:pPr>
  </w:style>
  <w:style w:type="paragraph" w:customStyle="1" w:styleId="affffffff7">
    <w:name w:val="目次、索引正文"/>
    <w:qFormat/>
    <w:pPr>
      <w:spacing w:line="320" w:lineRule="exact"/>
      <w:jc w:val="both"/>
    </w:pPr>
    <w:rPr>
      <w:rFonts w:ascii="宋体" w:hAnsi="Times New Roman"/>
      <w:sz w:val="21"/>
    </w:rPr>
  </w:style>
  <w:style w:type="paragraph" w:customStyle="1" w:styleId="210">
    <w:name w:val="目录 21"/>
    <w:basedOn w:val="afff3"/>
    <w:next w:val="afff3"/>
    <w:semiHidden/>
    <w:qFormat/>
    <w:pPr>
      <w:adjustRightInd/>
      <w:spacing w:line="240" w:lineRule="auto"/>
      <w:jc w:val="left"/>
    </w:pPr>
    <w:rPr>
      <w:bCs/>
      <w:iCs/>
    </w:rPr>
  </w:style>
  <w:style w:type="paragraph" w:customStyle="1" w:styleId="310">
    <w:name w:val="目录 31"/>
    <w:basedOn w:val="afff3"/>
    <w:next w:val="afff3"/>
    <w:semiHidden/>
    <w:qFormat/>
    <w:pPr>
      <w:spacing w:line="240" w:lineRule="auto"/>
    </w:pPr>
    <w:rPr>
      <w:rFonts w:ascii="宋体" w:hAnsi="宋体"/>
      <w:iCs/>
    </w:rPr>
  </w:style>
  <w:style w:type="paragraph" w:customStyle="1" w:styleId="410">
    <w:name w:val="目录 41"/>
    <w:basedOn w:val="afff3"/>
    <w:next w:val="afff3"/>
    <w:semiHidden/>
    <w:qFormat/>
    <w:pPr>
      <w:adjustRightInd/>
      <w:spacing w:line="240" w:lineRule="auto"/>
      <w:jc w:val="left"/>
    </w:pPr>
  </w:style>
  <w:style w:type="paragraph" w:customStyle="1" w:styleId="510">
    <w:name w:val="目录 51"/>
    <w:basedOn w:val="afff3"/>
    <w:next w:val="afff3"/>
    <w:semiHidden/>
    <w:qFormat/>
    <w:pPr>
      <w:spacing w:line="240" w:lineRule="auto"/>
    </w:pPr>
    <w:rPr>
      <w:rFonts w:ascii="宋体" w:hAnsi="宋体"/>
    </w:rPr>
  </w:style>
  <w:style w:type="paragraph" w:customStyle="1" w:styleId="610">
    <w:name w:val="目录 61"/>
    <w:basedOn w:val="afff3"/>
    <w:next w:val="afff3"/>
    <w:semiHidden/>
    <w:qFormat/>
    <w:pPr>
      <w:adjustRightInd/>
      <w:spacing w:line="240" w:lineRule="auto"/>
      <w:jc w:val="left"/>
    </w:pPr>
  </w:style>
  <w:style w:type="paragraph" w:customStyle="1" w:styleId="710">
    <w:name w:val="目录 71"/>
    <w:basedOn w:val="610"/>
    <w:semiHidden/>
    <w:qFormat/>
    <w:pPr>
      <w:ind w:left="1260"/>
    </w:pPr>
  </w:style>
  <w:style w:type="paragraph" w:customStyle="1" w:styleId="810">
    <w:name w:val="目录 81"/>
    <w:basedOn w:val="710"/>
    <w:semiHidden/>
    <w:qFormat/>
    <w:pPr>
      <w:ind w:left="1470"/>
    </w:pPr>
  </w:style>
  <w:style w:type="paragraph" w:customStyle="1" w:styleId="910">
    <w:name w:val="目录 91"/>
    <w:basedOn w:val="810"/>
    <w:semiHidden/>
    <w:qFormat/>
    <w:pPr>
      <w:ind w:left="1680"/>
    </w:pPr>
  </w:style>
  <w:style w:type="paragraph" w:customStyle="1" w:styleId="affffffff8">
    <w:name w:val="其他标准称谓"/>
    <w:qFormat/>
    <w:pPr>
      <w:spacing w:line="0" w:lineRule="atLeast"/>
      <w:jc w:val="distribute"/>
    </w:pPr>
    <w:rPr>
      <w:rFonts w:ascii="黑体" w:eastAsia="黑体" w:hAnsi="宋体"/>
      <w:sz w:val="52"/>
    </w:rPr>
  </w:style>
  <w:style w:type="paragraph" w:customStyle="1" w:styleId="affffffff9">
    <w:name w:val="其他发布部门"/>
    <w:basedOn w:val="afffffff3"/>
    <w:qFormat/>
    <w:pPr>
      <w:framePr w:wrap="around"/>
      <w:spacing w:line="0" w:lineRule="atLeast"/>
    </w:pPr>
    <w:rPr>
      <w:rFonts w:ascii="黑体" w:eastAsia="黑体"/>
      <w:b w:val="0"/>
    </w:rPr>
  </w:style>
  <w:style w:type="paragraph" w:customStyle="1" w:styleId="affb">
    <w:name w:val="前言标题"/>
    <w:next w:val="afff3"/>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3"/>
    <w:qFormat/>
    <w:pPr>
      <w:numPr>
        <w:ilvl w:val="4"/>
        <w:numId w:val="20"/>
      </w:numPr>
      <w:adjustRightInd/>
      <w:spacing w:line="240" w:lineRule="auto"/>
    </w:pPr>
    <w:rPr>
      <w:rFonts w:ascii="宋体" w:hAnsi="宋体"/>
      <w:szCs w:val="24"/>
    </w:rPr>
  </w:style>
  <w:style w:type="paragraph" w:customStyle="1" w:styleId="affffffffa">
    <w:name w:val="实施日期"/>
    <w:basedOn w:val="afffffff4"/>
    <w:qFormat/>
    <w:pPr>
      <w:framePr w:hSpace="0" w:wrap="around" w:xAlign="right"/>
      <w:jc w:val="right"/>
    </w:pPr>
  </w:style>
  <w:style w:type="paragraph" w:customStyle="1" w:styleId="a3">
    <w:name w:val="四级无标题条"/>
    <w:basedOn w:val="afff3"/>
    <w:qFormat/>
    <w:pPr>
      <w:numPr>
        <w:ilvl w:val="5"/>
        <w:numId w:val="20"/>
      </w:numPr>
      <w:adjustRightInd/>
      <w:spacing w:line="240" w:lineRule="auto"/>
    </w:pPr>
    <w:rPr>
      <w:rFonts w:ascii="宋体" w:hAnsi="宋体"/>
      <w:szCs w:val="24"/>
    </w:rPr>
  </w:style>
  <w:style w:type="paragraph" w:customStyle="1" w:styleId="affffffffb">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c">
    <w:name w:val="无标题条"/>
    <w:next w:val="afffff3"/>
    <w:qFormat/>
    <w:pPr>
      <w:jc w:val="both"/>
    </w:pPr>
    <w:rPr>
      <w:rFonts w:ascii="宋体" w:hAnsi="宋体"/>
      <w:sz w:val="21"/>
    </w:rPr>
  </w:style>
  <w:style w:type="paragraph" w:customStyle="1" w:styleId="a4">
    <w:name w:val="五级无标题条"/>
    <w:basedOn w:val="afff3"/>
    <w:qFormat/>
    <w:pPr>
      <w:numPr>
        <w:ilvl w:val="6"/>
        <w:numId w:val="20"/>
      </w:numPr>
      <w:adjustRightInd/>
    </w:pPr>
    <w:rPr>
      <w:szCs w:val="24"/>
    </w:rPr>
  </w:style>
  <w:style w:type="paragraph" w:customStyle="1" w:styleId="a0">
    <w:name w:val="一级无标题条"/>
    <w:basedOn w:val="afff3"/>
    <w:pPr>
      <w:numPr>
        <w:ilvl w:val="2"/>
        <w:numId w:val="20"/>
      </w:numPr>
      <w:adjustRightInd/>
      <w:spacing w:before="10" w:after="10" w:line="240" w:lineRule="auto"/>
    </w:pPr>
    <w:rPr>
      <w:rFonts w:ascii="宋体" w:hAnsi="宋体"/>
      <w:szCs w:val="24"/>
    </w:rPr>
  </w:style>
  <w:style w:type="paragraph" w:customStyle="1" w:styleId="affffffffd">
    <w:name w:val="注:后续"/>
    <w:qFormat/>
    <w:pPr>
      <w:spacing w:line="300" w:lineRule="exact"/>
      <w:ind w:leftChars="400" w:left="600" w:hangingChars="200" w:hanging="200"/>
      <w:jc w:val="both"/>
    </w:pPr>
    <w:rPr>
      <w:rFonts w:ascii="宋体" w:hAnsi="Times New Roman"/>
      <w:sz w:val="18"/>
    </w:rPr>
  </w:style>
  <w:style w:type="paragraph" w:customStyle="1" w:styleId="affffffffe">
    <w:name w:val="注×:后续"/>
    <w:basedOn w:val="affffffffd"/>
    <w:qFormat/>
    <w:pPr>
      <w:ind w:leftChars="0" w:left="1406" w:firstLineChars="0" w:hanging="499"/>
    </w:pPr>
  </w:style>
  <w:style w:type="paragraph" w:customStyle="1" w:styleId="afffffffff">
    <w:name w:val="标准文件_一级无标题"/>
    <w:basedOn w:val="affffffe"/>
    <w:qFormat/>
    <w:pPr>
      <w:spacing w:beforeLines="0" w:before="0" w:afterLines="0" w:after="0"/>
      <w:outlineLvl w:val="9"/>
    </w:pPr>
    <w:rPr>
      <w:rFonts w:ascii="宋体" w:eastAsia="宋体"/>
    </w:rPr>
  </w:style>
  <w:style w:type="paragraph" w:customStyle="1" w:styleId="afffffffff0">
    <w:name w:val="标准文件_五级无标题"/>
    <w:basedOn w:val="afff"/>
    <w:qFormat/>
    <w:pPr>
      <w:spacing w:beforeLines="0" w:before="0" w:afterLines="0" w:after="0"/>
      <w:outlineLvl w:val="9"/>
    </w:pPr>
    <w:rPr>
      <w:rFonts w:ascii="宋体" w:eastAsia="宋体"/>
    </w:rPr>
  </w:style>
  <w:style w:type="paragraph" w:customStyle="1" w:styleId="afffffffff1">
    <w:name w:val="标准文件_三级无标题"/>
    <w:basedOn w:val="affd"/>
    <w:qFormat/>
    <w:pPr>
      <w:spacing w:beforeLines="0" w:before="0" w:afterLines="0" w:after="0"/>
      <w:outlineLvl w:val="9"/>
    </w:pPr>
    <w:rPr>
      <w:rFonts w:ascii="宋体" w:eastAsia="宋体"/>
    </w:rPr>
  </w:style>
  <w:style w:type="paragraph" w:customStyle="1" w:styleId="afffffffff2">
    <w:name w:val="标准文件_二级无标题"/>
    <w:basedOn w:val="affc"/>
    <w:qFormat/>
    <w:pPr>
      <w:spacing w:beforeLines="0" w:before="0" w:afterLines="0" w:after="0"/>
      <w:outlineLvl w:val="9"/>
    </w:pPr>
    <w:rPr>
      <w:rFonts w:ascii="宋体" w:eastAsia="宋体"/>
    </w:rPr>
  </w:style>
  <w:style w:type="paragraph" w:customStyle="1" w:styleId="afffffffff3">
    <w:name w:val="标准_四级无标题"/>
    <w:basedOn w:val="affe"/>
    <w:next w:val="afffff3"/>
    <w:qFormat/>
    <w:rPr>
      <w:rFonts w:eastAsia="宋体"/>
    </w:rPr>
  </w:style>
  <w:style w:type="paragraph" w:customStyle="1" w:styleId="afffffffff4">
    <w:name w:val="标准文件_四级无标题"/>
    <w:basedOn w:val="affe"/>
    <w:qFormat/>
    <w:pPr>
      <w:spacing w:beforeLines="0" w:before="0" w:afterLines="0" w:after="0"/>
      <w:outlineLvl w:val="9"/>
    </w:pPr>
    <w:rPr>
      <w:rFonts w:ascii="宋体" w:eastAsia="宋体" w:hAnsi="黑体"/>
      <w:szCs w:val="52"/>
    </w:rPr>
  </w:style>
  <w:style w:type="paragraph" w:customStyle="1" w:styleId="aff2">
    <w:name w:val="标准文件_大写罗马数字编号列项"/>
    <w:basedOn w:val="afffff3"/>
    <w:qFormat/>
    <w:pPr>
      <w:numPr>
        <w:numId w:val="23"/>
      </w:numPr>
      <w:ind w:firstLineChars="0" w:firstLine="0"/>
    </w:pPr>
    <w:rPr>
      <w:rFonts w:ascii="Times New Roman" w:cs="Arial"/>
      <w:szCs w:val="28"/>
    </w:rPr>
  </w:style>
  <w:style w:type="paragraph" w:customStyle="1" w:styleId="ae">
    <w:name w:val="标准文件_小写罗马数字编号列项"/>
    <w:basedOn w:val="afffff3"/>
    <w:qFormat/>
    <w:pPr>
      <w:numPr>
        <w:numId w:val="24"/>
      </w:numPr>
      <w:ind w:firstLineChars="0" w:firstLine="0"/>
    </w:pPr>
    <w:rPr>
      <w:rFonts w:cs="Arial"/>
      <w:szCs w:val="28"/>
    </w:rPr>
  </w:style>
  <w:style w:type="paragraph" w:customStyle="1" w:styleId="afffffffff5">
    <w:name w:val="标准文件_附录标题"/>
    <w:basedOn w:val="aff4"/>
    <w:qFormat/>
    <w:pPr>
      <w:numPr>
        <w:numId w:val="0"/>
      </w:numPr>
      <w:spacing w:after="280"/>
      <w:outlineLvl w:val="9"/>
    </w:pPr>
  </w:style>
  <w:style w:type="paragraph" w:customStyle="1" w:styleId="afffffffff6">
    <w:name w:val="标准文件_二级项"/>
    <w:qFormat/>
    <w:rPr>
      <w:rFonts w:ascii="宋体" w:hAnsi="Times New Roman"/>
      <w:sz w:val="21"/>
    </w:rPr>
  </w:style>
  <w:style w:type="paragraph" w:customStyle="1" w:styleId="af3">
    <w:name w:val="标准文件_三级项"/>
    <w:basedOn w:val="afff3"/>
    <w:qFormat/>
    <w:pPr>
      <w:numPr>
        <w:ilvl w:val="2"/>
        <w:numId w:val="21"/>
      </w:numPr>
      <w:spacing w:line="-300" w:lineRule="auto"/>
    </w:pPr>
    <w:rPr>
      <w:rFonts w:ascii="Times New Roman" w:hAnsi="Times New Roman"/>
    </w:rPr>
  </w:style>
  <w:style w:type="paragraph" w:customStyle="1" w:styleId="affa">
    <w:name w:val="图表脚注说明"/>
    <w:basedOn w:val="afff3"/>
    <w:next w:val="afffff3"/>
    <w:qFormat/>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7">
    <w:name w:val="标准文件_索引字母"/>
    <w:next w:val="afffff3"/>
    <w:qFormat/>
    <w:pPr>
      <w:jc w:val="center"/>
    </w:pPr>
    <w:rPr>
      <w:rFonts w:ascii="宋体" w:eastAsia="Times New Roman" w:hAnsi="宋体"/>
      <w:b/>
      <w:kern w:val="2"/>
      <w:sz w:val="21"/>
    </w:rPr>
  </w:style>
  <w:style w:type="paragraph" w:customStyle="1" w:styleId="afffffffff8">
    <w:name w:val="标准文件_附录前"/>
    <w:next w:val="afffff3"/>
    <w:qFormat/>
    <w:pPr>
      <w:spacing w:line="20" w:lineRule="atLeast"/>
      <w:ind w:firstLine="200"/>
    </w:pPr>
    <w:rPr>
      <w:rFonts w:ascii="宋体" w:hAnsi="宋体"/>
      <w:kern w:val="2"/>
      <w:sz w:val="10"/>
    </w:rPr>
  </w:style>
  <w:style w:type="paragraph" w:customStyle="1" w:styleId="afffffffff9">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a">
    <w:name w:val="标准文件_表格"/>
    <w:basedOn w:val="afffff3"/>
    <w:qFormat/>
    <w:pPr>
      <w:ind w:firstLineChars="0" w:firstLine="0"/>
      <w:jc w:val="center"/>
    </w:pPr>
    <w:rPr>
      <w:sz w:val="18"/>
    </w:rPr>
  </w:style>
  <w:style w:type="paragraph" w:customStyle="1" w:styleId="afff0">
    <w:name w:val="标准文件_注："/>
    <w:next w:val="afffff3"/>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8">
    <w:name w:val="标准文件_示例："/>
    <w:next w:val="afffffffffb"/>
    <w:qFormat/>
    <w:pPr>
      <w:widowControl w:val="0"/>
      <w:numPr>
        <w:numId w:val="28"/>
      </w:numPr>
      <w:jc w:val="both"/>
    </w:pPr>
    <w:rPr>
      <w:rFonts w:ascii="宋体" w:hAnsi="Times New Roman"/>
      <w:sz w:val="18"/>
      <w:szCs w:val="18"/>
    </w:rPr>
  </w:style>
  <w:style w:type="paragraph" w:customStyle="1" w:styleId="afffffffffb">
    <w:name w:val="标准文件_示例内容"/>
    <w:basedOn w:val="afffff3"/>
    <w:qFormat/>
    <w:pPr>
      <w:ind w:firstLine="420"/>
    </w:pPr>
    <w:rPr>
      <w:sz w:val="18"/>
    </w:rPr>
  </w:style>
  <w:style w:type="paragraph" w:customStyle="1" w:styleId="afa">
    <w:name w:val="标准文件_示例×："/>
    <w:basedOn w:val="afff3"/>
    <w:next w:val="afffffffffb"/>
    <w:qFormat/>
    <w:pPr>
      <w:widowControl/>
      <w:numPr>
        <w:numId w:val="29"/>
      </w:numPr>
      <w:adjustRightInd/>
      <w:spacing w:line="240" w:lineRule="auto"/>
    </w:pPr>
    <w:rPr>
      <w:rFonts w:ascii="宋体" w:hAnsi="Times New Roman"/>
      <w:kern w:val="0"/>
      <w:sz w:val="18"/>
      <w:szCs w:val="18"/>
    </w:rPr>
  </w:style>
  <w:style w:type="paragraph" w:customStyle="1" w:styleId="afffffffffc">
    <w:name w:val="标准文件_表格续"/>
    <w:basedOn w:val="afffff3"/>
    <w:next w:val="afffff3"/>
    <w:qFormat/>
    <w:pPr>
      <w:jc w:val="center"/>
    </w:pPr>
    <w:rPr>
      <w:rFonts w:ascii="黑体" w:eastAsia="黑体" w:hAnsi="黑体"/>
    </w:rPr>
  </w:style>
  <w:style w:type="character" w:styleId="afffffffffd">
    <w:name w:val="Placeholder Text"/>
    <w:basedOn w:val="afff4"/>
    <w:uiPriority w:val="99"/>
    <w:semiHidden/>
    <w:qFormat/>
    <w:rPr>
      <w:color w:val="808080"/>
    </w:rPr>
  </w:style>
  <w:style w:type="paragraph" w:customStyle="1" w:styleId="2">
    <w:name w:val="标准文件_二级项2"/>
    <w:basedOn w:val="afffff3"/>
    <w:qFormat/>
    <w:pPr>
      <w:numPr>
        <w:ilvl w:val="1"/>
        <w:numId w:val="21"/>
      </w:numPr>
      <w:ind w:firstLineChars="0" w:firstLine="0"/>
    </w:pPr>
  </w:style>
  <w:style w:type="paragraph" w:customStyle="1" w:styleId="21">
    <w:name w:val="标准文件_三级项2"/>
    <w:basedOn w:val="afffff3"/>
    <w:qFormat/>
    <w:pPr>
      <w:numPr>
        <w:numId w:val="30"/>
      </w:numPr>
      <w:spacing w:line="300" w:lineRule="exact"/>
      <w:ind w:firstLineChars="0"/>
    </w:pPr>
    <w:rPr>
      <w:rFonts w:ascii="Times New Roman"/>
    </w:rPr>
  </w:style>
  <w:style w:type="paragraph" w:customStyle="1" w:styleId="20">
    <w:name w:val="标准文件_一级项2"/>
    <w:basedOn w:val="afffff3"/>
    <w:qFormat/>
    <w:pPr>
      <w:numPr>
        <w:numId w:val="31"/>
      </w:numPr>
      <w:spacing w:line="300" w:lineRule="exact"/>
      <w:ind w:firstLineChars="0"/>
    </w:pPr>
    <w:rPr>
      <w:rFonts w:ascii="Times New Roman"/>
    </w:rPr>
  </w:style>
  <w:style w:type="paragraph" w:customStyle="1" w:styleId="afffffffffe">
    <w:name w:val="标准文件_提示"/>
    <w:basedOn w:val="afffff3"/>
    <w:next w:val="afffff3"/>
    <w:qFormat/>
    <w:pPr>
      <w:ind w:firstLine="420"/>
    </w:pPr>
    <w:rPr>
      <w:rFonts w:ascii="黑体" w:eastAsia="黑体"/>
    </w:rPr>
  </w:style>
  <w:style w:type="character" w:customStyle="1" w:styleId="affffffffff">
    <w:name w:val="标准文件_来源"/>
    <w:basedOn w:val="afff4"/>
    <w:uiPriority w:val="1"/>
    <w:qFormat/>
    <w:rPr>
      <w:rFonts w:eastAsia="宋体"/>
      <w:sz w:val="21"/>
    </w:rPr>
  </w:style>
  <w:style w:type="paragraph" w:customStyle="1" w:styleId="affffffffff0">
    <w:name w:val="标准文件_图表说明"/>
    <w:qFormat/>
    <w:pPr>
      <w:spacing w:line="276" w:lineRule="auto"/>
      <w:ind w:firstLine="420"/>
    </w:pPr>
    <w:rPr>
      <w:rFonts w:ascii="宋体" w:hAnsi="宋体"/>
      <w:kern w:val="2"/>
      <w:sz w:val="18"/>
    </w:rPr>
  </w:style>
  <w:style w:type="paragraph" w:customStyle="1" w:styleId="affffffffff1">
    <w:name w:val="其他发布日期"/>
    <w:basedOn w:val="afffffff4"/>
    <w:qFormat/>
    <w:pPr>
      <w:framePr w:w="3997" w:h="471" w:hRule="exact" w:hSpace="0" w:vSpace="181" w:wrap="around" w:vAnchor="page" w:hAnchor="page" w:x="1419" w:y="14097"/>
    </w:pPr>
  </w:style>
  <w:style w:type="paragraph" w:customStyle="1" w:styleId="affffffffff2">
    <w:name w:val="其他实施日期"/>
    <w:basedOn w:val="affffffffa"/>
    <w:qFormat/>
    <w:pPr>
      <w:framePr w:w="3997" w:h="471" w:hRule="exact" w:vSpace="181" w:wrap="around" w:vAnchor="page" w:hAnchor="page" w:x="7089" w:y="14097"/>
    </w:pPr>
  </w:style>
  <w:style w:type="paragraph" w:customStyle="1" w:styleId="affffffffff3">
    <w:name w:val="标准文件_文件编号"/>
    <w:basedOn w:val="afffff3"/>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pPr>
      <w:framePr w:wrap="auto"/>
      <w:spacing w:before="57"/>
    </w:pPr>
    <w:rPr>
      <w:sz w:val="21"/>
    </w:rPr>
  </w:style>
  <w:style w:type="paragraph" w:customStyle="1" w:styleId="affffffffff5">
    <w:name w:val="标准文件_文件名称"/>
    <w:basedOn w:val="afffff3"/>
    <w:next w:val="afffff3"/>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3"/>
    <w:next w:val="afffff3"/>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3"/>
    <w:next w:val="afffff3"/>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3"/>
    <w:next w:val="afffff3"/>
    <w:qFormat/>
    <w:pPr>
      <w:numPr>
        <w:ilvl w:val="1"/>
        <w:numId w:val="8"/>
      </w:numPr>
      <w:spacing w:beforeLines="50" w:before="50" w:afterLines="50" w:after="50"/>
      <w:ind w:firstLineChars="0"/>
    </w:pPr>
    <w:rPr>
      <w:rFonts w:ascii="黑体" w:eastAsia="黑体"/>
    </w:rPr>
  </w:style>
  <w:style w:type="paragraph" w:customStyle="1" w:styleId="affffffffff6">
    <w:name w:val="标准文件_引言二级条标题"/>
    <w:basedOn w:val="afffff3"/>
    <w:next w:val="afffff3"/>
    <w:qFormat/>
    <w:pPr>
      <w:spacing w:beforeLines="50" w:before="50" w:afterLines="50" w:after="50"/>
      <w:ind w:firstLineChars="0" w:firstLine="0"/>
    </w:pPr>
    <w:rPr>
      <w:rFonts w:ascii="黑体" w:eastAsia="黑体"/>
    </w:rPr>
  </w:style>
  <w:style w:type="paragraph" w:customStyle="1" w:styleId="affffffffff7">
    <w:name w:val="标准文件_引言三级条标题"/>
    <w:basedOn w:val="afffff3"/>
    <w:next w:val="afffff3"/>
    <w:qFormat/>
    <w:pPr>
      <w:spacing w:beforeLines="50" w:before="50" w:afterLines="50" w:after="50"/>
      <w:ind w:firstLineChars="0" w:firstLine="0"/>
    </w:pPr>
    <w:rPr>
      <w:rFonts w:ascii="黑体" w:eastAsia="黑体"/>
    </w:rPr>
  </w:style>
  <w:style w:type="paragraph" w:customStyle="1" w:styleId="affffffffff8">
    <w:name w:val="标准文件_引言四级条标题"/>
    <w:basedOn w:val="afffff3"/>
    <w:next w:val="afffff3"/>
    <w:qFormat/>
    <w:pPr>
      <w:spacing w:beforeLines="50" w:before="50" w:afterLines="50" w:after="50"/>
      <w:ind w:firstLineChars="0" w:firstLine="0"/>
    </w:pPr>
    <w:rPr>
      <w:rFonts w:ascii="黑体" w:eastAsia="黑体"/>
    </w:rPr>
  </w:style>
  <w:style w:type="paragraph" w:customStyle="1" w:styleId="affffffffff9">
    <w:name w:val="标准文件_引言五级条标题"/>
    <w:basedOn w:val="afffff3"/>
    <w:next w:val="afffff3"/>
    <w:qFormat/>
    <w:pPr>
      <w:spacing w:beforeLines="50" w:before="50" w:afterLines="50" w:after="50"/>
      <w:ind w:firstLineChars="0" w:firstLine="0"/>
    </w:pPr>
    <w:rPr>
      <w:rFonts w:ascii="黑体" w:eastAsia="黑体"/>
    </w:rPr>
  </w:style>
  <w:style w:type="paragraph" w:customStyle="1" w:styleId="affffffffffa">
    <w:name w:val="标准文件_注后"/>
    <w:basedOn w:val="afffff3"/>
    <w:qFormat/>
    <w:pPr>
      <w:ind w:left="811" w:firstLineChars="0" w:firstLine="0"/>
    </w:pPr>
    <w:rPr>
      <w:sz w:val="18"/>
    </w:rPr>
  </w:style>
  <w:style w:type="paragraph" w:customStyle="1" w:styleId="X">
    <w:name w:val="标准文件_注X后"/>
    <w:basedOn w:val="afffff3"/>
    <w:qFormat/>
    <w:pPr>
      <w:ind w:left="811" w:firstLineChars="0" w:firstLine="0"/>
    </w:pPr>
    <w:rPr>
      <w:sz w:val="18"/>
    </w:rPr>
  </w:style>
  <w:style w:type="paragraph" w:customStyle="1" w:styleId="affffffffffb">
    <w:name w:val="标准文件_示例后"/>
    <w:basedOn w:val="afffff3"/>
    <w:qFormat/>
    <w:pPr>
      <w:ind w:left="964" w:firstLineChars="0" w:firstLine="0"/>
    </w:pPr>
    <w:rPr>
      <w:sz w:val="18"/>
    </w:rPr>
  </w:style>
  <w:style w:type="paragraph" w:customStyle="1" w:styleId="X0">
    <w:name w:val="标准文件_示例X后"/>
    <w:basedOn w:val="afffff3"/>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c">
    <w:name w:val="标准文件_索引项"/>
    <w:basedOn w:val="afffff3"/>
    <w:next w:val="afffff3"/>
    <w:qFormat/>
    <w:pPr>
      <w:tabs>
        <w:tab w:val="right" w:leader="dot" w:pos="9356"/>
      </w:tabs>
      <w:ind w:left="210" w:firstLineChars="0" w:hanging="210"/>
      <w:jc w:val="left"/>
    </w:pPr>
  </w:style>
  <w:style w:type="paragraph" w:customStyle="1" w:styleId="affffffffffd">
    <w:name w:val="标准文件_附录一级无标题"/>
    <w:basedOn w:val="aff5"/>
    <w:qFormat/>
    <w:pPr>
      <w:spacing w:beforeLines="0" w:before="0" w:afterLines="0" w:after="0" w:line="276" w:lineRule="auto"/>
      <w:outlineLvl w:val="9"/>
    </w:pPr>
    <w:rPr>
      <w:rFonts w:ascii="宋体" w:eastAsia="宋体"/>
    </w:rPr>
  </w:style>
  <w:style w:type="paragraph" w:customStyle="1" w:styleId="affffffffffe">
    <w:name w:val="标准文件_附录二级无标题"/>
    <w:basedOn w:val="aff6"/>
    <w:qFormat/>
    <w:pPr>
      <w:spacing w:beforeLines="0" w:before="0" w:afterLines="0" w:after="0" w:line="276" w:lineRule="auto"/>
      <w:outlineLvl w:val="9"/>
    </w:pPr>
    <w:rPr>
      <w:rFonts w:ascii="宋体" w:eastAsia="宋体"/>
    </w:rPr>
  </w:style>
  <w:style w:type="paragraph" w:customStyle="1" w:styleId="afffffffffff">
    <w:name w:val="标准文件_附录三级无标题"/>
    <w:basedOn w:val="aff7"/>
    <w:qFormat/>
    <w:pPr>
      <w:spacing w:beforeLines="0" w:before="0" w:afterLines="0" w:after="0" w:line="276" w:lineRule="auto"/>
      <w:outlineLvl w:val="9"/>
    </w:pPr>
    <w:rPr>
      <w:rFonts w:ascii="宋体" w:eastAsia="宋体"/>
    </w:rPr>
  </w:style>
  <w:style w:type="paragraph" w:customStyle="1" w:styleId="afffffffffff0">
    <w:name w:val="标准文件_附录四级无标题"/>
    <w:basedOn w:val="affffff5"/>
    <w:qFormat/>
    <w:pPr>
      <w:spacing w:beforeLines="0" w:before="0" w:afterLines="0" w:after="0" w:line="276" w:lineRule="auto"/>
      <w:outlineLvl w:val="9"/>
    </w:pPr>
    <w:rPr>
      <w:rFonts w:ascii="宋体" w:eastAsia="宋体"/>
    </w:rPr>
  </w:style>
  <w:style w:type="paragraph" w:customStyle="1" w:styleId="afffffffffff1">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2">
    <w:name w:val="标准文件_引言一级无标题"/>
    <w:basedOn w:val="a7"/>
    <w:next w:val="afffff3"/>
    <w:qFormat/>
    <w:pPr>
      <w:spacing w:beforeLines="0" w:before="0" w:afterLines="0" w:after="0" w:line="276" w:lineRule="auto"/>
    </w:pPr>
    <w:rPr>
      <w:rFonts w:ascii="宋体" w:eastAsia="宋体"/>
    </w:rPr>
  </w:style>
  <w:style w:type="paragraph" w:customStyle="1" w:styleId="afffffffffff3">
    <w:name w:val="标准文件_引言二级无标题"/>
    <w:basedOn w:val="affffffffff6"/>
    <w:next w:val="afffff3"/>
    <w:qFormat/>
    <w:pPr>
      <w:spacing w:beforeLines="0" w:before="0" w:afterLines="0" w:after="0" w:line="276" w:lineRule="auto"/>
    </w:pPr>
    <w:rPr>
      <w:rFonts w:ascii="宋体" w:eastAsia="宋体"/>
    </w:rPr>
  </w:style>
  <w:style w:type="paragraph" w:customStyle="1" w:styleId="afffffffffff4">
    <w:name w:val="标准文件_引言三级无标题"/>
    <w:basedOn w:val="affffffffff7"/>
    <w:qFormat/>
    <w:pPr>
      <w:spacing w:beforeLines="0" w:before="0" w:afterLines="0" w:after="0" w:line="276" w:lineRule="auto"/>
    </w:pPr>
    <w:rPr>
      <w:rFonts w:ascii="宋体" w:eastAsia="宋体"/>
    </w:rPr>
  </w:style>
  <w:style w:type="paragraph" w:customStyle="1" w:styleId="afffffffffff5">
    <w:name w:val="标准文件_引言四级无标题"/>
    <w:basedOn w:val="affffffffff8"/>
    <w:next w:val="afffff3"/>
    <w:qFormat/>
    <w:pPr>
      <w:spacing w:beforeLines="0" w:before="0" w:afterLines="0" w:after="0" w:line="276" w:lineRule="auto"/>
    </w:pPr>
    <w:rPr>
      <w:rFonts w:ascii="宋体" w:eastAsia="宋体"/>
    </w:rPr>
  </w:style>
  <w:style w:type="paragraph" w:customStyle="1" w:styleId="afffffffffff6">
    <w:name w:val="标准文件_引言五级无标题"/>
    <w:basedOn w:val="affffffffff9"/>
    <w:next w:val="afffff3"/>
    <w:qFormat/>
    <w:pPr>
      <w:spacing w:beforeLines="0" w:before="0" w:afterLines="0" w:after="0" w:line="276" w:lineRule="auto"/>
    </w:pPr>
    <w:rPr>
      <w:rFonts w:ascii="宋体" w:eastAsia="宋体"/>
    </w:rPr>
  </w:style>
  <w:style w:type="paragraph" w:customStyle="1" w:styleId="afffffffffff7">
    <w:name w:val="标准文件_索引标题"/>
    <w:basedOn w:val="afffffa"/>
    <w:next w:val="afffff3"/>
    <w:qFormat/>
    <w:rPr>
      <w:rFonts w:hAnsi="黑体"/>
    </w:rPr>
  </w:style>
  <w:style w:type="paragraph" w:customStyle="1" w:styleId="afffffffffff8">
    <w:name w:val="标准文件_脚注内容"/>
    <w:basedOn w:val="afffff3"/>
    <w:qFormat/>
    <w:pPr>
      <w:ind w:leftChars="200" w:left="400" w:hangingChars="200" w:hanging="200"/>
    </w:pPr>
    <w:rPr>
      <w:sz w:val="15"/>
    </w:rPr>
  </w:style>
  <w:style w:type="paragraph" w:customStyle="1" w:styleId="afffffffffff9">
    <w:name w:val="标准文件_术语条一"/>
    <w:basedOn w:val="afffffffff"/>
    <w:next w:val="afffff3"/>
    <w:qFormat/>
  </w:style>
  <w:style w:type="paragraph" w:customStyle="1" w:styleId="afffffffffffa">
    <w:name w:val="标准文件_术语条二"/>
    <w:basedOn w:val="afffffffff2"/>
    <w:next w:val="afffff3"/>
    <w:qFormat/>
  </w:style>
  <w:style w:type="paragraph" w:customStyle="1" w:styleId="afffffffffffb">
    <w:name w:val="标准文件_术语条三"/>
    <w:basedOn w:val="afffffffff1"/>
    <w:next w:val="afffff3"/>
    <w:qFormat/>
  </w:style>
  <w:style w:type="paragraph" w:customStyle="1" w:styleId="afffffffffffc">
    <w:name w:val="标准文件_术语条四"/>
    <w:basedOn w:val="afffffffff4"/>
    <w:next w:val="afffff3"/>
    <w:qFormat/>
  </w:style>
  <w:style w:type="paragraph" w:customStyle="1" w:styleId="afffffffffffd">
    <w:name w:val="标准文件_术语条五"/>
    <w:basedOn w:val="afffffffff0"/>
    <w:next w:val="afffff3"/>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e">
    <w:name w:val="发布"/>
    <w:basedOn w:val="afff4"/>
    <w:qFormat/>
    <w:rPr>
      <w:rFonts w:ascii="黑体" w:eastAsia="黑体"/>
      <w:spacing w:val="85"/>
      <w:w w:val="100"/>
      <w:position w:val="3"/>
      <w:sz w:val="28"/>
      <w:szCs w:val="28"/>
    </w:rPr>
  </w:style>
  <w:style w:type="paragraph" w:customStyle="1" w:styleId="affffffffffff">
    <w:name w:val="段"/>
    <w:link w:val="Char0"/>
    <w:qFormat/>
    <w:pPr>
      <w:autoSpaceDE w:val="0"/>
      <w:autoSpaceDN w:val="0"/>
      <w:ind w:firstLineChars="200" w:firstLine="200"/>
      <w:jc w:val="both"/>
    </w:pPr>
    <w:rPr>
      <w:rFonts w:ascii="宋体" w:hAnsi="Times New Roman"/>
      <w:sz w:val="21"/>
    </w:rPr>
  </w:style>
  <w:style w:type="character" w:customStyle="1" w:styleId="Char0">
    <w:name w:val="段 Char"/>
    <w:link w:val="affffffffffff"/>
    <w:qFormat/>
    <w:rPr>
      <w:rFonts w:ascii="宋体" w:hAnsi="Times New Roman"/>
      <w:sz w:val="21"/>
    </w:rPr>
  </w:style>
  <w:style w:type="character" w:customStyle="1" w:styleId="Char1">
    <w:name w:val="一级条标题 Char"/>
    <w:link w:val="ab"/>
    <w:qFormat/>
    <w:rPr>
      <w:rFonts w:ascii="黑体" w:eastAsia="黑体"/>
      <w:sz w:val="21"/>
    </w:rPr>
  </w:style>
  <w:style w:type="paragraph" w:customStyle="1" w:styleId="ab">
    <w:name w:val="一级条标题"/>
    <w:basedOn w:val="afff3"/>
    <w:next w:val="affffffffffff"/>
    <w:link w:val="Char1"/>
    <w:qFormat/>
    <w:pPr>
      <w:widowControl/>
      <w:numPr>
        <w:ilvl w:val="2"/>
        <w:numId w:val="3"/>
      </w:numPr>
      <w:adjustRightInd/>
      <w:spacing w:line="240" w:lineRule="auto"/>
      <w:outlineLvl w:val="2"/>
    </w:pPr>
    <w:rPr>
      <w:rFonts w:ascii="黑体" w:eastAsia="黑体"/>
      <w:kern w:val="0"/>
      <w:szCs w:val="20"/>
    </w:rPr>
  </w:style>
  <w:style w:type="paragraph" w:customStyle="1" w:styleId="aa">
    <w:name w:val="章标题"/>
    <w:next w:val="affffffffffff"/>
    <w:link w:val="Char2"/>
    <w:qFormat/>
    <w:pPr>
      <w:numPr>
        <w:ilvl w:val="1"/>
        <w:numId w:val="3"/>
      </w:numPr>
      <w:spacing w:beforeLines="50" w:before="50" w:afterLines="50" w:after="50"/>
      <w:jc w:val="both"/>
      <w:outlineLvl w:val="1"/>
    </w:pPr>
    <w:rPr>
      <w:rFonts w:ascii="黑体" w:eastAsia="黑体" w:hAnsi="Times New Roman"/>
      <w:sz w:val="21"/>
    </w:rPr>
  </w:style>
  <w:style w:type="character" w:customStyle="1" w:styleId="Char2">
    <w:name w:val="章标题 Char"/>
    <w:link w:val="aa"/>
    <w:qFormat/>
    <w:rPr>
      <w:rFonts w:ascii="黑体" w:eastAsia="黑体" w:hAnsi="Times New Roman"/>
      <w:sz w:val="21"/>
    </w:rPr>
  </w:style>
  <w:style w:type="paragraph" w:customStyle="1" w:styleId="affffffffffff0">
    <w:name w:val="字母编号列项（一级）"/>
    <w:qFormat/>
    <w:pPr>
      <w:ind w:leftChars="200" w:left="840" w:hangingChars="200" w:hanging="420"/>
      <w:jc w:val="both"/>
    </w:pPr>
    <w:rPr>
      <w:rFonts w:ascii="宋体" w:hAnsi="Times New Roman"/>
      <w:sz w:val="21"/>
    </w:rPr>
  </w:style>
  <w:style w:type="paragraph" w:customStyle="1" w:styleId="affffffffffff1">
    <w:name w:val="列项——（一级）"/>
    <w:qFormat/>
    <w:pPr>
      <w:widowControl w:val="0"/>
      <w:tabs>
        <w:tab w:val="left" w:pos="854"/>
      </w:tabs>
      <w:ind w:leftChars="200" w:left="840" w:hangingChars="200" w:hanging="420"/>
      <w:jc w:val="both"/>
    </w:pPr>
    <w:rPr>
      <w:rFonts w:ascii="宋体" w:hAnsi="Times New Roman"/>
      <w:sz w:val="21"/>
    </w:rPr>
  </w:style>
  <w:style w:type="paragraph" w:customStyle="1" w:styleId="affffffffffff2">
    <w:name w:val="正文图标题"/>
    <w:next w:val="affffffffffff"/>
    <w:link w:val="Char3"/>
    <w:qFormat/>
    <w:pPr>
      <w:tabs>
        <w:tab w:val="left" w:pos="1646"/>
      </w:tabs>
      <w:ind w:hanging="648"/>
      <w:jc w:val="center"/>
    </w:pPr>
    <w:rPr>
      <w:rFonts w:ascii="黑体" w:eastAsia="黑体" w:hAnsi="Times New Roman"/>
      <w:sz w:val="21"/>
    </w:rPr>
  </w:style>
  <w:style w:type="character" w:customStyle="1" w:styleId="Char3">
    <w:name w:val="正文图标题 Char"/>
    <w:link w:val="affffffffffff2"/>
    <w:qFormat/>
    <w:rPr>
      <w:rFonts w:ascii="黑体" w:eastAsia="黑体" w:hAnsi="Times New Roman"/>
      <w:sz w:val="21"/>
    </w:rPr>
  </w:style>
  <w:style w:type="paragraph" w:customStyle="1" w:styleId="aff0">
    <w:name w:val="附录二级条标题"/>
    <w:basedOn w:val="afff3"/>
    <w:next w:val="affffffffffff"/>
    <w:link w:val="Char4"/>
    <w:qFormat/>
    <w:pPr>
      <w:widowControl/>
      <w:numPr>
        <w:ilvl w:val="3"/>
        <w:numId w:val="5"/>
      </w:numPr>
      <w:wordWrap w:val="0"/>
      <w:overflowPunct w:val="0"/>
      <w:autoSpaceDE w:val="0"/>
      <w:autoSpaceDN w:val="0"/>
      <w:adjustRightInd/>
      <w:spacing w:line="240" w:lineRule="auto"/>
      <w:textAlignment w:val="baseline"/>
      <w:outlineLvl w:val="3"/>
    </w:pPr>
    <w:rPr>
      <w:rFonts w:ascii="黑体" w:eastAsia="黑体" w:hAnsi="Times New Roman"/>
      <w:kern w:val="21"/>
      <w:szCs w:val="20"/>
    </w:rPr>
  </w:style>
  <w:style w:type="character" w:customStyle="1" w:styleId="Char4">
    <w:name w:val="附录二级条标题 Char"/>
    <w:link w:val="aff0"/>
    <w:qFormat/>
    <w:rPr>
      <w:rFonts w:ascii="黑体" w:eastAsia="黑体" w:hAnsi="Times New Roman"/>
      <w:kern w:val="21"/>
      <w:sz w:val="21"/>
    </w:rPr>
  </w:style>
  <w:style w:type="character" w:customStyle="1" w:styleId="Char5">
    <w:name w:val="示例 Char"/>
    <w:link w:val="affffffffffff3"/>
    <w:qFormat/>
    <w:rPr>
      <w:rFonts w:ascii="宋体"/>
      <w:sz w:val="18"/>
    </w:rPr>
  </w:style>
  <w:style w:type="paragraph" w:customStyle="1" w:styleId="affffffffffff3">
    <w:name w:val="示例"/>
    <w:next w:val="affffffffffff"/>
    <w:link w:val="Char5"/>
    <w:qFormat/>
    <w:pPr>
      <w:tabs>
        <w:tab w:val="left" w:pos="816"/>
        <w:tab w:val="left" w:pos="851"/>
      </w:tabs>
      <w:ind w:left="851" w:firstLineChars="233" w:firstLine="419"/>
      <w:jc w:val="both"/>
    </w:pPr>
    <w:rPr>
      <w:rFonts w:ascii="宋体"/>
      <w:sz w:val="18"/>
    </w:rPr>
  </w:style>
  <w:style w:type="character" w:customStyle="1" w:styleId="Char6">
    <w:name w:val="三级条标题 Char"/>
    <w:link w:val="ad"/>
    <w:qFormat/>
  </w:style>
  <w:style w:type="paragraph" w:customStyle="1" w:styleId="ad">
    <w:name w:val="三级条标题"/>
    <w:basedOn w:val="afff3"/>
    <w:next w:val="affffffffffff"/>
    <w:link w:val="Char6"/>
    <w:qFormat/>
    <w:pPr>
      <w:widowControl/>
      <w:numPr>
        <w:ilvl w:val="4"/>
        <w:numId w:val="3"/>
      </w:numPr>
      <w:adjustRightInd/>
      <w:spacing w:line="240" w:lineRule="auto"/>
      <w:outlineLvl w:val="4"/>
    </w:pPr>
    <w:rPr>
      <w:kern w:val="0"/>
      <w:sz w:val="20"/>
      <w:szCs w:val="20"/>
    </w:rPr>
  </w:style>
  <w:style w:type="paragraph" w:customStyle="1" w:styleId="ac">
    <w:name w:val="二级条标题"/>
    <w:basedOn w:val="ab"/>
    <w:next w:val="affffffffffff"/>
    <w:link w:val="Char7"/>
    <w:qFormat/>
    <w:pPr>
      <w:numPr>
        <w:ilvl w:val="3"/>
      </w:numPr>
      <w:outlineLvl w:val="3"/>
    </w:pPr>
    <w:rPr>
      <w:rFonts w:hAnsi="Times New Roman"/>
    </w:rPr>
  </w:style>
  <w:style w:type="character" w:customStyle="1" w:styleId="Char7">
    <w:name w:val="二级条标题 Char"/>
    <w:link w:val="ac"/>
    <w:qFormat/>
    <w:rPr>
      <w:rFonts w:ascii="黑体" w:eastAsia="黑体" w:hAnsi="Times New Roman"/>
      <w:sz w:val="21"/>
    </w:rPr>
  </w:style>
  <w:style w:type="character" w:customStyle="1" w:styleId="HTML0">
    <w:name w:val="HTML 预设格式 字符"/>
    <w:basedOn w:val="afff4"/>
    <w:link w:val="HTML"/>
    <w:qFormat/>
    <w:rPr>
      <w:rFonts w:ascii="Courier New" w:hAnsi="Courier New" w:cs="Courier New"/>
      <w:kern w:val="2"/>
    </w:rPr>
  </w:style>
  <w:style w:type="character" w:customStyle="1" w:styleId="13">
    <w:name w:val="未处理的提及1"/>
    <w:basedOn w:val="afff4"/>
    <w:uiPriority w:val="99"/>
    <w:semiHidden/>
    <w:unhideWhenUsed/>
    <w:qFormat/>
    <w:rPr>
      <w:color w:val="605E5C"/>
      <w:shd w:val="clear" w:color="auto" w:fill="E1DFDD"/>
    </w:rPr>
  </w:style>
  <w:style w:type="paragraph" w:customStyle="1" w:styleId="ParaChar">
    <w:name w:val="默认段落字体 Para Char"/>
    <w:basedOn w:val="afff3"/>
    <w:qFormat/>
    <w:pPr>
      <w:spacing w:line="360" w:lineRule="auto"/>
    </w:pPr>
    <w:rPr>
      <w:rFonts w:ascii="Times New Roman" w:hAnsi="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6D0D80A4E84FD09DDBA236D550ECEA"/>
        <w:category>
          <w:name w:val="常规"/>
          <w:gallery w:val="placeholder"/>
        </w:category>
        <w:types>
          <w:type w:val="bbPlcHdr"/>
        </w:types>
        <w:behaviors>
          <w:behavior w:val="content"/>
        </w:behaviors>
        <w:guid w:val="{B34CF52E-D8D1-4091-86AF-77F3B745119F}"/>
      </w:docPartPr>
      <w:docPartBody>
        <w:p w:rsidR="008B7377" w:rsidRDefault="005C6095">
          <w:pPr>
            <w:pStyle w:val="356D0D80A4E84FD09DDBA236D550ECEA"/>
          </w:pPr>
          <w:r>
            <w:rPr>
              <w:rStyle w:val="a3"/>
              <w:rFonts w:hint="eastAsia"/>
            </w:rPr>
            <w:t>单击或点击此处输入文字。</w:t>
          </w:r>
        </w:p>
      </w:docPartBody>
    </w:docPart>
    <w:docPart>
      <w:docPartPr>
        <w:name w:val="8E17F8343AD34970B4E5C965CDBCA9F8"/>
        <w:category>
          <w:name w:val="常规"/>
          <w:gallery w:val="placeholder"/>
        </w:category>
        <w:types>
          <w:type w:val="bbPlcHdr"/>
        </w:types>
        <w:behaviors>
          <w:behavior w:val="content"/>
        </w:behaviors>
        <w:guid w:val="{8B7BC9EA-BB48-472C-8781-2DF5FFD9FF57}"/>
      </w:docPartPr>
      <w:docPartBody>
        <w:p w:rsidR="008B7377" w:rsidRDefault="005C6095">
          <w:pPr>
            <w:pStyle w:val="8E17F8343AD34970B4E5C965CDBCA9F8"/>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C71"/>
    <w:rsid w:val="00056B82"/>
    <w:rsid w:val="0009213A"/>
    <w:rsid w:val="000B1D27"/>
    <w:rsid w:val="00110A2F"/>
    <w:rsid w:val="001E4E10"/>
    <w:rsid w:val="002462EC"/>
    <w:rsid w:val="00293F12"/>
    <w:rsid w:val="002E526D"/>
    <w:rsid w:val="00375536"/>
    <w:rsid w:val="00480496"/>
    <w:rsid w:val="004E664B"/>
    <w:rsid w:val="00536641"/>
    <w:rsid w:val="005A5775"/>
    <w:rsid w:val="005C6095"/>
    <w:rsid w:val="005E12E7"/>
    <w:rsid w:val="005E6527"/>
    <w:rsid w:val="00615BE5"/>
    <w:rsid w:val="006D447D"/>
    <w:rsid w:val="006E395D"/>
    <w:rsid w:val="00751FE7"/>
    <w:rsid w:val="007C75C8"/>
    <w:rsid w:val="00844971"/>
    <w:rsid w:val="008963D9"/>
    <w:rsid w:val="008A5EDE"/>
    <w:rsid w:val="008B7377"/>
    <w:rsid w:val="008C346F"/>
    <w:rsid w:val="008E3CDA"/>
    <w:rsid w:val="008F68B0"/>
    <w:rsid w:val="009005BD"/>
    <w:rsid w:val="00A92EAC"/>
    <w:rsid w:val="00AD7F2D"/>
    <w:rsid w:val="00B353B6"/>
    <w:rsid w:val="00C0032B"/>
    <w:rsid w:val="00CA22DD"/>
    <w:rsid w:val="00CD7A57"/>
    <w:rsid w:val="00D843CD"/>
    <w:rsid w:val="00DB195D"/>
    <w:rsid w:val="00E24B2B"/>
    <w:rsid w:val="00E31B6B"/>
    <w:rsid w:val="00E44144"/>
    <w:rsid w:val="00E527F0"/>
    <w:rsid w:val="00E60BC4"/>
    <w:rsid w:val="00ED6FE9"/>
    <w:rsid w:val="00F25C71"/>
    <w:rsid w:val="00F81893"/>
    <w:rsid w:val="00F85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356D0D80A4E84FD09DDBA236D550ECEA">
    <w:name w:val="356D0D80A4E84FD09DDBA236D550ECEA"/>
    <w:qFormat/>
    <w:pPr>
      <w:widowControl w:val="0"/>
      <w:jc w:val="both"/>
    </w:pPr>
    <w:rPr>
      <w:kern w:val="2"/>
      <w:sz w:val="21"/>
      <w:szCs w:val="22"/>
    </w:rPr>
  </w:style>
  <w:style w:type="paragraph" w:customStyle="1" w:styleId="8E17F8343AD34970B4E5C965CDBCA9F8">
    <w:name w:val="8E17F8343AD34970B4E5C965CDBCA9F8"/>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9444F4-BE0B-4E52-A102-AB5295DBE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1</TotalTime>
  <Pages>12</Pages>
  <Words>1447</Words>
  <Characters>8251</Characters>
  <Application>Microsoft Office Word</Application>
  <DocSecurity>0</DocSecurity>
  <Lines>68</Lines>
  <Paragraphs>19</Paragraphs>
  <ScaleCrop>false</ScaleCrop>
  <Company>PCMI</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Administrator</dc:creator>
  <dc:description>&lt;config cover="true" show_menu="true" version="1.0.0" doctype="SDKXY"&gt;_x000d_
&lt;/config&gt;</dc:description>
  <cp:lastModifiedBy>Liuy（office）</cp:lastModifiedBy>
  <cp:revision>3</cp:revision>
  <cp:lastPrinted>2023-03-27T06:37:00Z</cp:lastPrinted>
  <dcterms:created xsi:type="dcterms:W3CDTF">2024-11-28T03:11:00Z</dcterms:created>
  <dcterms:modified xsi:type="dcterms:W3CDTF">2024-11-28T03:12:00Z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2052-11.8.6.11546</vt:lpwstr>
  </property>
  <property fmtid="{D5CDD505-2E9C-101B-9397-08002B2CF9AE}" pid="15" name="ICV">
    <vt:lpwstr>8147522024E44155898F42B4A37A1D71</vt:lpwstr>
  </property>
</Properties>
</file>