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2F90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E6FF3D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7A9B92B">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335FA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2077BA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42F065F">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45EC49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735393C">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bookmarkStart w:id="3" w:name="c1"/>
            <w:r>
              <w:fldChar w:fldCharType="begin">
                <w:ffData>
                  <w:name w:val="c1"/>
                  <w:enabled/>
                  <w:calcOnExit w:val="0"/>
                  <w:textInput>
                    <w:default w:val="21"/>
                    <w:maxLength w:val="8"/>
                  </w:textInput>
                </w:ffData>
              </w:fldChar>
            </w:r>
            <w:r>
              <w:instrText xml:space="preserve"> FORMTEXT </w:instrText>
            </w:r>
            <w:r>
              <w:fldChar w:fldCharType="separate"/>
            </w:r>
            <w:r>
              <w:t>21</w:t>
            </w:r>
            <w:r>
              <w:fldChar w:fldCharType="end"/>
            </w:r>
            <w:bookmarkEnd w:id="3"/>
          </w:p>
        </w:tc>
      </w:tr>
    </w:tbl>
    <w:p w14:paraId="5E09B8D8">
      <w:pPr>
        <w:pStyle w:val="52"/>
        <w:framePr w:w="9639" w:h="624" w:hRule="exact" w:hSpace="181" w:vSpace="181" w:wrap="around" w:hAnchor="page" w:x="1305" w:y="2269"/>
        <w:rPr>
          <w:rFonts w:ascii="黑体" w:hAnsi="黑体" w:eastAsia="黑体"/>
          <w:b w:val="0"/>
          <w:bCs w:val="0"/>
          <w:w w:val="100"/>
          <w:sz w:val="48"/>
          <w:szCs w:val="48"/>
        </w:rPr>
      </w:pPr>
      <w:bookmarkStart w:id="4" w:name="c2"/>
      <w:r>
        <w:rPr>
          <w:rFonts w:ascii="黑体" w:eastAsia="黑体"/>
          <w:b w:val="0"/>
          <w:w w:val="100"/>
          <w:sz w:val="48"/>
        </w:rPr>
        <w:fldChar w:fldCharType="begin">
          <w:ffData>
            <w:name w:val="c2"/>
            <w:enabled/>
            <w:calcOnExit w:val="0"/>
            <w:textInput>
              <w:default w:val="辽宁省"/>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D1D2BD0">
      <w:pPr>
        <w:pStyle w:val="197"/>
        <w:rPr>
          <w:lang w:val="fr-FR"/>
        </w:rPr>
      </w:pPr>
      <w:r>
        <w:rPr>
          <w:lang w:val="fr-FR"/>
        </w:rPr>
        <w:t>DB</w:t>
      </w:r>
      <w:r>
        <w:rPr>
          <w:sz w:val="15"/>
          <w:szCs w:val="15"/>
          <w:lang w:val="fr-FR"/>
        </w:rPr>
        <w:t xml:space="preserve"> </w:t>
      </w:r>
      <w:bookmarkStart w:id="5" w:name="文字1"/>
      <w:r>
        <w:fldChar w:fldCharType="begin">
          <w:ffData>
            <w:name w:val="文字1"/>
            <w:enabled/>
            <w:calcOnExit w:val="0"/>
            <w:textInput>
              <w:default w:val="21/T"/>
            </w:textInput>
          </w:ffData>
        </w:fldChar>
      </w:r>
      <w:r>
        <w:instrText xml:space="preserve"> FORMTEXT </w:instrText>
      </w:r>
      <w:r>
        <w:fldChar w:fldCharType="separate"/>
      </w:r>
      <w:r>
        <w:t>21/T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CF2D6A1">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EA1F9AF">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B88C346">
      <w:pPr>
        <w:pStyle w:val="52"/>
        <w:framePr w:w="9639" w:h="6976" w:hRule="exact" w:hSpace="0" w:vSpace="0" w:wrap="around" w:hAnchor="page" w:y="6408"/>
        <w:jc w:val="center"/>
        <w:rPr>
          <w:rFonts w:ascii="黑体" w:hAnsi="黑体" w:eastAsia="黑体"/>
          <w:b w:val="0"/>
          <w:bCs w:val="0"/>
          <w:w w:val="100"/>
        </w:rPr>
      </w:pPr>
    </w:p>
    <w:p w14:paraId="29094632">
      <w:pPr>
        <w:pStyle w:val="199"/>
        <w:framePr w:h="6974" w:hRule="exact" w:wrap="around" w:x="1419" w:anchorLock="1"/>
      </w:pPr>
      <w:bookmarkStart w:id="9" w:name="CSTD_NAME"/>
      <w:r>
        <w:fldChar w:fldCharType="begin">
          <w:ffData>
            <w:name w:val="CSTD_NAME"/>
            <w:enabled/>
            <w:calcOnExit w:val="0"/>
            <w:textInput>
              <w:default w:val="道路运输电子证照运行服务规范"/>
            </w:textInput>
          </w:ffData>
        </w:fldChar>
      </w:r>
      <w:r>
        <w:instrText xml:space="preserve"> FORMTEXT </w:instrText>
      </w:r>
      <w:r>
        <w:fldChar w:fldCharType="separate"/>
      </w:r>
      <w:r>
        <w:rPr>
          <w:rFonts w:hint="eastAsia"/>
        </w:rPr>
        <w:t>包车客运线路牌电子证照接口元数据规范</w:t>
      </w:r>
      <w:r>
        <w:rPr>
          <w:rFonts w:hint="eastAsia"/>
          <w:lang w:val="en-US" w:eastAsia="zh-CN"/>
        </w:rPr>
        <w:t xml:space="preserve"> </w:t>
      </w:r>
      <w:r>
        <w:fldChar w:fldCharType="end"/>
      </w:r>
      <w:bookmarkEnd w:id="9"/>
    </w:p>
    <w:p w14:paraId="562E28EE">
      <w:pPr>
        <w:framePr w:w="9639" w:h="6974" w:hRule="exact" w:wrap="around" w:vAnchor="page" w:hAnchor="page" w:x="1419" w:y="6408" w:anchorLock="1"/>
        <w:ind w:left="-1418"/>
      </w:pPr>
    </w:p>
    <w:p w14:paraId="2F654271">
      <w:pPr>
        <w:pStyle w:val="127"/>
        <w:framePr w:w="9639" w:h="6974" w:hRule="exact" w:wrap="around" w:vAnchor="page" w:hAnchor="page" w:x="1419" w:y="6408" w:anchorLock="1"/>
        <w:textAlignment w:val="bottom"/>
        <w:rPr>
          <w:rFonts w:ascii="黑体" w:hAnsi="黑体" w:eastAsia="黑体"/>
          <w:szCs w:val="28"/>
        </w:rPr>
      </w:pPr>
      <w:bookmarkStart w:id="10" w:name="ESTD_NAME"/>
      <w:r>
        <w:rPr>
          <w:rFonts w:ascii="黑体" w:hAnsi="黑体" w:eastAsia="黑体"/>
          <w:szCs w:val="28"/>
        </w:rPr>
        <w:fldChar w:fldCharType="begin">
          <w:ffData>
            <w:name w:val="ESTD_NAME"/>
            <w:enabled/>
            <w:calcOnExit w:val="0"/>
            <w:textInput>
              <w:default w:val="Service specification for operation of road transport electronic license"/>
            </w:textInput>
          </w:ffData>
        </w:fldChar>
      </w:r>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Specification for metadata of electronic license interface for chartered passenger transport route signs</w:t>
      </w:r>
      <w:r>
        <w:rPr>
          <w:rFonts w:ascii="黑体" w:hAnsi="黑体" w:eastAsia="黑体"/>
          <w:szCs w:val="28"/>
        </w:rPr>
        <w:fldChar w:fldCharType="end"/>
      </w:r>
      <w:bookmarkEnd w:id="10"/>
    </w:p>
    <w:p w14:paraId="19BC2CE3">
      <w:pPr>
        <w:framePr w:w="9639" w:h="6974" w:hRule="exact" w:wrap="around" w:vAnchor="page" w:hAnchor="page" w:x="1419" w:y="6408" w:anchorLock="1"/>
        <w:spacing w:line="760" w:lineRule="exact"/>
        <w:ind w:left="-1418"/>
      </w:pPr>
    </w:p>
    <w:p w14:paraId="14E5E216">
      <w:pPr>
        <w:pStyle w:val="127"/>
        <w:framePr w:w="9639" w:h="6974" w:hRule="exact" w:wrap="around" w:vAnchor="page" w:hAnchor="page" w:x="1419" w:y="6408" w:anchorLock="1"/>
        <w:textAlignment w:val="bottom"/>
        <w:rPr>
          <w:rFonts w:eastAsia="黑体"/>
          <w:szCs w:val="28"/>
        </w:rPr>
      </w:pPr>
    </w:p>
    <w:p w14:paraId="75C1AB2E">
      <w:pPr>
        <w:pStyle w:val="127"/>
        <w:framePr w:w="9639" w:h="6974" w:hRule="exact" w:wrap="around" w:vAnchor="page" w:hAnchor="page" w:x="1419" w:y="6408" w:anchorLock="1"/>
        <w:spacing w:before="440" w:after="160"/>
        <w:textAlignment w:val="bottom"/>
        <w:rPr>
          <w:sz w:val="24"/>
          <w:szCs w:val="28"/>
        </w:rPr>
      </w:pPr>
      <w:bookmarkStart w:id="11" w:name="下拉1"/>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separate"/>
      </w:r>
      <w:r>
        <w:rPr>
          <w:sz w:val="24"/>
          <w:szCs w:val="28"/>
        </w:rPr>
        <w:fldChar w:fldCharType="end"/>
      </w:r>
      <w:bookmarkEnd w:id="11"/>
    </w:p>
    <w:p w14:paraId="2B6F6CE3">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AEA1DBE">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48A9B9E">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F635F5C">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2A1E6A9">
      <w:pPr>
        <w:pStyle w:val="153"/>
        <w:framePr w:h="584" w:hRule="exact" w:hSpace="181" w:vSpace="181" w:wrap="around" w:y="15027"/>
        <w:rPr>
          <w:rFonts w:hAnsi="黑体"/>
        </w:rPr>
      </w:pPr>
      <w:bookmarkStart w:id="20" w:name="fm"/>
      <w:r>
        <w:rPr>
          <w:rFonts w:hAnsi="黑体"/>
          <w:w w:val="100"/>
          <w:sz w:val="28"/>
        </w:rPr>
        <w:fldChar w:fldCharType="begin">
          <w:ffData>
            <w:name w:val="fm"/>
            <w:enabled/>
            <w:calcOnExit w:val="0"/>
            <w:textInput>
              <w:default w:val="辽宁省市场监督管理局"/>
            </w:textInput>
          </w:ffData>
        </w:fldChar>
      </w:r>
      <w:r>
        <w:rPr>
          <w:rFonts w:hAnsi="黑体"/>
          <w:w w:val="100"/>
          <w:sz w:val="28"/>
        </w:rPr>
        <w:instrText xml:space="preserve"> FORMTEXT </w:instrText>
      </w:r>
      <w:r>
        <w:rPr>
          <w:rFonts w:hAnsi="黑体"/>
          <w:w w:val="100"/>
          <w:sz w:val="28"/>
        </w:rPr>
        <w:fldChar w:fldCharType="separate"/>
      </w:r>
      <w:r>
        <w:rPr>
          <w:rFonts w:hAnsi="黑体"/>
          <w:w w:val="100"/>
          <w:sz w:val="28"/>
        </w:rPr>
        <w:t>辽宁省市场监督管理局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5EEAA1DB">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D05721C">
      <w:pPr>
        <w:pStyle w:val="91"/>
        <w:spacing w:before="900" w:after="468"/>
      </w:pPr>
      <w:bookmarkStart w:id="21" w:name="BookMark2"/>
      <w:r>
        <w:rPr>
          <w:spacing w:val="320"/>
        </w:rPr>
        <w:t>前</w:t>
      </w:r>
      <w:r>
        <w:t>言</w:t>
      </w:r>
    </w:p>
    <w:p w14:paraId="4AB1A1D3">
      <w:pPr>
        <w:pStyle w:val="58"/>
        <w:ind w:firstLine="420"/>
      </w:pPr>
      <w:r>
        <w:rPr>
          <w:rFonts w:hint="eastAsia"/>
        </w:rPr>
        <w:t>本文件按照GB/T 1.1—2020《标准化工作导则  第1部分：标准化文件的结构和起草规则》的规定起草。</w:t>
      </w:r>
    </w:p>
    <w:p w14:paraId="1E69BBC0">
      <w:pPr>
        <w:pStyle w:val="58"/>
        <w:ind w:firstLine="420"/>
      </w:pPr>
      <w:r>
        <w:rPr>
          <w:rFonts w:hint="eastAsia"/>
        </w:rPr>
        <w:t>请注意本文件的某些内容可能涉及专利。本文件的发布机构不承担识别专利的责任。</w:t>
      </w:r>
    </w:p>
    <w:p w14:paraId="77B0500C">
      <w:pPr>
        <w:pStyle w:val="58"/>
        <w:ind w:firstLine="420"/>
      </w:pPr>
      <w:r>
        <w:rPr>
          <w:rFonts w:hint="eastAsia"/>
        </w:rPr>
        <w:t>本文件由辽宁省交通运输厅提出并归口。</w:t>
      </w:r>
    </w:p>
    <w:p w14:paraId="4591F8AF">
      <w:pPr>
        <w:pStyle w:val="58"/>
        <w:ind w:firstLine="420"/>
      </w:pPr>
      <w:r>
        <w:rPr>
          <w:rFonts w:hint="eastAsia"/>
        </w:rPr>
        <w:t>本文件起草单位：辽宁省检验检测认证中心、辽宁省交通运输事务服务中心</w:t>
      </w:r>
      <w:r>
        <w:rPr>
          <w:rFonts w:hint="eastAsia"/>
          <w:lang w:eastAsia="zh-CN"/>
        </w:rPr>
        <w:t>、沈阳东宇信息技术股份有限公司</w:t>
      </w:r>
      <w:r>
        <w:rPr>
          <w:rFonts w:hint="eastAsia"/>
        </w:rPr>
        <w:t>。</w:t>
      </w:r>
    </w:p>
    <w:p w14:paraId="13B32C9E">
      <w:pPr>
        <w:pStyle w:val="58"/>
        <w:ind w:firstLine="420"/>
      </w:pPr>
      <w:r>
        <w:rPr>
          <w:rFonts w:hint="eastAsia"/>
        </w:rPr>
        <w:t>本文件主要起草人：xx、xx、xx。</w:t>
      </w:r>
    </w:p>
    <w:p w14:paraId="338C0E0C">
      <w:pPr>
        <w:pStyle w:val="58"/>
        <w:ind w:firstLine="420"/>
      </w:pPr>
      <w:r>
        <w:rPr>
          <w:rFonts w:hint="eastAsia"/>
        </w:rPr>
        <w:t>本文件发布实施后，任何单位和个人如有问题和意见建议，均可以通过来电和来函等方式进行反馈，我们将及时答复并认真处理，根据实际情况依法进行评估及复审。</w:t>
      </w:r>
    </w:p>
    <w:p w14:paraId="19905E9B">
      <w:pPr>
        <w:pStyle w:val="58"/>
        <w:ind w:firstLine="420"/>
      </w:pPr>
      <w:r>
        <w:rPr>
          <w:rFonts w:hint="eastAsia"/>
        </w:rPr>
        <w:t>归口管理部门通讯地址和联系电话：沈阳市和平区十三纬路19号，联系电话：024-23867960。</w:t>
      </w:r>
    </w:p>
    <w:p w14:paraId="079E6F73">
      <w:pPr>
        <w:pStyle w:val="58"/>
        <w:ind w:firstLine="420"/>
      </w:pPr>
      <w:r>
        <w:rPr>
          <w:rFonts w:hint="eastAsia"/>
        </w:rPr>
        <w:t>文件起草单位通讯地址和联系电话：沈阳市和平区永安北路8号，联系电话：024-23849482。</w:t>
      </w:r>
    </w:p>
    <w:p w14:paraId="267749AE">
      <w:pPr>
        <w:pStyle w:val="58"/>
        <w:ind w:firstLine="420"/>
      </w:pPr>
    </w:p>
    <w:p w14:paraId="700590CC">
      <w:pPr>
        <w:pStyle w:val="58"/>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7ADB6613">
      <w:pPr>
        <w:spacing w:line="20" w:lineRule="exact"/>
        <w:jc w:val="center"/>
        <w:rPr>
          <w:rFonts w:ascii="黑体" w:hAnsi="黑体" w:eastAsia="黑体"/>
          <w:sz w:val="32"/>
          <w:szCs w:val="32"/>
        </w:rPr>
      </w:pPr>
      <w:bookmarkStart w:id="22" w:name="BookMark4"/>
    </w:p>
    <w:p w14:paraId="5662693E">
      <w:pPr>
        <w:spacing w:line="20" w:lineRule="exact"/>
        <w:jc w:val="center"/>
        <w:rPr>
          <w:rFonts w:ascii="黑体" w:hAnsi="黑体" w:eastAsia="黑体"/>
          <w:sz w:val="32"/>
          <w:szCs w:val="32"/>
        </w:rPr>
      </w:pPr>
    </w:p>
    <w:sdt>
      <w:sdtPr>
        <w:tag w:val="NEW_STAND_NAME"/>
        <w:id w:val="595910757"/>
        <w:lock w:val="sdtLocked"/>
        <w:placeholder>
          <w:docPart w:val="D3220541F24441ED9FEE7DA39284D434"/>
        </w:placeholder>
      </w:sdtPr>
      <w:sdtContent>
        <w:sdt>
          <w:sdtPr>
            <w:tag w:val="NEW_STAND_NAME"/>
            <w:id w:val="147477855"/>
            <w:lock w:val="sdtLocked"/>
            <w:placeholder>
              <w:docPart w:val="{bba46f7c-03c1-4985-b154-1c94a632b422}"/>
            </w:placeholder>
          </w:sdtPr>
          <w:sdtContent>
            <w:p w14:paraId="1A4AEFA3">
              <w:pPr>
                <w:pStyle w:val="179"/>
                <w:spacing w:before="3" w:beforeLines="1" w:after="686" w:afterLines="220"/>
              </w:pPr>
              <w:bookmarkStart w:id="23" w:name="NEW_STAND_NAME"/>
              <w:r>
                <w:rPr>
                  <w:rFonts w:hint="eastAsia"/>
                </w:rPr>
                <w:t>包车客运线路牌电子证照接口元数据规范</w:t>
              </w:r>
            </w:p>
          </w:sdtContent>
        </w:sdt>
      </w:sdtContent>
    </w:sdt>
    <w:bookmarkEnd w:id="23"/>
    <w:p w14:paraId="1FF3BFED">
      <w:pPr>
        <w:pStyle w:val="106"/>
        <w:spacing w:before="312" w:after="312"/>
      </w:pPr>
      <w:bookmarkStart w:id="24" w:name="_Toc17233333"/>
      <w:bookmarkStart w:id="25" w:name="_Toc24884218"/>
      <w:bookmarkStart w:id="26" w:name="_Toc24884211"/>
      <w:bookmarkStart w:id="27" w:name="_Toc26986530"/>
      <w:bookmarkStart w:id="28" w:name="_Toc17233325"/>
      <w:bookmarkStart w:id="29" w:name="_Toc26986771"/>
      <w:bookmarkStart w:id="30" w:name="_Toc97191423"/>
      <w:bookmarkStart w:id="31" w:name="_Toc26648465"/>
      <w:bookmarkStart w:id="32" w:name="_Toc26718930"/>
      <w:r>
        <w:rPr>
          <w:rFonts w:hint="eastAsia"/>
        </w:rPr>
        <w:t>范围</w:t>
      </w:r>
      <w:bookmarkEnd w:id="24"/>
      <w:bookmarkEnd w:id="25"/>
      <w:bookmarkEnd w:id="26"/>
      <w:bookmarkEnd w:id="27"/>
      <w:bookmarkEnd w:id="28"/>
      <w:bookmarkEnd w:id="29"/>
      <w:bookmarkEnd w:id="30"/>
      <w:bookmarkEnd w:id="31"/>
      <w:bookmarkEnd w:id="32"/>
    </w:p>
    <w:p w14:paraId="72C18F16">
      <w:pPr>
        <w:pStyle w:val="58"/>
        <w:ind w:firstLine="420"/>
      </w:pPr>
      <w:bookmarkStart w:id="33" w:name="_Toc17233334"/>
      <w:bookmarkStart w:id="34" w:name="_Toc26648466"/>
      <w:bookmarkStart w:id="35" w:name="_Toc24884219"/>
      <w:bookmarkStart w:id="36" w:name="_Toc24884212"/>
      <w:bookmarkStart w:id="37" w:name="_Toc17233326"/>
      <w:r>
        <w:rPr>
          <w:rFonts w:hint="eastAsia"/>
        </w:rPr>
        <w:t>本文件规定了包车客运线路牌电子证照基本要求、信息中元数据要求等内容。</w:t>
      </w:r>
    </w:p>
    <w:p w14:paraId="50B8CA03">
      <w:pPr>
        <w:pStyle w:val="58"/>
        <w:ind w:firstLine="420"/>
      </w:pPr>
      <w:r>
        <w:rPr>
          <w:rFonts w:hint="eastAsia"/>
        </w:rPr>
        <w:t>本文件适用于本省行政区域内包车客运线路牌电子证照的生成、元数据处理交换与共享。</w:t>
      </w:r>
    </w:p>
    <w:p w14:paraId="5DE7DB34">
      <w:pPr>
        <w:pStyle w:val="106"/>
        <w:spacing w:before="312" w:after="312"/>
      </w:pPr>
      <w:bookmarkStart w:id="38" w:name="_Toc26718931"/>
      <w:bookmarkStart w:id="39" w:name="_Toc26986531"/>
      <w:bookmarkStart w:id="40" w:name="_Toc97191424"/>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9256224A8A3B423DBFF445D3917F2BD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0051D0D">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81C881D">
      <w:pPr>
        <w:pStyle w:val="58"/>
        <w:ind w:firstLine="420"/>
        <w:rPr>
          <w:lang w:bidi="ar"/>
        </w:rPr>
      </w:pPr>
      <w:r>
        <w:rPr>
          <w:rFonts w:hint="eastAsia"/>
        </w:rPr>
        <w:t>GB/T 27766-2011  二维条码 网格矩阵码</w:t>
      </w:r>
    </w:p>
    <w:p w14:paraId="3F3AC207">
      <w:pPr>
        <w:pStyle w:val="58"/>
        <w:ind w:firstLine="420"/>
      </w:pPr>
      <w:r>
        <w:rPr>
          <w:rFonts w:hint="eastAsia"/>
          <w:lang w:bidi="ar"/>
        </w:rPr>
        <w:t>GB/T 33190-2016  电子文件存储与交换格式 版式文档</w:t>
      </w:r>
    </w:p>
    <w:p w14:paraId="31C1BC89">
      <w:pPr>
        <w:pStyle w:val="58"/>
        <w:ind w:firstLine="420"/>
      </w:pPr>
      <w:r>
        <w:rPr>
          <w:rFonts w:hint="eastAsia"/>
        </w:rPr>
        <w:t>GB/T 36901-2018  电子证照 总体技术架构</w:t>
      </w:r>
    </w:p>
    <w:p w14:paraId="6FBDC586">
      <w:pPr>
        <w:pStyle w:val="58"/>
        <w:ind w:firstLine="420"/>
      </w:pPr>
      <w:r>
        <w:rPr>
          <w:rFonts w:hint="eastAsia"/>
        </w:rPr>
        <w:t>GB/T 36902-2018  电子证照 目录信息规范</w:t>
      </w:r>
    </w:p>
    <w:p w14:paraId="0E2EEC60">
      <w:pPr>
        <w:pStyle w:val="58"/>
        <w:ind w:firstLine="420"/>
      </w:pPr>
      <w:r>
        <w:rPr>
          <w:rFonts w:hint="eastAsia"/>
        </w:rPr>
        <w:t>GB/T 36903-2018  电子证照 元数据规范</w:t>
      </w:r>
    </w:p>
    <w:p w14:paraId="77EF50B0">
      <w:pPr>
        <w:pStyle w:val="58"/>
        <w:ind w:firstLine="420"/>
      </w:pPr>
      <w:r>
        <w:rPr>
          <w:rFonts w:hint="eastAsia"/>
        </w:rPr>
        <w:t>GB/T 36905-2018  电子证照 文件技术要求</w:t>
      </w:r>
    </w:p>
    <w:p w14:paraId="7DA07138">
      <w:pPr>
        <w:pStyle w:val="58"/>
        <w:ind w:firstLine="420"/>
      </w:pPr>
      <w:r>
        <w:rPr>
          <w:rFonts w:hint="eastAsia"/>
        </w:rPr>
        <w:t>GB/T 36906-2018  电子证照 共享服务接口规范</w:t>
      </w:r>
    </w:p>
    <w:p w14:paraId="4FCC8A06">
      <w:pPr>
        <w:pStyle w:val="106"/>
        <w:spacing w:before="312" w:after="312"/>
      </w:pPr>
      <w:bookmarkStart w:id="42" w:name="_Toc97191425"/>
      <w:r>
        <w:rPr>
          <w:rFonts w:hint="eastAsia"/>
          <w:szCs w:val="21"/>
        </w:rPr>
        <w:t>术语和定义</w:t>
      </w:r>
      <w:bookmarkEnd w:id="42"/>
    </w:p>
    <w:p w14:paraId="11B42498">
      <w:pPr>
        <w:pStyle w:val="58"/>
        <w:ind w:firstLine="420"/>
      </w:pPr>
      <w:r>
        <w:rPr>
          <w:rFonts w:hint="eastAsia"/>
        </w:rPr>
        <w:t>GB/T 36901-2018、GB/T 36902-2018、GB/T 36903-2018 、GB/T 36904-2018、GB/T 36905-2018 、GB/T 36906-2018</w:t>
      </w:r>
      <w:r>
        <w:t>界定的术语和定义适用于本文件</w:t>
      </w:r>
      <w:sdt>
        <w:sdtPr>
          <w:id w:val="-1909835108"/>
          <w:placeholder>
            <w:docPart w:val="19D4E217FAEE46DB96268A8EBC8A46B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43" w:name="_Toc26986532"/>
          <w:bookmarkEnd w:id="43"/>
          <w:r>
            <w:t>。</w:t>
          </w:r>
        </w:sdtContent>
      </w:sdt>
    </w:p>
    <w:p w14:paraId="5EE7AA83">
      <w:pPr>
        <w:pStyle w:val="106"/>
        <w:spacing w:before="312" w:after="312"/>
      </w:pPr>
      <w:r>
        <w:rPr>
          <w:rFonts w:hint="eastAsia"/>
          <w:color w:val="auto"/>
          <w:lang w:val="en-US" w:eastAsia="zh-CN"/>
        </w:rPr>
        <w:t>基本要求</w:t>
      </w:r>
    </w:p>
    <w:p w14:paraId="1ED8FE52">
      <w:pPr>
        <w:pStyle w:val="225"/>
        <w:ind w:left="420" w:hanging="420" w:hangingChars="200"/>
        <w:rPr>
          <w:rFonts w:hint="eastAsia" w:ascii="黑体" w:hAnsi="黑体" w:eastAsia="黑体" w:cs="黑体"/>
        </w:rPr>
      </w:pPr>
      <w:bookmarkStart w:id="44" w:name="_Toc161215241"/>
      <w:bookmarkStart w:id="45" w:name="_Toc19213"/>
      <w:bookmarkStart w:id="46" w:name="_Toc161736912"/>
      <w:bookmarkStart w:id="47" w:name="_Toc161736923"/>
      <w:r>
        <w:rPr>
          <w:rFonts w:hint="eastAsia" w:ascii="黑体" w:hAnsi="黑体" w:eastAsia="黑体" w:cs="黑体"/>
        </w:rPr>
        <w:t>证照类型</w:t>
      </w:r>
      <w:bookmarkEnd w:id="44"/>
      <w:bookmarkEnd w:id="45"/>
      <w:bookmarkEnd w:id="46"/>
      <w:bookmarkEnd w:id="47"/>
    </w:p>
    <w:p w14:paraId="700CDAF0">
      <w:pPr>
        <w:pStyle w:val="58"/>
        <w:ind w:firstLine="420"/>
        <w:rPr>
          <w:lang w:bidi="ar"/>
        </w:rPr>
      </w:pPr>
      <w:r>
        <w:rPr>
          <w:rFonts w:hint="eastAsia"/>
          <w:lang w:bidi="ar"/>
        </w:rPr>
        <w:t>包车客运线路牌电子证照为辽宁省行政区域内</w:t>
      </w:r>
      <w:r>
        <w:rPr>
          <w:rFonts w:hint="eastAsia"/>
        </w:rPr>
        <w:t>包车客运线路牌</w:t>
      </w:r>
      <w:r>
        <w:rPr>
          <w:rFonts w:hint="eastAsia"/>
          <w:lang w:val="en-US" w:eastAsia="zh-CN"/>
        </w:rPr>
        <w:t>的电子证照</w:t>
      </w:r>
      <w:r>
        <w:rPr>
          <w:rFonts w:hint="eastAsia"/>
          <w:lang w:bidi="ar"/>
        </w:rPr>
        <w:t>。</w:t>
      </w:r>
    </w:p>
    <w:p w14:paraId="33424A90">
      <w:pPr>
        <w:pStyle w:val="225"/>
        <w:ind w:left="420" w:hanging="420" w:hangingChars="200"/>
        <w:rPr>
          <w:rFonts w:hint="eastAsia" w:ascii="黑体" w:hAnsi="黑体" w:eastAsia="黑体" w:cs="黑体"/>
        </w:rPr>
      </w:pPr>
      <w:bookmarkStart w:id="48" w:name="_Toc161215242"/>
      <w:bookmarkStart w:id="49" w:name="_Toc15729"/>
      <w:bookmarkStart w:id="50" w:name="_Toc161736924"/>
      <w:bookmarkStart w:id="51" w:name="_Toc161736913"/>
      <w:r>
        <w:rPr>
          <w:rFonts w:hint="eastAsia" w:ascii="黑体" w:hAnsi="黑体" w:eastAsia="黑体" w:cs="黑体"/>
        </w:rPr>
        <w:t>文件</w:t>
      </w:r>
      <w:bookmarkEnd w:id="48"/>
      <w:bookmarkEnd w:id="49"/>
      <w:r>
        <w:rPr>
          <w:rFonts w:hint="eastAsia" w:ascii="黑体" w:hAnsi="黑体" w:eastAsia="黑体" w:cs="黑体"/>
        </w:rPr>
        <w:t>内容</w:t>
      </w:r>
      <w:bookmarkEnd w:id="50"/>
      <w:bookmarkEnd w:id="51"/>
    </w:p>
    <w:p w14:paraId="122B8490">
      <w:pPr>
        <w:pStyle w:val="58"/>
        <w:ind w:firstLine="420"/>
        <w:rPr>
          <w:lang w:bidi="ar"/>
        </w:rPr>
      </w:pPr>
      <w:r>
        <w:rPr>
          <w:rFonts w:hint="eastAsia"/>
          <w:lang w:bidi="ar"/>
        </w:rPr>
        <w:t>包车客运线路牌电子证照文件要求如下:</w:t>
      </w:r>
    </w:p>
    <w:p w14:paraId="6FC87A94">
      <w:pPr>
        <w:pStyle w:val="58"/>
        <w:ind w:firstLine="420"/>
        <w:rPr>
          <w:rFonts w:hint="eastAsia"/>
        </w:rPr>
      </w:pPr>
      <w:r>
        <w:rPr>
          <w:rFonts w:hint="eastAsia"/>
        </w:rPr>
        <w:t>电子证照文件应符合GB/T 36905 的文件技术要求，按照GB/T 33190的要求生成文档；</w:t>
      </w:r>
    </w:p>
    <w:p w14:paraId="54EEB686">
      <w:pPr>
        <w:pStyle w:val="58"/>
        <w:ind w:firstLine="420"/>
        <w:rPr>
          <w:rFonts w:hint="eastAsia"/>
        </w:rPr>
      </w:pPr>
      <w:r>
        <w:rPr>
          <w:rFonts w:hint="eastAsia"/>
        </w:rPr>
        <w:t>电子证照共享服务的接口应符合GB/T 36901及GB/T 36906的要求。</w:t>
      </w:r>
    </w:p>
    <w:p w14:paraId="43B6D18C">
      <w:pPr>
        <w:pStyle w:val="225"/>
        <w:ind w:left="420" w:hanging="420" w:hangingChars="200"/>
        <w:rPr>
          <w:rFonts w:hint="eastAsia" w:ascii="黑体" w:hAnsi="黑体" w:eastAsia="黑体" w:cs="黑体"/>
        </w:rPr>
      </w:pPr>
      <w:bookmarkStart w:id="52" w:name="_Toc4303"/>
      <w:bookmarkStart w:id="53" w:name="_Toc161215248"/>
      <w:r>
        <w:rPr>
          <w:rFonts w:hint="eastAsia" w:ascii="黑体" w:hAnsi="黑体" w:eastAsia="黑体" w:cs="黑体"/>
        </w:rPr>
        <w:t>二维码</w:t>
      </w:r>
      <w:bookmarkEnd w:id="52"/>
      <w:bookmarkEnd w:id="53"/>
    </w:p>
    <w:p w14:paraId="18F9AB54">
      <w:pPr>
        <w:pStyle w:val="58"/>
        <w:ind w:firstLine="420"/>
      </w:pPr>
      <w:r>
        <w:rPr>
          <w:rFonts w:hint="eastAsia"/>
        </w:rPr>
        <w:t>包车客运线路牌牌电子证照应含有二维码，二维码的制作应符合如下要求：</w:t>
      </w:r>
    </w:p>
    <w:p w14:paraId="4D5590C8">
      <w:pPr>
        <w:pStyle w:val="58"/>
        <w:ind w:firstLine="420"/>
        <w:rPr>
          <w:rFonts w:hint="eastAsia"/>
        </w:rPr>
      </w:pPr>
      <w:r>
        <w:rPr>
          <w:rFonts w:hint="eastAsia"/>
        </w:rPr>
        <w:t>尺寸：50.0 mm×50.0 mm。</w:t>
      </w:r>
    </w:p>
    <w:p w14:paraId="48F206A3">
      <w:pPr>
        <w:pStyle w:val="58"/>
        <w:ind w:firstLine="420"/>
        <w:rPr>
          <w:rFonts w:hint="eastAsia"/>
        </w:rPr>
      </w:pPr>
      <w:r>
        <w:rPr>
          <w:rFonts w:hint="eastAsia"/>
        </w:rPr>
        <w:t>码制：遵循GB/T 27766的要求。</w:t>
      </w:r>
    </w:p>
    <w:p w14:paraId="2B7F3093">
      <w:pPr>
        <w:pStyle w:val="106"/>
        <w:spacing w:before="312" w:after="312"/>
      </w:pPr>
      <w:bookmarkStart w:id="54" w:name="_Toc161215250"/>
      <w:bookmarkStart w:id="55" w:name="_Toc17768"/>
      <w:bookmarkStart w:id="56" w:name="_Toc161736914"/>
      <w:bookmarkStart w:id="57" w:name="_Toc161736925"/>
      <w:r>
        <w:rPr>
          <w:rFonts w:hint="eastAsia"/>
        </w:rPr>
        <w:t>信息内容</w:t>
      </w:r>
      <w:bookmarkEnd w:id="54"/>
      <w:bookmarkEnd w:id="55"/>
      <w:r>
        <w:rPr>
          <w:rFonts w:hint="eastAsia"/>
        </w:rPr>
        <w:t>要求</w:t>
      </w:r>
      <w:bookmarkEnd w:id="56"/>
      <w:bookmarkEnd w:id="57"/>
    </w:p>
    <w:p w14:paraId="143E1DE6">
      <w:pPr>
        <w:pStyle w:val="225"/>
        <w:ind w:left="420" w:hanging="420" w:hangingChars="200"/>
        <w:rPr>
          <w:rFonts w:hint="eastAsia" w:ascii="黑体" w:hAnsi="黑体" w:eastAsia="黑体" w:cs="黑体"/>
        </w:rPr>
      </w:pPr>
      <w:bookmarkStart w:id="58" w:name="_Toc161736915"/>
      <w:bookmarkStart w:id="59" w:name="_Toc161736926"/>
      <w:bookmarkStart w:id="60" w:name="_Toc30945"/>
      <w:bookmarkStart w:id="61" w:name="_Toc161215251"/>
      <w:r>
        <w:rPr>
          <w:rFonts w:hint="eastAsia" w:ascii="黑体" w:hAnsi="黑体" w:eastAsia="黑体" w:cs="黑体"/>
        </w:rPr>
        <w:t>信息分类</w:t>
      </w:r>
      <w:bookmarkEnd w:id="58"/>
      <w:bookmarkEnd w:id="59"/>
      <w:bookmarkEnd w:id="60"/>
      <w:bookmarkEnd w:id="61"/>
    </w:p>
    <w:p w14:paraId="2C429B41">
      <w:pPr>
        <w:pStyle w:val="58"/>
        <w:ind w:firstLine="420"/>
      </w:pPr>
      <w:r>
        <w:rPr>
          <w:rFonts w:hint="eastAsia"/>
        </w:rPr>
        <w:t>包车客运线路牌电子证照包含的信息主要分为业务信息和包括包车标志牌编号、起讫地名称、主要途径地、车牌号、驾驶员、运输企业（名称）、企业签发人、有效期，</w:t>
      </w:r>
      <w:r>
        <w:rPr>
          <w:rFonts w:hint="eastAsia" w:hAnsi="宋体"/>
        </w:rPr>
        <w:t>遵循</w:t>
      </w:r>
      <w:r>
        <w:rPr>
          <w:rFonts w:hint="eastAsia"/>
        </w:rPr>
        <w:t>GB/T 36902</w:t>
      </w:r>
      <w:r>
        <w:rPr>
          <w:rFonts w:hint="eastAsia" w:hAnsi="宋体"/>
        </w:rPr>
        <w:t>的规定</w:t>
      </w:r>
      <w:r>
        <w:rPr>
          <w:rFonts w:hint="eastAsia"/>
        </w:rPr>
        <w:t>。</w:t>
      </w:r>
    </w:p>
    <w:p w14:paraId="2C380D68">
      <w:pPr>
        <w:pStyle w:val="225"/>
        <w:ind w:left="420" w:hanging="420" w:hangingChars="200"/>
        <w:rPr>
          <w:rFonts w:hint="eastAsia" w:ascii="黑体" w:hAnsi="黑体" w:eastAsia="黑体" w:cs="黑体"/>
        </w:rPr>
      </w:pPr>
      <w:bookmarkStart w:id="62" w:name="_Toc161736927"/>
      <w:bookmarkStart w:id="63" w:name="_Toc23925"/>
      <w:bookmarkStart w:id="64" w:name="_Toc161215252"/>
      <w:bookmarkStart w:id="65" w:name="_Toc161736916"/>
      <w:r>
        <w:rPr>
          <w:rFonts w:hint="eastAsia" w:ascii="黑体" w:hAnsi="黑体" w:eastAsia="黑体" w:cs="黑体"/>
        </w:rPr>
        <w:t>元数据属性</w:t>
      </w:r>
      <w:bookmarkEnd w:id="62"/>
      <w:bookmarkEnd w:id="63"/>
      <w:bookmarkEnd w:id="64"/>
      <w:bookmarkEnd w:id="65"/>
    </w:p>
    <w:p w14:paraId="75B8C869">
      <w:pPr>
        <w:pStyle w:val="58"/>
        <w:ind w:firstLine="420"/>
      </w:pPr>
      <w:r>
        <w:rPr>
          <w:rFonts w:hint="eastAsia"/>
        </w:rPr>
        <w:t>元数据的定义</w:t>
      </w:r>
      <w:r>
        <w:rPr>
          <w:rFonts w:hint="eastAsia" w:hAnsi="宋体"/>
        </w:rPr>
        <w:t>等属性描述，遵循GB/T 36903的规定</w:t>
      </w:r>
      <w:r>
        <w:rPr>
          <w:rFonts w:hint="eastAsia"/>
        </w:rPr>
        <w:t>。</w:t>
      </w:r>
    </w:p>
    <w:p w14:paraId="46217F8E">
      <w:pPr>
        <w:pStyle w:val="225"/>
        <w:ind w:left="420" w:hanging="420" w:hangingChars="200"/>
        <w:rPr>
          <w:rFonts w:hint="eastAsia" w:ascii="黑体" w:hAnsi="黑体" w:eastAsia="黑体" w:cs="黑体"/>
        </w:rPr>
      </w:pPr>
      <w:bookmarkStart w:id="66" w:name="_Toc161736917"/>
      <w:bookmarkStart w:id="67" w:name="_Toc2927"/>
      <w:bookmarkStart w:id="68" w:name="_Toc161215253"/>
      <w:bookmarkStart w:id="69" w:name="_Toc161736928"/>
      <w:r>
        <w:rPr>
          <w:rFonts w:hint="eastAsia" w:ascii="黑体" w:hAnsi="黑体" w:eastAsia="黑体" w:cs="黑体"/>
        </w:rPr>
        <w:t>元数据</w:t>
      </w:r>
      <w:bookmarkEnd w:id="66"/>
      <w:bookmarkEnd w:id="67"/>
      <w:bookmarkEnd w:id="68"/>
      <w:bookmarkEnd w:id="69"/>
    </w:p>
    <w:p w14:paraId="4CD80479">
      <w:pPr>
        <w:pStyle w:val="167"/>
      </w:pPr>
      <w:bookmarkStart w:id="70" w:name="_Toc9298"/>
      <w:r>
        <w:rPr>
          <w:rFonts w:hint="eastAsia"/>
        </w:rPr>
        <w:t>包车标志牌编号</w:t>
      </w:r>
      <w:bookmarkEnd w:id="70"/>
    </w:p>
    <w:p w14:paraId="5C9EC872">
      <w:pPr>
        <w:pStyle w:val="58"/>
        <w:ind w:firstLine="420"/>
        <w:rPr>
          <w:rFonts w:hint="eastAsia"/>
        </w:rPr>
      </w:pPr>
      <w:r>
        <w:rPr>
          <w:rFonts w:hint="eastAsia"/>
        </w:rPr>
        <w:t>中文名称：包车标志牌编号；</w:t>
      </w:r>
    </w:p>
    <w:p w14:paraId="64D15DCB">
      <w:pPr>
        <w:pStyle w:val="58"/>
        <w:ind w:firstLine="420"/>
        <w:rPr>
          <w:rFonts w:hint="eastAsia"/>
        </w:rPr>
      </w:pPr>
      <w:r>
        <w:rPr>
          <w:rFonts w:hint="eastAsia"/>
        </w:rPr>
        <w:t>定义：包车客运线路牌颁发机构按照一定规则为该线路牌赋予的编号；</w:t>
      </w:r>
    </w:p>
    <w:p w14:paraId="157A4B8C">
      <w:pPr>
        <w:pStyle w:val="58"/>
        <w:ind w:firstLine="420"/>
        <w:rPr>
          <w:rFonts w:hint="eastAsia"/>
        </w:rPr>
      </w:pPr>
      <w:r>
        <w:rPr>
          <w:rFonts w:hint="eastAsia"/>
        </w:rPr>
        <w:t>英文名称：labelNumber；</w:t>
      </w:r>
    </w:p>
    <w:p w14:paraId="224C176A">
      <w:pPr>
        <w:pStyle w:val="58"/>
        <w:ind w:firstLine="420"/>
        <w:rPr>
          <w:rFonts w:hint="eastAsia"/>
        </w:rPr>
      </w:pPr>
      <w:r>
        <w:rPr>
          <w:rFonts w:hint="eastAsia"/>
        </w:rPr>
        <w:t>数据类型：字符串；</w:t>
      </w:r>
    </w:p>
    <w:p w14:paraId="456F7F2E">
      <w:pPr>
        <w:pStyle w:val="58"/>
        <w:ind w:firstLine="420"/>
        <w:rPr>
          <w:rFonts w:hint="eastAsia"/>
        </w:rPr>
      </w:pPr>
      <w:r>
        <w:rPr>
          <w:rFonts w:hint="eastAsia"/>
        </w:rPr>
        <w:t>值域：自由文本</w:t>
      </w:r>
      <w:r>
        <w:rPr>
          <w:rFonts w:hint="eastAsia"/>
          <w:lang w:eastAsia="zh-CN"/>
        </w:rPr>
        <w:t>，</w:t>
      </w:r>
      <w:r>
        <w:rPr>
          <w:rFonts w:hint="eastAsia"/>
          <w:lang w:val="en-US" w:eastAsia="zh-CN"/>
        </w:rPr>
        <w:t>1位英</w:t>
      </w:r>
      <w:r>
        <w:rPr>
          <w:rFonts w:hint="eastAsia"/>
          <w:lang w:eastAsia="zh-CN"/>
        </w:rPr>
        <w:t>文字母和7位阿拉伯数字组成，英文字母为</w:t>
      </w:r>
      <w:r>
        <w:rPr>
          <w:rFonts w:hint="eastAsia"/>
        </w:rPr>
        <w:t>地级行政区英文字母代码；</w:t>
      </w:r>
    </w:p>
    <w:p w14:paraId="5671654F">
      <w:pPr>
        <w:pStyle w:val="58"/>
        <w:ind w:firstLine="420"/>
        <w:rPr>
          <w:rFonts w:hint="eastAsia"/>
        </w:rPr>
      </w:pPr>
      <w:r>
        <w:rPr>
          <w:rFonts w:hint="eastAsia"/>
        </w:rPr>
        <w:t>短名：BZPBH；</w:t>
      </w:r>
    </w:p>
    <w:p w14:paraId="1AD14F9C">
      <w:pPr>
        <w:pStyle w:val="58"/>
        <w:ind w:firstLine="420"/>
        <w:rPr>
          <w:rFonts w:hint="eastAsia"/>
        </w:rPr>
      </w:pPr>
      <w:r>
        <w:rPr>
          <w:rFonts w:hint="eastAsia"/>
        </w:rPr>
        <w:t>约束：必填；</w:t>
      </w:r>
    </w:p>
    <w:p w14:paraId="41EF60C8">
      <w:pPr>
        <w:pStyle w:val="58"/>
        <w:ind w:firstLine="420"/>
        <w:rPr>
          <w:rFonts w:hint="eastAsia"/>
        </w:rPr>
      </w:pPr>
      <w:r>
        <w:rPr>
          <w:rFonts w:hint="eastAsia"/>
        </w:rPr>
        <w:t>取值示例：A0000001。</w:t>
      </w:r>
    </w:p>
    <w:p w14:paraId="1A8A8D45">
      <w:pPr>
        <w:pStyle w:val="167"/>
      </w:pPr>
      <w:bookmarkStart w:id="71" w:name="_Toc3938"/>
      <w:r>
        <w:rPr>
          <w:rFonts w:hint="eastAsia"/>
        </w:rPr>
        <w:t>起讫地名称</w:t>
      </w:r>
      <w:bookmarkEnd w:id="71"/>
    </w:p>
    <w:p w14:paraId="024D222E">
      <w:pPr>
        <w:pStyle w:val="58"/>
        <w:ind w:firstLine="420"/>
        <w:rPr>
          <w:rFonts w:hint="eastAsia"/>
        </w:rPr>
      </w:pPr>
      <w:r>
        <w:rPr>
          <w:rFonts w:hint="eastAsia"/>
        </w:rPr>
        <w:t>中文名称：起讫点名称；</w:t>
      </w:r>
    </w:p>
    <w:p w14:paraId="2A3A59D1">
      <w:pPr>
        <w:pStyle w:val="58"/>
        <w:ind w:firstLine="420"/>
        <w:rPr>
          <w:rFonts w:hint="eastAsia"/>
        </w:rPr>
      </w:pPr>
      <w:r>
        <w:rPr>
          <w:rFonts w:hint="eastAsia"/>
        </w:rPr>
        <w:t>定义：包车客运线路牌的起始地点和终到地点；</w:t>
      </w:r>
    </w:p>
    <w:p w14:paraId="73C5F696">
      <w:pPr>
        <w:pStyle w:val="58"/>
        <w:ind w:firstLine="420"/>
        <w:rPr>
          <w:rFonts w:hint="eastAsia"/>
        </w:rPr>
      </w:pPr>
      <w:r>
        <w:rPr>
          <w:rFonts w:hint="eastAsia"/>
        </w:rPr>
        <w:t>英文名称：originDestination</w:t>
      </w:r>
      <w:r>
        <w:rPr>
          <w:rFonts w:hint="eastAsia"/>
          <w:lang w:val="en-US" w:eastAsia="zh-CN"/>
        </w:rPr>
        <w:t>AndEnd</w:t>
      </w:r>
      <w:r>
        <w:rPr>
          <w:rFonts w:hint="eastAsia"/>
        </w:rPr>
        <w:t>Destination；</w:t>
      </w:r>
    </w:p>
    <w:p w14:paraId="43D48283">
      <w:pPr>
        <w:pStyle w:val="58"/>
        <w:ind w:firstLine="420"/>
        <w:rPr>
          <w:rFonts w:hint="eastAsia"/>
        </w:rPr>
      </w:pPr>
      <w:r>
        <w:rPr>
          <w:rFonts w:hint="eastAsia"/>
        </w:rPr>
        <w:t>数据类型：字符串；</w:t>
      </w:r>
    </w:p>
    <w:p w14:paraId="512597EE">
      <w:pPr>
        <w:pStyle w:val="58"/>
        <w:ind w:firstLine="420"/>
        <w:rPr>
          <w:rFonts w:hint="eastAsia"/>
        </w:rPr>
      </w:pPr>
      <w:r>
        <w:rPr>
          <w:rFonts w:hint="eastAsia"/>
        </w:rPr>
        <w:t>值域：自由文本</w:t>
      </w:r>
      <w:r>
        <w:rPr>
          <w:rFonts w:hint="eastAsia"/>
          <w:lang w:eastAsia="zh-CN"/>
        </w:rPr>
        <w:t>，</w:t>
      </w:r>
      <w:r>
        <w:rPr>
          <w:rFonts w:hint="eastAsia"/>
        </w:rPr>
        <w:t>参照GB/T2260；</w:t>
      </w:r>
    </w:p>
    <w:p w14:paraId="53A88725">
      <w:pPr>
        <w:pStyle w:val="58"/>
        <w:ind w:firstLine="420"/>
        <w:rPr>
          <w:rFonts w:hint="eastAsia"/>
        </w:rPr>
      </w:pPr>
      <w:r>
        <w:rPr>
          <w:rFonts w:hint="eastAsia"/>
        </w:rPr>
        <w:t>短名：QQDMC；</w:t>
      </w:r>
    </w:p>
    <w:p w14:paraId="1CFFB887">
      <w:pPr>
        <w:pStyle w:val="58"/>
        <w:ind w:firstLine="420"/>
        <w:rPr>
          <w:rFonts w:hint="eastAsia"/>
        </w:rPr>
      </w:pPr>
      <w:r>
        <w:rPr>
          <w:rFonts w:hint="eastAsia"/>
        </w:rPr>
        <w:t>约束：必填；</w:t>
      </w:r>
    </w:p>
    <w:p w14:paraId="03BD7485">
      <w:pPr>
        <w:pStyle w:val="58"/>
        <w:ind w:firstLine="420"/>
        <w:rPr>
          <w:rFonts w:hint="eastAsia"/>
          <w:highlight w:val="none"/>
        </w:rPr>
      </w:pPr>
      <w:r>
        <w:rPr>
          <w:rFonts w:hint="eastAsia"/>
          <w:highlight w:val="none"/>
        </w:rPr>
        <w:t>取值示例：沈阳市</w:t>
      </w:r>
      <w:r>
        <w:rPr>
          <w:rFonts w:hint="eastAsia"/>
          <w:highlight w:val="none"/>
          <w:lang w:val="en-US" w:eastAsia="zh-CN"/>
        </w:rPr>
        <w:t>-</w:t>
      </w:r>
      <w:r>
        <w:rPr>
          <w:rFonts w:hint="eastAsia"/>
          <w:highlight w:val="none"/>
        </w:rPr>
        <w:t>大连市。</w:t>
      </w:r>
    </w:p>
    <w:p w14:paraId="73D34F65">
      <w:pPr>
        <w:pStyle w:val="167"/>
      </w:pPr>
      <w:bookmarkStart w:id="72" w:name="_Toc4723"/>
      <w:r>
        <w:rPr>
          <w:rFonts w:hint="eastAsia"/>
        </w:rPr>
        <w:t>主要途经地</w:t>
      </w:r>
      <w:bookmarkEnd w:id="72"/>
    </w:p>
    <w:p w14:paraId="7F2201DA">
      <w:pPr>
        <w:pStyle w:val="58"/>
        <w:ind w:firstLine="420"/>
        <w:rPr>
          <w:rFonts w:hint="eastAsia"/>
        </w:rPr>
      </w:pPr>
      <w:r>
        <w:rPr>
          <w:rFonts w:hint="eastAsia"/>
        </w:rPr>
        <w:t>中文名称：主要途经地；</w:t>
      </w:r>
    </w:p>
    <w:p w14:paraId="480710B1">
      <w:pPr>
        <w:pStyle w:val="58"/>
        <w:ind w:firstLine="420"/>
        <w:rPr>
          <w:rFonts w:hint="eastAsia"/>
        </w:rPr>
      </w:pPr>
      <w:r>
        <w:rPr>
          <w:rFonts w:hint="eastAsia"/>
        </w:rPr>
        <w:t>定义：包车客运线路牌的主要途经地点；</w:t>
      </w:r>
    </w:p>
    <w:p w14:paraId="24E327AD">
      <w:pPr>
        <w:pStyle w:val="58"/>
        <w:ind w:firstLine="420"/>
        <w:rPr>
          <w:rFonts w:hint="eastAsia"/>
        </w:rPr>
      </w:pPr>
      <w:r>
        <w:rPr>
          <w:rFonts w:hint="eastAsia"/>
        </w:rPr>
        <w:t>英文名称：</w:t>
      </w:r>
      <w:r>
        <w:rPr>
          <w:rFonts w:hint="eastAsia"/>
          <w:lang w:val="en-US" w:eastAsia="zh-CN"/>
        </w:rPr>
        <w:t>m</w:t>
      </w:r>
      <w:r>
        <w:rPr>
          <w:rFonts w:hint="eastAsia"/>
        </w:rPr>
        <w:t>ainPassing</w:t>
      </w:r>
      <w:r>
        <w:rPr>
          <w:rFonts w:hint="eastAsia"/>
          <w:lang w:val="en-US" w:eastAsia="zh-CN"/>
        </w:rPr>
        <w:t>T</w:t>
      </w:r>
      <w:r>
        <w:rPr>
          <w:rFonts w:hint="eastAsia"/>
        </w:rPr>
        <w:t>hrough</w:t>
      </w:r>
      <w:r>
        <w:rPr>
          <w:rFonts w:hint="eastAsia"/>
          <w:lang w:val="en-US" w:eastAsia="zh-CN"/>
        </w:rPr>
        <w:t>P</w:t>
      </w:r>
      <w:r>
        <w:rPr>
          <w:rFonts w:hint="eastAsia"/>
        </w:rPr>
        <w:t>laces；</w:t>
      </w:r>
    </w:p>
    <w:p w14:paraId="08BD8020">
      <w:pPr>
        <w:pStyle w:val="58"/>
        <w:ind w:firstLine="420"/>
        <w:rPr>
          <w:rFonts w:hint="eastAsia"/>
        </w:rPr>
      </w:pPr>
      <w:r>
        <w:rPr>
          <w:rFonts w:hint="eastAsia"/>
        </w:rPr>
        <w:t>数据类型：字符串；</w:t>
      </w:r>
    </w:p>
    <w:p w14:paraId="34CD0C58">
      <w:pPr>
        <w:pStyle w:val="58"/>
        <w:ind w:firstLine="420"/>
        <w:rPr>
          <w:rFonts w:hint="eastAsia"/>
        </w:rPr>
      </w:pPr>
      <w:r>
        <w:rPr>
          <w:rFonts w:hint="eastAsia"/>
        </w:rPr>
        <w:t>值域：自由文本</w:t>
      </w:r>
      <w:r>
        <w:rPr>
          <w:rFonts w:hint="eastAsia"/>
          <w:lang w:eastAsia="zh-CN"/>
        </w:rPr>
        <w:t>，</w:t>
      </w:r>
      <w:r>
        <w:rPr>
          <w:rFonts w:hint="eastAsia"/>
        </w:rPr>
        <w:t>参照GB/T2260</w:t>
      </w:r>
      <w:r>
        <w:rPr>
          <w:rFonts w:hint="eastAsia"/>
          <w:lang w:val="en-US" w:eastAsia="zh-CN"/>
        </w:rPr>
        <w:t>,不填报</w:t>
      </w:r>
      <w:bookmarkStart w:id="79" w:name="_GoBack"/>
      <w:bookmarkEnd w:id="79"/>
      <w:r>
        <w:rPr>
          <w:rFonts w:hint="eastAsia"/>
          <w:lang w:val="en-US" w:eastAsia="zh-CN"/>
        </w:rPr>
        <w:t>车辆行驶略线、不停车过境地点，以及因临时休息、就餐等原因在商速公略服务区短暂停留的地点。主要途经地不同地点之间用“、”隔开</w:t>
      </w:r>
      <w:r>
        <w:rPr>
          <w:rFonts w:hint="eastAsia"/>
        </w:rPr>
        <w:t>；</w:t>
      </w:r>
    </w:p>
    <w:p w14:paraId="60FA8159">
      <w:pPr>
        <w:pStyle w:val="58"/>
        <w:ind w:firstLine="420"/>
        <w:rPr>
          <w:rFonts w:hint="eastAsia"/>
        </w:rPr>
      </w:pPr>
      <w:r>
        <w:rPr>
          <w:rFonts w:hint="eastAsia"/>
        </w:rPr>
        <w:t>短名：ZYTJD；</w:t>
      </w:r>
    </w:p>
    <w:p w14:paraId="456AC4FD">
      <w:pPr>
        <w:pStyle w:val="58"/>
        <w:ind w:firstLine="420"/>
        <w:rPr>
          <w:rFonts w:hint="eastAsia"/>
        </w:rPr>
      </w:pPr>
      <w:r>
        <w:rPr>
          <w:rFonts w:hint="eastAsia"/>
        </w:rPr>
        <w:t>约束：必填；</w:t>
      </w:r>
    </w:p>
    <w:p w14:paraId="35F01EF8">
      <w:pPr>
        <w:pStyle w:val="58"/>
        <w:ind w:firstLine="420"/>
        <w:rPr>
          <w:rFonts w:hint="eastAsia"/>
        </w:rPr>
      </w:pPr>
      <w:r>
        <w:rPr>
          <w:rFonts w:hint="eastAsia"/>
        </w:rPr>
        <w:t>取值示例：辽阳市、鞍山市。</w:t>
      </w:r>
    </w:p>
    <w:p w14:paraId="6B4FAB9F">
      <w:pPr>
        <w:pStyle w:val="167"/>
      </w:pPr>
      <w:bookmarkStart w:id="73" w:name="_Toc19505"/>
      <w:r>
        <w:rPr>
          <w:rFonts w:hint="eastAsia"/>
        </w:rPr>
        <w:t>车牌号</w:t>
      </w:r>
      <w:bookmarkEnd w:id="73"/>
    </w:p>
    <w:p w14:paraId="299FFAD5">
      <w:pPr>
        <w:pStyle w:val="58"/>
        <w:ind w:firstLine="420"/>
        <w:rPr>
          <w:rFonts w:hint="eastAsia"/>
        </w:rPr>
      </w:pPr>
      <w:r>
        <w:rPr>
          <w:rFonts w:hint="eastAsia"/>
        </w:rPr>
        <w:t>中文名称：车牌号；</w:t>
      </w:r>
    </w:p>
    <w:p w14:paraId="2FF37C35">
      <w:pPr>
        <w:pStyle w:val="58"/>
        <w:ind w:firstLine="420"/>
        <w:rPr>
          <w:rFonts w:hint="eastAsia"/>
        </w:rPr>
      </w:pPr>
      <w:r>
        <w:rPr>
          <w:rFonts w:hint="eastAsia"/>
        </w:rPr>
        <w:t>定义：交通运输车辆</w:t>
      </w:r>
      <w:r>
        <w:rPr>
          <w:rFonts w:hint="default"/>
          <w:lang w:val="en-US" w:eastAsia="zh-CN"/>
        </w:rPr>
        <w:t>的牌照号码</w:t>
      </w:r>
      <w:r>
        <w:rPr>
          <w:rFonts w:hint="eastAsia"/>
        </w:rPr>
        <w:t>；</w:t>
      </w:r>
    </w:p>
    <w:p w14:paraId="6A6C62C3">
      <w:pPr>
        <w:pStyle w:val="58"/>
        <w:ind w:firstLine="420"/>
        <w:rPr>
          <w:rFonts w:hint="eastAsia"/>
        </w:rPr>
      </w:pPr>
      <w:r>
        <w:rPr>
          <w:rFonts w:hint="eastAsia"/>
        </w:rPr>
        <w:t>英文名称：vehicleNumber；</w:t>
      </w:r>
    </w:p>
    <w:p w14:paraId="0B23C3C0">
      <w:pPr>
        <w:pStyle w:val="58"/>
        <w:ind w:firstLine="420"/>
        <w:rPr>
          <w:rFonts w:hint="eastAsia"/>
        </w:rPr>
      </w:pPr>
      <w:r>
        <w:rPr>
          <w:rFonts w:hint="eastAsia"/>
        </w:rPr>
        <w:t>数据类型：字符串；</w:t>
      </w:r>
    </w:p>
    <w:p w14:paraId="4D3B8F76">
      <w:pPr>
        <w:pStyle w:val="58"/>
        <w:ind w:firstLine="420"/>
        <w:rPr>
          <w:rFonts w:hint="eastAsia"/>
          <w:lang w:val="en-US" w:eastAsia="zh-CN"/>
        </w:rPr>
      </w:pPr>
      <w:r>
        <w:rPr>
          <w:rFonts w:hint="eastAsia"/>
          <w:lang w:val="en-US" w:eastAsia="zh-CN"/>
        </w:rPr>
        <w:t>值域：自由文本，</w:t>
      </w:r>
      <w:r>
        <w:rPr>
          <w:rFonts w:hint="default"/>
          <w:lang w:val="en-US" w:eastAsia="zh-CN"/>
        </w:rPr>
        <w:t>遵循</w:t>
      </w:r>
      <w:r>
        <w:rPr>
          <w:rFonts w:hint="eastAsia"/>
          <w:lang w:val="en-US" w:eastAsia="zh-CN"/>
        </w:rPr>
        <w:t>JT/T 697.7</w:t>
      </w:r>
      <w:r>
        <w:rPr>
          <w:rFonts w:hint="default"/>
          <w:lang w:val="en-US" w:eastAsia="zh-CN"/>
        </w:rPr>
        <w:t>的要求</w:t>
      </w:r>
      <w:r>
        <w:rPr>
          <w:rFonts w:hint="eastAsia"/>
          <w:lang w:val="en-US" w:eastAsia="zh-CN"/>
        </w:rPr>
        <w:t>；</w:t>
      </w:r>
    </w:p>
    <w:p w14:paraId="3E727100">
      <w:pPr>
        <w:pStyle w:val="58"/>
        <w:ind w:firstLine="420"/>
        <w:rPr>
          <w:rFonts w:hint="eastAsia"/>
        </w:rPr>
      </w:pPr>
      <w:r>
        <w:rPr>
          <w:rFonts w:hint="eastAsia"/>
        </w:rPr>
        <w:t>短名：CPHM；</w:t>
      </w:r>
    </w:p>
    <w:p w14:paraId="108DA82D">
      <w:pPr>
        <w:pStyle w:val="58"/>
        <w:ind w:firstLine="420"/>
        <w:rPr>
          <w:rFonts w:hint="eastAsia"/>
        </w:rPr>
      </w:pPr>
      <w:r>
        <w:rPr>
          <w:rFonts w:hint="eastAsia"/>
        </w:rPr>
        <w:t>约束：必填；</w:t>
      </w:r>
    </w:p>
    <w:p w14:paraId="51432805">
      <w:pPr>
        <w:pStyle w:val="58"/>
        <w:ind w:firstLine="420"/>
        <w:rPr>
          <w:rFonts w:hint="eastAsia"/>
        </w:rPr>
      </w:pPr>
      <w:r>
        <w:rPr>
          <w:rFonts w:hint="eastAsia"/>
        </w:rPr>
        <w:t>取值示例：辽A</w:t>
      </w:r>
      <w:r>
        <w:rPr>
          <w:rFonts w:hint="eastAsia"/>
          <w:lang w:val="en-US" w:eastAsia="zh-CN"/>
        </w:rPr>
        <w:t>XXXXX</w:t>
      </w:r>
      <w:r>
        <w:rPr>
          <w:rFonts w:hint="eastAsia"/>
        </w:rPr>
        <w:t>。</w:t>
      </w:r>
    </w:p>
    <w:p w14:paraId="63C90DCE">
      <w:pPr>
        <w:pStyle w:val="167"/>
      </w:pPr>
      <w:bookmarkStart w:id="74" w:name="_Toc26393"/>
      <w:r>
        <w:rPr>
          <w:rFonts w:hint="eastAsia"/>
        </w:rPr>
        <w:t>驾驶员</w:t>
      </w:r>
      <w:bookmarkEnd w:id="74"/>
    </w:p>
    <w:p w14:paraId="0A893223">
      <w:pPr>
        <w:pStyle w:val="58"/>
        <w:ind w:firstLine="420"/>
        <w:rPr>
          <w:rFonts w:hint="eastAsia"/>
        </w:rPr>
      </w:pPr>
      <w:r>
        <w:rPr>
          <w:rFonts w:hint="eastAsia"/>
        </w:rPr>
        <w:t>中文名称：驾驶员；</w:t>
      </w:r>
    </w:p>
    <w:p w14:paraId="62E5CF81">
      <w:pPr>
        <w:pStyle w:val="58"/>
        <w:ind w:firstLine="420"/>
        <w:rPr>
          <w:rFonts w:hint="eastAsia"/>
        </w:rPr>
      </w:pPr>
      <w:r>
        <w:rPr>
          <w:rFonts w:hint="eastAsia"/>
        </w:rPr>
        <w:t>定义：</w:t>
      </w:r>
      <w:r>
        <w:rPr>
          <w:rFonts w:hint="eastAsia"/>
          <w:lang w:val="en-US" w:eastAsia="zh-CN"/>
        </w:rPr>
        <w:t>从业包车客运任务的</w:t>
      </w:r>
      <w:r>
        <w:rPr>
          <w:rFonts w:hint="eastAsia"/>
        </w:rPr>
        <w:t>驾驶员</w:t>
      </w:r>
      <w:r>
        <w:rPr>
          <w:rFonts w:hint="eastAsia"/>
          <w:lang w:val="en-US" w:eastAsia="zh-CN"/>
        </w:rPr>
        <w:t>姓名</w:t>
      </w:r>
      <w:r>
        <w:rPr>
          <w:rFonts w:hint="eastAsia"/>
        </w:rPr>
        <w:t>；</w:t>
      </w:r>
    </w:p>
    <w:p w14:paraId="0CF4DF38">
      <w:pPr>
        <w:pStyle w:val="58"/>
        <w:ind w:firstLine="420"/>
        <w:rPr>
          <w:rFonts w:hint="eastAsia"/>
        </w:rPr>
      </w:pPr>
      <w:r>
        <w:rPr>
          <w:rFonts w:hint="eastAsia"/>
        </w:rPr>
        <w:t>英文名称：driver；</w:t>
      </w:r>
    </w:p>
    <w:p w14:paraId="4CC0E9E3">
      <w:pPr>
        <w:pStyle w:val="58"/>
        <w:ind w:firstLine="420"/>
        <w:rPr>
          <w:rFonts w:hint="eastAsia"/>
        </w:rPr>
      </w:pPr>
      <w:r>
        <w:rPr>
          <w:rFonts w:hint="eastAsia"/>
        </w:rPr>
        <w:t>数据类型：字符串；</w:t>
      </w:r>
    </w:p>
    <w:p w14:paraId="260848D5">
      <w:pPr>
        <w:pStyle w:val="58"/>
        <w:ind w:firstLine="420"/>
        <w:rPr>
          <w:rFonts w:hint="eastAsia"/>
          <w:lang w:val="en-US" w:eastAsia="zh-CN"/>
        </w:rPr>
      </w:pPr>
      <w:r>
        <w:rPr>
          <w:rFonts w:hint="eastAsia"/>
          <w:lang w:val="en-US" w:eastAsia="zh-CN"/>
        </w:rPr>
        <w:t>值域：自由文本，有多个驾驶员之间用“、”隔开；</w:t>
      </w:r>
    </w:p>
    <w:p w14:paraId="51C7542A">
      <w:pPr>
        <w:pStyle w:val="58"/>
        <w:ind w:firstLine="420"/>
        <w:rPr>
          <w:rFonts w:hint="eastAsia"/>
        </w:rPr>
      </w:pPr>
      <w:r>
        <w:rPr>
          <w:rFonts w:hint="eastAsia"/>
        </w:rPr>
        <w:t>短名：JSY；</w:t>
      </w:r>
    </w:p>
    <w:p w14:paraId="3103BE86">
      <w:pPr>
        <w:pStyle w:val="58"/>
        <w:ind w:firstLine="420"/>
        <w:rPr>
          <w:rFonts w:hint="eastAsia"/>
        </w:rPr>
      </w:pPr>
      <w:r>
        <w:rPr>
          <w:rFonts w:hint="eastAsia"/>
        </w:rPr>
        <w:t>约束：必填；</w:t>
      </w:r>
    </w:p>
    <w:p w14:paraId="2892F819">
      <w:pPr>
        <w:pStyle w:val="58"/>
        <w:ind w:firstLine="420"/>
        <w:rPr>
          <w:rFonts w:hint="eastAsia"/>
        </w:rPr>
      </w:pPr>
      <w:r>
        <w:rPr>
          <w:rFonts w:hint="eastAsia"/>
        </w:rPr>
        <w:t>取值示例：</w:t>
      </w:r>
      <w:r>
        <w:rPr>
          <w:rFonts w:hint="eastAsia"/>
          <w:lang w:val="en-US" w:eastAsia="zh-CN"/>
        </w:rPr>
        <w:t>王XX、</w:t>
      </w:r>
      <w:r>
        <w:rPr>
          <w:rFonts w:hint="eastAsia"/>
        </w:rPr>
        <w:t>张</w:t>
      </w:r>
      <w:r>
        <w:rPr>
          <w:rFonts w:hint="eastAsia"/>
          <w:lang w:val="en-US" w:eastAsia="zh-CN"/>
        </w:rPr>
        <w:t>XX</w:t>
      </w:r>
      <w:r>
        <w:rPr>
          <w:rFonts w:hint="eastAsia"/>
        </w:rPr>
        <w:t>。</w:t>
      </w:r>
    </w:p>
    <w:p w14:paraId="6F70EED9">
      <w:pPr>
        <w:pStyle w:val="167"/>
      </w:pPr>
      <w:bookmarkStart w:id="75" w:name="_Toc19243"/>
      <w:r>
        <w:rPr>
          <w:rFonts w:hint="eastAsia"/>
        </w:rPr>
        <w:t>运输企业（名称）</w:t>
      </w:r>
      <w:bookmarkEnd w:id="75"/>
    </w:p>
    <w:p w14:paraId="6DD5DB2C">
      <w:pPr>
        <w:pStyle w:val="58"/>
        <w:ind w:firstLine="420"/>
        <w:rPr>
          <w:rFonts w:hint="eastAsia"/>
        </w:rPr>
      </w:pPr>
      <w:r>
        <w:rPr>
          <w:rFonts w:hint="eastAsia"/>
        </w:rPr>
        <w:t>中文名称：运输企业（名称）；</w:t>
      </w:r>
    </w:p>
    <w:p w14:paraId="671B4DF5">
      <w:pPr>
        <w:pStyle w:val="58"/>
        <w:ind w:firstLine="420"/>
        <w:rPr>
          <w:rFonts w:hint="eastAsia"/>
        </w:rPr>
      </w:pPr>
      <w:r>
        <w:rPr>
          <w:rFonts w:hint="eastAsia"/>
        </w:rPr>
        <w:t>定义：</w:t>
      </w:r>
      <w:r>
        <w:rPr>
          <w:rFonts w:hint="eastAsia"/>
          <w:lang w:val="en-US" w:eastAsia="zh-CN"/>
        </w:rPr>
        <w:t>从事交通运输经营的经营主体的名称；</w:t>
      </w:r>
    </w:p>
    <w:p w14:paraId="30F1320B">
      <w:pPr>
        <w:pStyle w:val="58"/>
        <w:ind w:firstLine="420"/>
        <w:rPr>
          <w:rFonts w:hint="eastAsia"/>
        </w:rPr>
      </w:pPr>
      <w:r>
        <w:rPr>
          <w:rFonts w:hint="eastAsia"/>
        </w:rPr>
        <w:t>英文名称：companyName；</w:t>
      </w:r>
    </w:p>
    <w:p w14:paraId="3CB4E6D8">
      <w:pPr>
        <w:pStyle w:val="58"/>
        <w:ind w:firstLine="420"/>
        <w:rPr>
          <w:rFonts w:hint="eastAsia"/>
        </w:rPr>
      </w:pPr>
      <w:r>
        <w:rPr>
          <w:rFonts w:hint="eastAsia"/>
        </w:rPr>
        <w:t>数据类型：字符串；</w:t>
      </w:r>
    </w:p>
    <w:p w14:paraId="20BECFC4">
      <w:pPr>
        <w:pStyle w:val="58"/>
        <w:ind w:firstLine="420"/>
        <w:rPr>
          <w:rFonts w:hint="eastAsia"/>
        </w:rPr>
      </w:pPr>
      <w:r>
        <w:rPr>
          <w:rFonts w:hint="eastAsia"/>
        </w:rPr>
        <w:t>值域：自由文本；</w:t>
      </w:r>
    </w:p>
    <w:p w14:paraId="51DB054B">
      <w:pPr>
        <w:pStyle w:val="58"/>
        <w:ind w:firstLine="420"/>
        <w:rPr>
          <w:rFonts w:hint="eastAsia"/>
        </w:rPr>
      </w:pPr>
      <w:r>
        <w:rPr>
          <w:rFonts w:hint="eastAsia"/>
        </w:rPr>
        <w:t>短名：GSMC；</w:t>
      </w:r>
    </w:p>
    <w:p w14:paraId="434326E5">
      <w:pPr>
        <w:pStyle w:val="58"/>
        <w:ind w:firstLine="420"/>
        <w:rPr>
          <w:rFonts w:hint="eastAsia"/>
        </w:rPr>
      </w:pPr>
      <w:r>
        <w:rPr>
          <w:rFonts w:hint="eastAsia"/>
        </w:rPr>
        <w:t>约束：必填；</w:t>
      </w:r>
    </w:p>
    <w:p w14:paraId="55BFB97C">
      <w:pPr>
        <w:pStyle w:val="58"/>
        <w:ind w:firstLine="420"/>
        <w:rPr>
          <w:rFonts w:hint="eastAsia"/>
        </w:rPr>
      </w:pPr>
      <w:r>
        <w:rPr>
          <w:rFonts w:hint="eastAsia"/>
        </w:rPr>
        <w:t>取值示例：XX市XX客运公司。</w:t>
      </w:r>
    </w:p>
    <w:p w14:paraId="14DA16F8">
      <w:pPr>
        <w:pStyle w:val="167"/>
      </w:pPr>
      <w:bookmarkStart w:id="76" w:name="_Toc6404"/>
      <w:r>
        <w:rPr>
          <w:rFonts w:hint="eastAsia"/>
        </w:rPr>
        <w:t>企业签发人</w:t>
      </w:r>
      <w:bookmarkEnd w:id="76"/>
    </w:p>
    <w:p w14:paraId="79B19A31">
      <w:pPr>
        <w:pStyle w:val="58"/>
        <w:ind w:firstLine="420"/>
        <w:rPr>
          <w:rFonts w:hint="eastAsia"/>
        </w:rPr>
      </w:pPr>
      <w:r>
        <w:rPr>
          <w:rFonts w:hint="eastAsia"/>
        </w:rPr>
        <w:t>中文名称：企业签发人；</w:t>
      </w:r>
    </w:p>
    <w:p w14:paraId="2F0FAA2E">
      <w:pPr>
        <w:pStyle w:val="58"/>
        <w:ind w:firstLine="420"/>
        <w:rPr>
          <w:rFonts w:hint="eastAsia"/>
        </w:rPr>
      </w:pPr>
      <w:r>
        <w:rPr>
          <w:rFonts w:hint="eastAsia"/>
        </w:rPr>
        <w:t>定义：从事交通运输经营的经营主体的企业法人名称；</w:t>
      </w:r>
    </w:p>
    <w:p w14:paraId="3DB4D00C">
      <w:pPr>
        <w:pStyle w:val="58"/>
        <w:ind w:firstLine="420"/>
        <w:rPr>
          <w:rFonts w:hint="eastAsia"/>
        </w:rPr>
      </w:pPr>
      <w:r>
        <w:rPr>
          <w:rFonts w:hint="eastAsia"/>
        </w:rPr>
        <w:t>英文名称：legalPerson；</w:t>
      </w:r>
    </w:p>
    <w:p w14:paraId="4FD0E765">
      <w:pPr>
        <w:pStyle w:val="58"/>
        <w:ind w:firstLine="420"/>
        <w:rPr>
          <w:rFonts w:hint="eastAsia"/>
        </w:rPr>
      </w:pPr>
      <w:r>
        <w:rPr>
          <w:rFonts w:hint="eastAsia"/>
        </w:rPr>
        <w:t>数据类型：字符串；</w:t>
      </w:r>
    </w:p>
    <w:p w14:paraId="3D2C062E">
      <w:pPr>
        <w:pStyle w:val="58"/>
        <w:ind w:firstLine="420"/>
        <w:rPr>
          <w:rFonts w:hint="eastAsia"/>
        </w:rPr>
      </w:pPr>
      <w:r>
        <w:rPr>
          <w:rFonts w:hint="eastAsia"/>
        </w:rPr>
        <w:t>值域：自由文本；</w:t>
      </w:r>
    </w:p>
    <w:p w14:paraId="600A122B">
      <w:pPr>
        <w:pStyle w:val="58"/>
        <w:ind w:firstLine="420"/>
        <w:rPr>
          <w:rFonts w:hint="eastAsia"/>
        </w:rPr>
      </w:pPr>
      <w:r>
        <w:rPr>
          <w:rFonts w:hint="eastAsia"/>
        </w:rPr>
        <w:t>短名：QYQFR；</w:t>
      </w:r>
    </w:p>
    <w:p w14:paraId="2A9028DC">
      <w:pPr>
        <w:pStyle w:val="58"/>
        <w:ind w:firstLine="420"/>
        <w:rPr>
          <w:rFonts w:hint="eastAsia"/>
        </w:rPr>
      </w:pPr>
      <w:r>
        <w:rPr>
          <w:rFonts w:hint="eastAsia"/>
        </w:rPr>
        <w:t>约束：必填；</w:t>
      </w:r>
    </w:p>
    <w:p w14:paraId="27649E1E">
      <w:pPr>
        <w:pStyle w:val="58"/>
        <w:ind w:firstLine="420"/>
        <w:rPr>
          <w:rFonts w:hint="eastAsia"/>
        </w:rPr>
      </w:pPr>
      <w:r>
        <w:rPr>
          <w:rFonts w:hint="eastAsia"/>
        </w:rPr>
        <w:t>取值示例：李</w:t>
      </w:r>
      <w:r>
        <w:rPr>
          <w:rFonts w:hint="eastAsia"/>
          <w:lang w:val="en-US" w:eastAsia="zh-CN"/>
        </w:rPr>
        <w:t>XX</w:t>
      </w:r>
      <w:r>
        <w:rPr>
          <w:rFonts w:hint="eastAsia"/>
        </w:rPr>
        <w:t>。</w:t>
      </w:r>
    </w:p>
    <w:p w14:paraId="20BEEFBE">
      <w:pPr>
        <w:pStyle w:val="167"/>
      </w:pPr>
      <w:bookmarkStart w:id="77" w:name="_Toc14334"/>
      <w:r>
        <w:rPr>
          <w:rFonts w:hint="eastAsia"/>
        </w:rPr>
        <w:t>有效期</w:t>
      </w:r>
      <w:bookmarkEnd w:id="77"/>
    </w:p>
    <w:p w14:paraId="28796C1C">
      <w:pPr>
        <w:pStyle w:val="58"/>
        <w:ind w:firstLine="420"/>
        <w:rPr>
          <w:rFonts w:hint="eastAsia"/>
        </w:rPr>
      </w:pPr>
      <w:r>
        <w:rPr>
          <w:rFonts w:hint="eastAsia"/>
        </w:rPr>
        <w:t>中文名称：有效期；</w:t>
      </w:r>
    </w:p>
    <w:p w14:paraId="09676EA6">
      <w:pPr>
        <w:pStyle w:val="58"/>
        <w:ind w:firstLine="420"/>
        <w:rPr>
          <w:rFonts w:hint="eastAsia"/>
        </w:rPr>
      </w:pPr>
      <w:r>
        <w:rPr>
          <w:rFonts w:hint="eastAsia"/>
        </w:rPr>
        <w:t>定义：包车客运线路牌的</w:t>
      </w:r>
      <w:r>
        <w:rPr>
          <w:rFonts w:hint="eastAsia"/>
          <w:lang w:val="en-US" w:eastAsia="zh-CN"/>
        </w:rPr>
        <w:t>起始日期</w:t>
      </w:r>
      <w:r>
        <w:rPr>
          <w:rFonts w:hint="eastAsia"/>
        </w:rPr>
        <w:t>和</w:t>
      </w:r>
      <w:r>
        <w:rPr>
          <w:rFonts w:hint="eastAsia"/>
          <w:lang w:val="en-US" w:eastAsia="zh-CN"/>
        </w:rPr>
        <w:t>截止日期</w:t>
      </w:r>
      <w:r>
        <w:rPr>
          <w:rFonts w:hint="eastAsia"/>
        </w:rPr>
        <w:t>；</w:t>
      </w:r>
    </w:p>
    <w:p w14:paraId="5AA60B73">
      <w:pPr>
        <w:pStyle w:val="58"/>
        <w:ind w:firstLine="420"/>
        <w:rPr>
          <w:rFonts w:hint="eastAsia"/>
        </w:rPr>
      </w:pPr>
      <w:r>
        <w:rPr>
          <w:rFonts w:hint="eastAsia"/>
        </w:rPr>
        <w:t>英文名称：periodOfValidity；</w:t>
      </w:r>
    </w:p>
    <w:p w14:paraId="08C7A33A">
      <w:pPr>
        <w:pStyle w:val="58"/>
        <w:ind w:firstLine="420"/>
        <w:rPr>
          <w:rFonts w:hint="eastAsia"/>
        </w:rPr>
      </w:pPr>
      <w:r>
        <w:rPr>
          <w:rFonts w:hint="eastAsia"/>
        </w:rPr>
        <w:t>数据类型：字符串；</w:t>
      </w:r>
    </w:p>
    <w:p w14:paraId="4494C2F1">
      <w:pPr>
        <w:pStyle w:val="58"/>
        <w:ind w:firstLine="420"/>
        <w:rPr>
          <w:rFonts w:hint="eastAsia"/>
        </w:rPr>
      </w:pPr>
      <w:r>
        <w:rPr>
          <w:rFonts w:hint="eastAsia"/>
        </w:rPr>
        <w:t>值域：</w:t>
      </w:r>
      <w:r>
        <w:rPr>
          <w:rFonts w:hint="eastAsia"/>
          <w:lang w:val="en-US" w:eastAsia="zh-CN"/>
        </w:rPr>
        <w:t>YYYY年MM月DD日-YYYY年MM月DD日</w:t>
      </w:r>
      <w:r>
        <w:rPr>
          <w:rFonts w:hint="eastAsia"/>
        </w:rPr>
        <w:t>；</w:t>
      </w:r>
    </w:p>
    <w:p w14:paraId="672D7AA0">
      <w:pPr>
        <w:pStyle w:val="58"/>
        <w:ind w:firstLine="420"/>
        <w:rPr>
          <w:rFonts w:hint="eastAsia"/>
        </w:rPr>
      </w:pPr>
      <w:r>
        <w:rPr>
          <w:rFonts w:hint="eastAsia"/>
        </w:rPr>
        <w:t>短名：YXQ；</w:t>
      </w:r>
    </w:p>
    <w:p w14:paraId="67A78805">
      <w:pPr>
        <w:pStyle w:val="58"/>
        <w:ind w:firstLine="420"/>
        <w:rPr>
          <w:rFonts w:hint="eastAsia"/>
        </w:rPr>
      </w:pPr>
      <w:r>
        <w:rPr>
          <w:rFonts w:hint="eastAsia"/>
        </w:rPr>
        <w:t>约束：必填；</w:t>
      </w:r>
    </w:p>
    <w:p w14:paraId="72F0C1D8">
      <w:pPr>
        <w:pStyle w:val="58"/>
        <w:ind w:firstLine="420"/>
        <w:rPr>
          <w:rFonts w:hint="eastAsia"/>
        </w:rPr>
      </w:pPr>
      <w:r>
        <w:rPr>
          <w:rFonts w:hint="eastAsia"/>
        </w:rPr>
        <w:t>取值示例：2024年01月01日</w:t>
      </w:r>
      <w:r>
        <w:rPr>
          <w:rFonts w:hint="eastAsia"/>
          <w:lang w:val="en-US" w:eastAsia="zh-CN"/>
        </w:rPr>
        <w:t>-</w:t>
      </w:r>
      <w:r>
        <w:rPr>
          <w:rFonts w:hint="eastAsia"/>
        </w:rPr>
        <w:t>2024年01月03日。</w:t>
      </w:r>
    </w:p>
    <w:bookmarkEnd w:id="22"/>
    <w:p w14:paraId="53115B7C">
      <w:pPr>
        <w:pStyle w:val="58"/>
        <w:ind w:firstLine="0" w:firstLineChars="0"/>
        <w:jc w:val="center"/>
      </w:pPr>
      <w:bookmarkStart w:id="78"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6"/>
                    <a:stretch>
                      <a:fillRect/>
                    </a:stretch>
                  </pic:blipFill>
                  <pic:spPr>
                    <a:xfrm>
                      <a:off x="0" y="0"/>
                      <a:ext cx="1485900" cy="317500"/>
                    </a:xfrm>
                    <a:prstGeom prst="rect">
                      <a:avLst/>
                    </a:prstGeom>
                  </pic:spPr>
                </pic:pic>
              </a:graphicData>
            </a:graphic>
          </wp:inline>
        </w:drawing>
      </w:r>
      <w:bookmarkEnd w:id="78"/>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0ED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F16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6D89B">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422E1">
    <w:pPr>
      <w:pStyle w:val="54"/>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57E6">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FB56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5D06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32E16">
    <w:pPr>
      <w:pStyle w:val="63"/>
    </w:pPr>
    <w:r>
      <w:fldChar w:fldCharType="begin"/>
    </w:r>
    <w:r>
      <w:instrText xml:space="preserve"> STYLEREF  标准文件_文件编号  \* MERGEFORMAT </w:instrText>
    </w:r>
    <w:r>
      <w:fldChar w:fldCharType="separate"/>
    </w:r>
    <w:r>
      <w:t>DB 21/T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369C">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21/T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5"/>
      <w:suff w:val="nothing"/>
      <w:lvlText w:val="%1.%2.%3　"/>
      <w:lvlJc w:val="left"/>
      <w:pPr>
        <w:ind w:left="340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142"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1" w:cryptProviderType="rsaFull" w:cryptAlgorithmClass="hash" w:cryptAlgorithmType="typeAny" w:cryptAlgorithmSid="4" w:cryptSpinCount="100000" w:hash="jVbGQVNbcmCLwppmuSJd29uiuVk=" w:salt="m2DwMV2GVQrLPFfbxu5Ms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YjgwNTI4MTc5YzA2NGRiMTZmY2E3NzcwYTQ0YjcifQ=="/>
  </w:docVars>
  <w:rsids>
    <w:rsidRoot w:val="00BB720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9E3"/>
    <w:rsid w:val="00077B64"/>
    <w:rsid w:val="00080A1C"/>
    <w:rsid w:val="00082317"/>
    <w:rsid w:val="00083D2C"/>
    <w:rsid w:val="00085B94"/>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0B5"/>
    <w:rsid w:val="000B1592"/>
    <w:rsid w:val="000B1FF2"/>
    <w:rsid w:val="000B3CDA"/>
    <w:rsid w:val="000B6A0B"/>
    <w:rsid w:val="000C0F6C"/>
    <w:rsid w:val="000C11DB"/>
    <w:rsid w:val="000C1492"/>
    <w:rsid w:val="000C22CF"/>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8F2"/>
    <w:rsid w:val="00165F49"/>
    <w:rsid w:val="00166B88"/>
    <w:rsid w:val="0016770A"/>
    <w:rsid w:val="00170804"/>
    <w:rsid w:val="001708E9"/>
    <w:rsid w:val="0017340B"/>
    <w:rsid w:val="00173FB1"/>
    <w:rsid w:val="00176DFD"/>
    <w:rsid w:val="00184F8E"/>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E51"/>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877"/>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45EA"/>
    <w:rsid w:val="00356FC1"/>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EFC"/>
    <w:rsid w:val="00432DAA"/>
    <w:rsid w:val="00434305"/>
    <w:rsid w:val="00435DF7"/>
    <w:rsid w:val="0044083F"/>
    <w:rsid w:val="00441AE7"/>
    <w:rsid w:val="00441F78"/>
    <w:rsid w:val="00445574"/>
    <w:rsid w:val="004467FB"/>
    <w:rsid w:val="00452D6B"/>
    <w:rsid w:val="00454484"/>
    <w:rsid w:val="0045517B"/>
    <w:rsid w:val="00460151"/>
    <w:rsid w:val="00463540"/>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AA8"/>
    <w:rsid w:val="004A12DF"/>
    <w:rsid w:val="004A17E6"/>
    <w:rsid w:val="004A1BA8"/>
    <w:rsid w:val="004A4B57"/>
    <w:rsid w:val="004A63FA"/>
    <w:rsid w:val="004B0272"/>
    <w:rsid w:val="004B2701"/>
    <w:rsid w:val="004B2E1B"/>
    <w:rsid w:val="004B3AA8"/>
    <w:rsid w:val="004B3E93"/>
    <w:rsid w:val="004B4F57"/>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1C9F"/>
    <w:rsid w:val="00573D9E"/>
    <w:rsid w:val="005801E3"/>
    <w:rsid w:val="00581802"/>
    <w:rsid w:val="005836A8"/>
    <w:rsid w:val="0058409C"/>
    <w:rsid w:val="00584262"/>
    <w:rsid w:val="00586630"/>
    <w:rsid w:val="00587ADD"/>
    <w:rsid w:val="00591E27"/>
    <w:rsid w:val="00595009"/>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4603"/>
    <w:rsid w:val="005D463B"/>
    <w:rsid w:val="005D6A95"/>
    <w:rsid w:val="005D6B2C"/>
    <w:rsid w:val="005D6D9C"/>
    <w:rsid w:val="005E2335"/>
    <w:rsid w:val="005E34CA"/>
    <w:rsid w:val="005E3C18"/>
    <w:rsid w:val="005E6812"/>
    <w:rsid w:val="005E7881"/>
    <w:rsid w:val="005E78E0"/>
    <w:rsid w:val="005F0D9C"/>
    <w:rsid w:val="005F284E"/>
    <w:rsid w:val="005F4712"/>
    <w:rsid w:val="005F5F5F"/>
    <w:rsid w:val="006015CE"/>
    <w:rsid w:val="00604784"/>
    <w:rsid w:val="00606419"/>
    <w:rsid w:val="00607D29"/>
    <w:rsid w:val="00612952"/>
    <w:rsid w:val="00614CC1"/>
    <w:rsid w:val="00615A9D"/>
    <w:rsid w:val="00617387"/>
    <w:rsid w:val="0062036B"/>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3CD"/>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30C"/>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496"/>
    <w:rsid w:val="00712A01"/>
    <w:rsid w:val="00714F58"/>
    <w:rsid w:val="00722FBF"/>
    <w:rsid w:val="00722FC2"/>
    <w:rsid w:val="00724879"/>
    <w:rsid w:val="00724E1B"/>
    <w:rsid w:val="00725949"/>
    <w:rsid w:val="00727FA2"/>
    <w:rsid w:val="007322D9"/>
    <w:rsid w:val="00732BC0"/>
    <w:rsid w:val="0073720F"/>
    <w:rsid w:val="00737796"/>
    <w:rsid w:val="0074165C"/>
    <w:rsid w:val="007424B4"/>
    <w:rsid w:val="00742C35"/>
    <w:rsid w:val="007432CA"/>
    <w:rsid w:val="007439EB"/>
    <w:rsid w:val="00743CB4"/>
    <w:rsid w:val="00743F0A"/>
    <w:rsid w:val="007444E8"/>
    <w:rsid w:val="0074548E"/>
    <w:rsid w:val="00745773"/>
    <w:rsid w:val="00746800"/>
    <w:rsid w:val="007501A8"/>
    <w:rsid w:val="00750D61"/>
    <w:rsid w:val="00750EE1"/>
    <w:rsid w:val="00752B4D"/>
    <w:rsid w:val="007548D1"/>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4CD"/>
    <w:rsid w:val="007C4593"/>
    <w:rsid w:val="007C5309"/>
    <w:rsid w:val="007C6069"/>
    <w:rsid w:val="007D06C4"/>
    <w:rsid w:val="007D1352"/>
    <w:rsid w:val="007D2508"/>
    <w:rsid w:val="007D346A"/>
    <w:rsid w:val="007D6518"/>
    <w:rsid w:val="007D76BD"/>
    <w:rsid w:val="007E0BF1"/>
    <w:rsid w:val="007E7F40"/>
    <w:rsid w:val="007F0ED8"/>
    <w:rsid w:val="007F0F63"/>
    <w:rsid w:val="007F1A50"/>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0B93"/>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993"/>
    <w:rsid w:val="00A129D0"/>
    <w:rsid w:val="00A12C33"/>
    <w:rsid w:val="00A138BA"/>
    <w:rsid w:val="00A14C8E"/>
    <w:rsid w:val="00A153D9"/>
    <w:rsid w:val="00A15F09"/>
    <w:rsid w:val="00A169B6"/>
    <w:rsid w:val="00A2271D"/>
    <w:rsid w:val="00A237D5"/>
    <w:rsid w:val="00A30EFC"/>
    <w:rsid w:val="00A31984"/>
    <w:rsid w:val="00A32D73"/>
    <w:rsid w:val="00A3367B"/>
    <w:rsid w:val="00A337C8"/>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421"/>
    <w:rsid w:val="00B34DB3"/>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4190"/>
    <w:rsid w:val="00B96D40"/>
    <w:rsid w:val="00B97386"/>
    <w:rsid w:val="00BA263B"/>
    <w:rsid w:val="00BA27C9"/>
    <w:rsid w:val="00BA42B2"/>
    <w:rsid w:val="00BA58D4"/>
    <w:rsid w:val="00BA5B9E"/>
    <w:rsid w:val="00BA7C9A"/>
    <w:rsid w:val="00BB203B"/>
    <w:rsid w:val="00BB5F8F"/>
    <w:rsid w:val="00BB657A"/>
    <w:rsid w:val="00BB720C"/>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FF3"/>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4D78"/>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883"/>
    <w:rsid w:val="00CB517D"/>
    <w:rsid w:val="00CC038D"/>
    <w:rsid w:val="00CC08DB"/>
    <w:rsid w:val="00CC09D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1119"/>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276"/>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5ED"/>
    <w:rsid w:val="00DF5F11"/>
    <w:rsid w:val="00E01138"/>
    <w:rsid w:val="00E02DFB"/>
    <w:rsid w:val="00E030F9"/>
    <w:rsid w:val="00E0311A"/>
    <w:rsid w:val="00E03138"/>
    <w:rsid w:val="00E03942"/>
    <w:rsid w:val="00E0599D"/>
    <w:rsid w:val="00E06404"/>
    <w:rsid w:val="00E065D2"/>
    <w:rsid w:val="00E11A85"/>
    <w:rsid w:val="00E12495"/>
    <w:rsid w:val="00E15CCD"/>
    <w:rsid w:val="00E202EF"/>
    <w:rsid w:val="00E210B5"/>
    <w:rsid w:val="00E23D99"/>
    <w:rsid w:val="00E2552F"/>
    <w:rsid w:val="00E3137A"/>
    <w:rsid w:val="00E32CCF"/>
    <w:rsid w:val="00E34822"/>
    <w:rsid w:val="00E34A98"/>
    <w:rsid w:val="00E35D1E"/>
    <w:rsid w:val="00E364F9"/>
    <w:rsid w:val="00E365FA"/>
    <w:rsid w:val="00E36789"/>
    <w:rsid w:val="00E41C0B"/>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5C37"/>
    <w:rsid w:val="00EA61BC"/>
    <w:rsid w:val="00EA681A"/>
    <w:rsid w:val="00EA735B"/>
    <w:rsid w:val="00EB17DE"/>
    <w:rsid w:val="00EB1E69"/>
    <w:rsid w:val="00EB2086"/>
    <w:rsid w:val="00EB5EDF"/>
    <w:rsid w:val="00EB60FE"/>
    <w:rsid w:val="00EB74DB"/>
    <w:rsid w:val="00EC5359"/>
    <w:rsid w:val="00EC5564"/>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1E4A"/>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047F"/>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464277"/>
    <w:rsid w:val="016D4D19"/>
    <w:rsid w:val="018362EB"/>
    <w:rsid w:val="01CE57B8"/>
    <w:rsid w:val="01D32DCE"/>
    <w:rsid w:val="01F66ABD"/>
    <w:rsid w:val="020411DA"/>
    <w:rsid w:val="02296E92"/>
    <w:rsid w:val="02306473"/>
    <w:rsid w:val="028916DF"/>
    <w:rsid w:val="02F2197A"/>
    <w:rsid w:val="033A0C2B"/>
    <w:rsid w:val="048900BC"/>
    <w:rsid w:val="058F34B0"/>
    <w:rsid w:val="05A76A4C"/>
    <w:rsid w:val="05C942DC"/>
    <w:rsid w:val="063B7194"/>
    <w:rsid w:val="06B156A8"/>
    <w:rsid w:val="07740BAF"/>
    <w:rsid w:val="07866B35"/>
    <w:rsid w:val="07B2792A"/>
    <w:rsid w:val="08DB6A0C"/>
    <w:rsid w:val="0A2763AD"/>
    <w:rsid w:val="0A312D88"/>
    <w:rsid w:val="0A382368"/>
    <w:rsid w:val="0A40121D"/>
    <w:rsid w:val="0AC0410C"/>
    <w:rsid w:val="0B0E131B"/>
    <w:rsid w:val="0B8F6081"/>
    <w:rsid w:val="0BD22349"/>
    <w:rsid w:val="0C832815"/>
    <w:rsid w:val="0C913FB2"/>
    <w:rsid w:val="0C9F66CF"/>
    <w:rsid w:val="0CCF4ADA"/>
    <w:rsid w:val="0D3112F1"/>
    <w:rsid w:val="0D4D5AEB"/>
    <w:rsid w:val="0E7106D6"/>
    <w:rsid w:val="0EE205D3"/>
    <w:rsid w:val="0F022F45"/>
    <w:rsid w:val="0FC63F72"/>
    <w:rsid w:val="0FE34B24"/>
    <w:rsid w:val="10345380"/>
    <w:rsid w:val="103B0C9A"/>
    <w:rsid w:val="10525806"/>
    <w:rsid w:val="10DA2500"/>
    <w:rsid w:val="10DE353E"/>
    <w:rsid w:val="1279351E"/>
    <w:rsid w:val="12B91B6C"/>
    <w:rsid w:val="12D93FBD"/>
    <w:rsid w:val="13086650"/>
    <w:rsid w:val="138228A6"/>
    <w:rsid w:val="14060DE1"/>
    <w:rsid w:val="14537D9F"/>
    <w:rsid w:val="15B30AF5"/>
    <w:rsid w:val="16117F11"/>
    <w:rsid w:val="163B5820"/>
    <w:rsid w:val="16C26C27"/>
    <w:rsid w:val="16C60CFC"/>
    <w:rsid w:val="16E01DBD"/>
    <w:rsid w:val="16F07B27"/>
    <w:rsid w:val="17190E2C"/>
    <w:rsid w:val="172A4DE7"/>
    <w:rsid w:val="173C2D6C"/>
    <w:rsid w:val="17887D5F"/>
    <w:rsid w:val="17D2750F"/>
    <w:rsid w:val="183028D1"/>
    <w:rsid w:val="183F2B14"/>
    <w:rsid w:val="185145F5"/>
    <w:rsid w:val="18A8690B"/>
    <w:rsid w:val="18EE0096"/>
    <w:rsid w:val="1934019F"/>
    <w:rsid w:val="19397563"/>
    <w:rsid w:val="19874772"/>
    <w:rsid w:val="19B117EF"/>
    <w:rsid w:val="1A404921"/>
    <w:rsid w:val="1A473F4B"/>
    <w:rsid w:val="1B284AEF"/>
    <w:rsid w:val="1B4548E5"/>
    <w:rsid w:val="1C3B5CE8"/>
    <w:rsid w:val="1C3F7586"/>
    <w:rsid w:val="1C4A1A87"/>
    <w:rsid w:val="1DCD2970"/>
    <w:rsid w:val="1DCD471E"/>
    <w:rsid w:val="1DD91315"/>
    <w:rsid w:val="1DE57CB9"/>
    <w:rsid w:val="1E6A6411"/>
    <w:rsid w:val="1E7B23CC"/>
    <w:rsid w:val="1EE73F05"/>
    <w:rsid w:val="1F1F544D"/>
    <w:rsid w:val="1F550E6F"/>
    <w:rsid w:val="1F66307C"/>
    <w:rsid w:val="1F703EFB"/>
    <w:rsid w:val="1FA3607E"/>
    <w:rsid w:val="1FBC0EEE"/>
    <w:rsid w:val="20020FF7"/>
    <w:rsid w:val="20362A4E"/>
    <w:rsid w:val="204213F3"/>
    <w:rsid w:val="204607B7"/>
    <w:rsid w:val="20857532"/>
    <w:rsid w:val="20A756FA"/>
    <w:rsid w:val="21845A3B"/>
    <w:rsid w:val="218872DA"/>
    <w:rsid w:val="21CB5418"/>
    <w:rsid w:val="21EF55AB"/>
    <w:rsid w:val="22625D7D"/>
    <w:rsid w:val="22737F8A"/>
    <w:rsid w:val="22AC6FF8"/>
    <w:rsid w:val="22B67E76"/>
    <w:rsid w:val="22EC3898"/>
    <w:rsid w:val="22FB1D2D"/>
    <w:rsid w:val="23CE7442"/>
    <w:rsid w:val="23E001FF"/>
    <w:rsid w:val="23E17175"/>
    <w:rsid w:val="240C2653"/>
    <w:rsid w:val="2426102C"/>
    <w:rsid w:val="247C4FA9"/>
    <w:rsid w:val="24955B50"/>
    <w:rsid w:val="24B228BF"/>
    <w:rsid w:val="256B319A"/>
    <w:rsid w:val="25ED0053"/>
    <w:rsid w:val="263537A8"/>
    <w:rsid w:val="26502390"/>
    <w:rsid w:val="26D27249"/>
    <w:rsid w:val="27B64475"/>
    <w:rsid w:val="27FE6547"/>
    <w:rsid w:val="28035344"/>
    <w:rsid w:val="281178FD"/>
    <w:rsid w:val="285A2FA5"/>
    <w:rsid w:val="2874074D"/>
    <w:rsid w:val="28EF5E90"/>
    <w:rsid w:val="293164A9"/>
    <w:rsid w:val="29F64FFC"/>
    <w:rsid w:val="2A104310"/>
    <w:rsid w:val="2A7A5C2D"/>
    <w:rsid w:val="2A8D5961"/>
    <w:rsid w:val="2ACF41CB"/>
    <w:rsid w:val="2ADA66CC"/>
    <w:rsid w:val="2B0D4CF3"/>
    <w:rsid w:val="2C35005E"/>
    <w:rsid w:val="2C4464F3"/>
    <w:rsid w:val="2CE37ABA"/>
    <w:rsid w:val="2D3622E0"/>
    <w:rsid w:val="2EB21E3A"/>
    <w:rsid w:val="2EBA6F40"/>
    <w:rsid w:val="2ECD6C74"/>
    <w:rsid w:val="2F4B7B98"/>
    <w:rsid w:val="2F8F217B"/>
    <w:rsid w:val="2FAE2314"/>
    <w:rsid w:val="2FC811E9"/>
    <w:rsid w:val="2FFF10AF"/>
    <w:rsid w:val="30930421"/>
    <w:rsid w:val="309C1A0D"/>
    <w:rsid w:val="31280191"/>
    <w:rsid w:val="31CA749A"/>
    <w:rsid w:val="31CD0D39"/>
    <w:rsid w:val="32540C44"/>
    <w:rsid w:val="330C5891"/>
    <w:rsid w:val="33136C1F"/>
    <w:rsid w:val="335A65FC"/>
    <w:rsid w:val="336A2CE3"/>
    <w:rsid w:val="33704071"/>
    <w:rsid w:val="33FC76B3"/>
    <w:rsid w:val="34C9161E"/>
    <w:rsid w:val="350C1B78"/>
    <w:rsid w:val="358B6F41"/>
    <w:rsid w:val="36321AB2"/>
    <w:rsid w:val="36A4650C"/>
    <w:rsid w:val="36AB2277"/>
    <w:rsid w:val="370C5E5F"/>
    <w:rsid w:val="377F2AD5"/>
    <w:rsid w:val="37A60062"/>
    <w:rsid w:val="37D3697D"/>
    <w:rsid w:val="37D526F5"/>
    <w:rsid w:val="38213B8C"/>
    <w:rsid w:val="39072D82"/>
    <w:rsid w:val="39682C9F"/>
    <w:rsid w:val="39ED6B3B"/>
    <w:rsid w:val="39F96B6F"/>
    <w:rsid w:val="3A9E3272"/>
    <w:rsid w:val="3B2714BA"/>
    <w:rsid w:val="3BB371F1"/>
    <w:rsid w:val="3BCA661C"/>
    <w:rsid w:val="3BDF1D94"/>
    <w:rsid w:val="3BF721BE"/>
    <w:rsid w:val="3C591B47"/>
    <w:rsid w:val="3D7A6218"/>
    <w:rsid w:val="3DC079A3"/>
    <w:rsid w:val="3ED100BA"/>
    <w:rsid w:val="3F917849"/>
    <w:rsid w:val="406867FC"/>
    <w:rsid w:val="40970E8F"/>
    <w:rsid w:val="40CF687B"/>
    <w:rsid w:val="41361594"/>
    <w:rsid w:val="426D00FA"/>
    <w:rsid w:val="428D254A"/>
    <w:rsid w:val="429A6A15"/>
    <w:rsid w:val="4335673E"/>
    <w:rsid w:val="4359067E"/>
    <w:rsid w:val="43805C0B"/>
    <w:rsid w:val="442962A2"/>
    <w:rsid w:val="44B813D4"/>
    <w:rsid w:val="45877724"/>
    <w:rsid w:val="45967968"/>
    <w:rsid w:val="460F14C8"/>
    <w:rsid w:val="46EE5581"/>
    <w:rsid w:val="470B6133"/>
    <w:rsid w:val="47E86474"/>
    <w:rsid w:val="48783354"/>
    <w:rsid w:val="48AC2FFE"/>
    <w:rsid w:val="48BD5941"/>
    <w:rsid w:val="48E1714C"/>
    <w:rsid w:val="492C413F"/>
    <w:rsid w:val="494F67AB"/>
    <w:rsid w:val="49CD5922"/>
    <w:rsid w:val="4A0E29D3"/>
    <w:rsid w:val="4A1C2405"/>
    <w:rsid w:val="4A7D10F6"/>
    <w:rsid w:val="4B71587B"/>
    <w:rsid w:val="4B8A1D1C"/>
    <w:rsid w:val="4BB87F0C"/>
    <w:rsid w:val="4BD425E8"/>
    <w:rsid w:val="4C9D15DC"/>
    <w:rsid w:val="4CBB5F06"/>
    <w:rsid w:val="4D355CB8"/>
    <w:rsid w:val="4D453A21"/>
    <w:rsid w:val="4D677E3B"/>
    <w:rsid w:val="4D9549A9"/>
    <w:rsid w:val="4E086F29"/>
    <w:rsid w:val="4E157897"/>
    <w:rsid w:val="4E4361B3"/>
    <w:rsid w:val="4E5320D9"/>
    <w:rsid w:val="4E916F1E"/>
    <w:rsid w:val="4EC76DE4"/>
    <w:rsid w:val="4ED80FF1"/>
    <w:rsid w:val="4FD14BE2"/>
    <w:rsid w:val="4FF0236A"/>
    <w:rsid w:val="50371D47"/>
    <w:rsid w:val="503F29AA"/>
    <w:rsid w:val="505C7A00"/>
    <w:rsid w:val="506F14E1"/>
    <w:rsid w:val="507E7976"/>
    <w:rsid w:val="50AC6291"/>
    <w:rsid w:val="50CA2BBB"/>
    <w:rsid w:val="50D6330E"/>
    <w:rsid w:val="50ED0658"/>
    <w:rsid w:val="51321A00"/>
    <w:rsid w:val="515A3F3F"/>
    <w:rsid w:val="51D114A4"/>
    <w:rsid w:val="52326C6A"/>
    <w:rsid w:val="52483D98"/>
    <w:rsid w:val="52AD62F0"/>
    <w:rsid w:val="53400F13"/>
    <w:rsid w:val="535D1AC5"/>
    <w:rsid w:val="543547EF"/>
    <w:rsid w:val="5438608E"/>
    <w:rsid w:val="548E64CB"/>
    <w:rsid w:val="549A4653"/>
    <w:rsid w:val="54C53DC5"/>
    <w:rsid w:val="54E81862"/>
    <w:rsid w:val="556C4241"/>
    <w:rsid w:val="55875524"/>
    <w:rsid w:val="55894DF3"/>
    <w:rsid w:val="55FD758F"/>
    <w:rsid w:val="561D19DF"/>
    <w:rsid w:val="563F1955"/>
    <w:rsid w:val="570B3E25"/>
    <w:rsid w:val="57511940"/>
    <w:rsid w:val="5774562F"/>
    <w:rsid w:val="57CC7219"/>
    <w:rsid w:val="5967369D"/>
    <w:rsid w:val="59941FB8"/>
    <w:rsid w:val="5AD22D98"/>
    <w:rsid w:val="5BA81D4B"/>
    <w:rsid w:val="5CB12E81"/>
    <w:rsid w:val="5CBC5AAE"/>
    <w:rsid w:val="5CCC27C7"/>
    <w:rsid w:val="5CE943C9"/>
    <w:rsid w:val="5D380EAD"/>
    <w:rsid w:val="5D977EE5"/>
    <w:rsid w:val="5DB669A1"/>
    <w:rsid w:val="5DBC7D30"/>
    <w:rsid w:val="5E47584B"/>
    <w:rsid w:val="5E6C7060"/>
    <w:rsid w:val="5EF05EE3"/>
    <w:rsid w:val="5FEC48FC"/>
    <w:rsid w:val="60597AB8"/>
    <w:rsid w:val="606704E8"/>
    <w:rsid w:val="60765F74"/>
    <w:rsid w:val="609D6D24"/>
    <w:rsid w:val="611F660B"/>
    <w:rsid w:val="621C0D9D"/>
    <w:rsid w:val="622A170C"/>
    <w:rsid w:val="624520A2"/>
    <w:rsid w:val="62952214"/>
    <w:rsid w:val="62A0377C"/>
    <w:rsid w:val="62C27B96"/>
    <w:rsid w:val="62EE2739"/>
    <w:rsid w:val="63473BF7"/>
    <w:rsid w:val="636E73D6"/>
    <w:rsid w:val="64216B3E"/>
    <w:rsid w:val="64281C7B"/>
    <w:rsid w:val="64287ECD"/>
    <w:rsid w:val="64607667"/>
    <w:rsid w:val="64BE38FF"/>
    <w:rsid w:val="64C64FF0"/>
    <w:rsid w:val="64CF659A"/>
    <w:rsid w:val="64E060B2"/>
    <w:rsid w:val="64E24E57"/>
    <w:rsid w:val="64F8164D"/>
    <w:rsid w:val="650A312E"/>
    <w:rsid w:val="652F7039"/>
    <w:rsid w:val="6569254B"/>
    <w:rsid w:val="659B11BB"/>
    <w:rsid w:val="65CB6D62"/>
    <w:rsid w:val="66173D55"/>
    <w:rsid w:val="66326DE1"/>
    <w:rsid w:val="66344907"/>
    <w:rsid w:val="663A7A43"/>
    <w:rsid w:val="671169F6"/>
    <w:rsid w:val="67423054"/>
    <w:rsid w:val="676B07FC"/>
    <w:rsid w:val="678278F4"/>
    <w:rsid w:val="67982C74"/>
    <w:rsid w:val="69166546"/>
    <w:rsid w:val="691B1DAE"/>
    <w:rsid w:val="695928D6"/>
    <w:rsid w:val="696A4AE4"/>
    <w:rsid w:val="69765236"/>
    <w:rsid w:val="69894F6A"/>
    <w:rsid w:val="69BB533F"/>
    <w:rsid w:val="6A794FDE"/>
    <w:rsid w:val="6AD77F57"/>
    <w:rsid w:val="6B347553"/>
    <w:rsid w:val="6B4E646B"/>
    <w:rsid w:val="6B7457A6"/>
    <w:rsid w:val="6B916358"/>
    <w:rsid w:val="6C1256EA"/>
    <w:rsid w:val="6C1B20C5"/>
    <w:rsid w:val="6C1F3963"/>
    <w:rsid w:val="6C225202"/>
    <w:rsid w:val="6C4A2D9F"/>
    <w:rsid w:val="6C4B29AA"/>
    <w:rsid w:val="6C8B2DA7"/>
    <w:rsid w:val="6CA125CA"/>
    <w:rsid w:val="6CCE7137"/>
    <w:rsid w:val="6D090170"/>
    <w:rsid w:val="6D0D4676"/>
    <w:rsid w:val="6D716441"/>
    <w:rsid w:val="6D8F2D6B"/>
    <w:rsid w:val="6DE85FD7"/>
    <w:rsid w:val="6E0C6169"/>
    <w:rsid w:val="6E2711F5"/>
    <w:rsid w:val="6E7F693B"/>
    <w:rsid w:val="6EB26D11"/>
    <w:rsid w:val="6ED264A3"/>
    <w:rsid w:val="6F2319BD"/>
    <w:rsid w:val="6F2E3EBD"/>
    <w:rsid w:val="6F410095"/>
    <w:rsid w:val="6F5B73A8"/>
    <w:rsid w:val="6FA7767C"/>
    <w:rsid w:val="7023779A"/>
    <w:rsid w:val="70497201"/>
    <w:rsid w:val="70763D6E"/>
    <w:rsid w:val="70C8281B"/>
    <w:rsid w:val="714E0847"/>
    <w:rsid w:val="71834994"/>
    <w:rsid w:val="71C11019"/>
    <w:rsid w:val="71EC078C"/>
    <w:rsid w:val="72141A90"/>
    <w:rsid w:val="724E6D50"/>
    <w:rsid w:val="72677E12"/>
    <w:rsid w:val="72822E9E"/>
    <w:rsid w:val="73C13552"/>
    <w:rsid w:val="741D2E7E"/>
    <w:rsid w:val="74890514"/>
    <w:rsid w:val="751F49D4"/>
    <w:rsid w:val="752E10BB"/>
    <w:rsid w:val="754206C3"/>
    <w:rsid w:val="75994786"/>
    <w:rsid w:val="75C537CD"/>
    <w:rsid w:val="75CF14D1"/>
    <w:rsid w:val="762168CB"/>
    <w:rsid w:val="7634056D"/>
    <w:rsid w:val="768076F4"/>
    <w:rsid w:val="771D13E7"/>
    <w:rsid w:val="774945B9"/>
    <w:rsid w:val="77764653"/>
    <w:rsid w:val="777A05E8"/>
    <w:rsid w:val="77860D3A"/>
    <w:rsid w:val="77C61DA6"/>
    <w:rsid w:val="78216CB5"/>
    <w:rsid w:val="78A31478"/>
    <w:rsid w:val="78F46178"/>
    <w:rsid w:val="794E3ADA"/>
    <w:rsid w:val="79994200"/>
    <w:rsid w:val="7AA37E55"/>
    <w:rsid w:val="7AA5597C"/>
    <w:rsid w:val="7B2014A6"/>
    <w:rsid w:val="7B6E2211"/>
    <w:rsid w:val="7BDA78A7"/>
    <w:rsid w:val="7BE2675B"/>
    <w:rsid w:val="7BE57677"/>
    <w:rsid w:val="7C442F72"/>
    <w:rsid w:val="7CCF6CE0"/>
    <w:rsid w:val="7CFE1373"/>
    <w:rsid w:val="7D146DE8"/>
    <w:rsid w:val="7D32101D"/>
    <w:rsid w:val="7D364FB1"/>
    <w:rsid w:val="7D3F4512"/>
    <w:rsid w:val="7D496A92"/>
    <w:rsid w:val="7E3239CA"/>
    <w:rsid w:val="7E9E2E0E"/>
    <w:rsid w:val="7EF26CB5"/>
    <w:rsid w:val="7F3B065C"/>
    <w:rsid w:val="7F857E2B"/>
    <w:rsid w:val="7F945FBF"/>
    <w:rsid w:val="7F97149A"/>
    <w:rsid w:val="7FA501CC"/>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9"/>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7"/>
    <w:semiHidden/>
    <w:unhideWhenUsed/>
    <w:qFormat/>
    <w:uiPriority w:val="99"/>
    <w:rPr>
      <w:sz w:val="18"/>
      <w:szCs w:val="18"/>
    </w:rPr>
  </w:style>
  <w:style w:type="paragraph" w:styleId="17">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5"/>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HTML Code"/>
    <w:basedOn w:val="29"/>
    <w:semiHidden/>
    <w:unhideWhenUsed/>
    <w:qFormat/>
    <w:uiPriority w:val="99"/>
    <w:rPr>
      <w:rFonts w:ascii="Courier New" w:hAnsi="Courier New"/>
      <w:sz w:val="20"/>
    </w:rPr>
  </w:style>
  <w:style w:type="character" w:styleId="35">
    <w:name w:val="footnote reference"/>
    <w:autoRedefine/>
    <w:semiHidden/>
    <w:qFormat/>
    <w:uiPriority w:val="0"/>
    <w:rPr>
      <w:rFonts w:ascii="宋体" w:hAnsi="宋体" w:eastAsia="宋体" w:cs="Times New Roman"/>
      <w:spacing w:val="0"/>
      <w:sz w:val="18"/>
      <w:vertAlign w:val="superscript"/>
    </w:rPr>
  </w:style>
  <w:style w:type="character" w:customStyle="1" w:styleId="36">
    <w:name w:val="标题 1 Char"/>
    <w:link w:val="2"/>
    <w:autoRedefine/>
    <w:qFormat/>
    <w:uiPriority w:val="0"/>
    <w:rPr>
      <w:b/>
      <w:bCs/>
      <w:kern w:val="44"/>
      <w:sz w:val="44"/>
      <w:szCs w:val="44"/>
    </w:rPr>
  </w:style>
  <w:style w:type="character" w:customStyle="1" w:styleId="37">
    <w:name w:val="标题 2 Char"/>
    <w:link w:val="3"/>
    <w:autoRedefine/>
    <w:qFormat/>
    <w:uiPriority w:val="0"/>
    <w:rPr>
      <w:rFonts w:ascii="Arial" w:hAnsi="Arial" w:eastAsia="黑体"/>
      <w:b/>
      <w:bCs/>
      <w:kern w:val="2"/>
      <w:sz w:val="32"/>
      <w:szCs w:val="32"/>
    </w:rPr>
  </w:style>
  <w:style w:type="character" w:customStyle="1" w:styleId="38">
    <w:name w:val="标题 3 Char"/>
    <w:link w:val="4"/>
    <w:autoRedefine/>
    <w:qFormat/>
    <w:uiPriority w:val="0"/>
    <w:rPr>
      <w:b/>
      <w:bCs/>
      <w:kern w:val="2"/>
      <w:sz w:val="32"/>
      <w:szCs w:val="32"/>
    </w:rPr>
  </w:style>
  <w:style w:type="character" w:customStyle="1" w:styleId="39">
    <w:name w:val="标题 4 Char"/>
    <w:link w:val="5"/>
    <w:autoRedefine/>
    <w:qFormat/>
    <w:uiPriority w:val="0"/>
    <w:rPr>
      <w:rFonts w:ascii="Arial" w:hAnsi="Arial" w:eastAsia="黑体"/>
      <w:b/>
      <w:bCs/>
      <w:kern w:val="2"/>
      <w:sz w:val="28"/>
      <w:szCs w:val="28"/>
    </w:rPr>
  </w:style>
  <w:style w:type="character" w:customStyle="1" w:styleId="40">
    <w:name w:val="标题 5 Char"/>
    <w:link w:val="6"/>
    <w:autoRedefine/>
    <w:qFormat/>
    <w:uiPriority w:val="0"/>
    <w:rPr>
      <w:b/>
      <w:bCs/>
      <w:kern w:val="2"/>
      <w:sz w:val="28"/>
      <w:szCs w:val="28"/>
    </w:rPr>
  </w:style>
  <w:style w:type="character" w:customStyle="1" w:styleId="41">
    <w:name w:val="标题 6 Char"/>
    <w:link w:val="7"/>
    <w:autoRedefine/>
    <w:qFormat/>
    <w:uiPriority w:val="0"/>
    <w:rPr>
      <w:rFonts w:ascii="Arial" w:hAnsi="Arial" w:eastAsia="黑体"/>
      <w:b/>
      <w:bCs/>
      <w:kern w:val="2"/>
      <w:sz w:val="24"/>
      <w:szCs w:val="24"/>
    </w:rPr>
  </w:style>
  <w:style w:type="character" w:customStyle="1" w:styleId="42">
    <w:name w:val="标题 7 Char"/>
    <w:link w:val="8"/>
    <w:autoRedefine/>
    <w:qFormat/>
    <w:uiPriority w:val="0"/>
    <w:rPr>
      <w:b/>
      <w:bCs/>
      <w:kern w:val="2"/>
      <w:sz w:val="24"/>
      <w:szCs w:val="24"/>
    </w:rPr>
  </w:style>
  <w:style w:type="character" w:customStyle="1" w:styleId="43">
    <w:name w:val="标题 8 Char"/>
    <w:link w:val="9"/>
    <w:autoRedefine/>
    <w:qFormat/>
    <w:uiPriority w:val="0"/>
    <w:rPr>
      <w:rFonts w:ascii="Arial" w:hAnsi="Arial" w:eastAsia="黑体"/>
      <w:kern w:val="2"/>
      <w:sz w:val="24"/>
      <w:szCs w:val="24"/>
    </w:rPr>
  </w:style>
  <w:style w:type="character" w:customStyle="1" w:styleId="44">
    <w:name w:val="标题 9 Char"/>
    <w:link w:val="10"/>
    <w:autoRedefine/>
    <w:qFormat/>
    <w:uiPriority w:val="0"/>
    <w:rPr>
      <w:rFonts w:ascii="Arial" w:hAnsi="Arial" w:eastAsia="黑体"/>
      <w:kern w:val="2"/>
      <w:sz w:val="21"/>
      <w:szCs w:val="21"/>
    </w:rPr>
  </w:style>
  <w:style w:type="character" w:customStyle="1" w:styleId="45">
    <w:name w:val="页眉 Char"/>
    <w:link w:val="18"/>
    <w:autoRedefine/>
    <w:qFormat/>
    <w:uiPriority w:val="99"/>
    <w:rPr>
      <w:kern w:val="2"/>
      <w:sz w:val="18"/>
      <w:szCs w:val="18"/>
    </w:rPr>
  </w:style>
  <w:style w:type="character" w:customStyle="1" w:styleId="46">
    <w:name w:val="页脚 Char"/>
    <w:link w:val="17"/>
    <w:autoRedefine/>
    <w:qFormat/>
    <w:uiPriority w:val="99"/>
    <w:rPr>
      <w:rFonts w:ascii="宋体"/>
      <w:kern w:val="2"/>
      <w:sz w:val="18"/>
      <w:szCs w:val="18"/>
    </w:rPr>
  </w:style>
  <w:style w:type="character" w:customStyle="1" w:styleId="47">
    <w:name w:val="批注框文本 Char"/>
    <w:link w:val="16"/>
    <w:autoRedefine/>
    <w:semiHidden/>
    <w:qFormat/>
    <w:uiPriority w:val="99"/>
    <w:rPr>
      <w:kern w:val="2"/>
      <w:sz w:val="18"/>
      <w:szCs w:val="18"/>
    </w:rPr>
  </w:style>
  <w:style w:type="paragraph" w:styleId="48">
    <w:name w:val="Quote"/>
    <w:basedOn w:val="1"/>
    <w:next w:val="1"/>
    <w:link w:val="49"/>
    <w:autoRedefine/>
    <w:qFormat/>
    <w:uiPriority w:val="29"/>
    <w:rPr>
      <w:i/>
      <w:iCs/>
      <w:color w:val="000000"/>
    </w:rPr>
  </w:style>
  <w:style w:type="character" w:customStyle="1" w:styleId="49">
    <w:name w:val="引用 Char"/>
    <w:link w:val="48"/>
    <w:autoRedefine/>
    <w:qFormat/>
    <w:uiPriority w:val="29"/>
    <w:rPr>
      <w:i/>
      <w:iCs/>
      <w:color w:val="000000"/>
      <w:kern w:val="2"/>
      <w:sz w:val="21"/>
      <w:szCs w:val="21"/>
    </w:rPr>
  </w:style>
  <w:style w:type="character" w:customStyle="1" w:styleId="50">
    <w:name w:val="标题 Char"/>
    <w:link w:val="26"/>
    <w:autoRedefine/>
    <w:qFormat/>
    <w:uiPriority w:val="0"/>
    <w:rPr>
      <w:rFonts w:ascii="Arial" w:hAnsi="Arial" w:cs="Arial"/>
      <w:b/>
      <w:bCs/>
      <w:kern w:val="2"/>
      <w:sz w:val="32"/>
      <w:szCs w:val="32"/>
    </w:rPr>
  </w:style>
  <w:style w:type="paragraph" w:customStyle="1" w:styleId="5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autoRedefine/>
    <w:qFormat/>
    <w:uiPriority w:val="0"/>
    <w:pPr>
      <w:spacing w:line="0" w:lineRule="atLeast"/>
    </w:pPr>
    <w:rPr>
      <w:rFonts w:ascii="黑体" w:hAnsi="宋体" w:eastAsia="黑体"/>
    </w:rPr>
  </w:style>
  <w:style w:type="paragraph" w:customStyle="1" w:styleId="57">
    <w:name w:val="标准文件_标准正文"/>
    <w:basedOn w:val="1"/>
    <w:next w:val="58"/>
    <w:autoRedefine/>
    <w:qFormat/>
    <w:uiPriority w:val="0"/>
    <w:pPr>
      <w:snapToGrid w:val="0"/>
      <w:ind w:firstLine="200" w:firstLineChars="200"/>
    </w:pPr>
    <w:rPr>
      <w:kern w:val="0"/>
    </w:rPr>
  </w:style>
  <w:style w:type="paragraph" w:customStyle="1" w:styleId="58">
    <w:name w:val="标准文件_段"/>
    <w:link w:val="18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autoRedefine/>
    <w:qFormat/>
    <w:uiPriority w:val="0"/>
    <w:pPr>
      <w:adjustRightInd/>
      <w:snapToGrid/>
      <w:ind w:firstLine="0" w:firstLineChars="0"/>
    </w:pPr>
    <w:rPr>
      <w:rFonts w:ascii="宋体" w:hAnsi="宋体"/>
      <w:kern w:val="2"/>
    </w:rPr>
  </w:style>
  <w:style w:type="paragraph" w:customStyle="1" w:styleId="60">
    <w:name w:val="标准文件_标准部门"/>
    <w:basedOn w:val="1"/>
    <w:autoRedefine/>
    <w:qFormat/>
    <w:uiPriority w:val="0"/>
    <w:pPr>
      <w:jc w:val="center"/>
    </w:pPr>
    <w:rPr>
      <w:rFonts w:ascii="黑体" w:eastAsia="黑体"/>
      <w:kern w:val="0"/>
      <w:sz w:val="44"/>
    </w:rPr>
  </w:style>
  <w:style w:type="paragraph" w:customStyle="1" w:styleId="61">
    <w:name w:val="标准文件_标准代替"/>
    <w:basedOn w:val="1"/>
    <w:next w:val="1"/>
    <w:autoRedefine/>
    <w:qFormat/>
    <w:uiPriority w:val="0"/>
    <w:pPr>
      <w:spacing w:line="310" w:lineRule="exact"/>
      <w:jc w:val="right"/>
    </w:pPr>
    <w:rPr>
      <w:rFonts w:ascii="宋体" w:hAnsi="宋体"/>
      <w:kern w:val="0"/>
    </w:rPr>
  </w:style>
  <w:style w:type="paragraph" w:customStyle="1" w:styleId="62">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autoRedefine/>
    <w:qFormat/>
    <w:uiPriority w:val="0"/>
    <w:pPr>
      <w:jc w:val="left"/>
    </w:pPr>
  </w:style>
  <w:style w:type="paragraph" w:customStyle="1" w:styleId="65">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autoRedefine/>
    <w:qFormat/>
    <w:uiPriority w:val="0"/>
    <w:rPr>
      <w:rFonts w:ascii="黑体" w:eastAsia="黑体"/>
      <w:spacing w:val="0"/>
      <w:w w:val="100"/>
      <w:position w:val="3"/>
      <w:sz w:val="28"/>
    </w:rPr>
  </w:style>
  <w:style w:type="paragraph" w:customStyle="1" w:styleId="69">
    <w:name w:val="标准文件_方框数字列项"/>
    <w:basedOn w:val="58"/>
    <w:autoRedefine/>
    <w:qFormat/>
    <w:uiPriority w:val="0"/>
    <w:pPr>
      <w:numPr>
        <w:ilvl w:val="0"/>
        <w:numId w:val="3"/>
      </w:numPr>
      <w:ind w:firstLine="0" w:firstLineChars="0"/>
    </w:pPr>
  </w:style>
  <w:style w:type="paragraph" w:customStyle="1" w:styleId="70">
    <w:name w:val="标准文件_封面标准编号"/>
    <w:basedOn w:val="1"/>
    <w:next w:val="61"/>
    <w:autoRedefine/>
    <w:qFormat/>
    <w:uiPriority w:val="0"/>
    <w:pPr>
      <w:spacing w:line="310" w:lineRule="exact"/>
      <w:jc w:val="right"/>
    </w:pPr>
    <w:rPr>
      <w:rFonts w:ascii="黑体" w:eastAsia="黑体"/>
      <w:kern w:val="0"/>
      <w:sz w:val="28"/>
    </w:rPr>
  </w:style>
  <w:style w:type="paragraph" w:customStyle="1" w:styleId="71">
    <w:name w:val="标准文件_封面标准分类号"/>
    <w:basedOn w:val="1"/>
    <w:autoRedefine/>
    <w:qFormat/>
    <w:uiPriority w:val="0"/>
    <w:rPr>
      <w:rFonts w:ascii="黑体" w:eastAsia="黑体"/>
      <w:b/>
      <w:kern w:val="0"/>
      <w:sz w:val="28"/>
    </w:rPr>
  </w:style>
  <w:style w:type="paragraph" w:customStyle="1" w:styleId="72">
    <w:name w:val="标准文件_封面标准名称"/>
    <w:basedOn w:val="1"/>
    <w:autoRedefine/>
    <w:qFormat/>
    <w:uiPriority w:val="0"/>
    <w:pPr>
      <w:spacing w:line="240" w:lineRule="auto"/>
      <w:jc w:val="center"/>
    </w:pPr>
    <w:rPr>
      <w:rFonts w:ascii="黑体" w:eastAsia="黑体"/>
      <w:kern w:val="0"/>
      <w:sz w:val="52"/>
    </w:rPr>
  </w:style>
  <w:style w:type="paragraph" w:customStyle="1" w:styleId="73">
    <w:name w:val="标准文件_封面标准英文名称"/>
    <w:basedOn w:val="1"/>
    <w:autoRedefine/>
    <w:qFormat/>
    <w:uiPriority w:val="0"/>
    <w:pPr>
      <w:spacing w:line="240" w:lineRule="auto"/>
      <w:jc w:val="center"/>
    </w:pPr>
    <w:rPr>
      <w:rFonts w:ascii="黑体" w:eastAsia="黑体"/>
      <w:b/>
      <w:sz w:val="28"/>
    </w:rPr>
  </w:style>
  <w:style w:type="paragraph" w:customStyle="1" w:styleId="74">
    <w:name w:val="标准文件_封面发布日期"/>
    <w:basedOn w:val="1"/>
    <w:autoRedefine/>
    <w:qFormat/>
    <w:uiPriority w:val="0"/>
    <w:pPr>
      <w:spacing w:line="310" w:lineRule="exact"/>
    </w:pPr>
    <w:rPr>
      <w:rFonts w:ascii="黑体" w:eastAsia="黑体"/>
      <w:kern w:val="0"/>
      <w:sz w:val="28"/>
    </w:rPr>
  </w:style>
  <w:style w:type="paragraph" w:customStyle="1" w:styleId="75">
    <w:name w:val="标准文件_封面密级"/>
    <w:basedOn w:val="1"/>
    <w:autoRedefine/>
    <w:qFormat/>
    <w:uiPriority w:val="0"/>
    <w:rPr>
      <w:rFonts w:eastAsia="黑体"/>
      <w:sz w:val="32"/>
    </w:rPr>
  </w:style>
  <w:style w:type="paragraph" w:customStyle="1" w:styleId="76">
    <w:name w:val="标准文件_封面实施日期"/>
    <w:basedOn w:val="1"/>
    <w:autoRedefine/>
    <w:qFormat/>
    <w:uiPriority w:val="0"/>
    <w:pPr>
      <w:spacing w:line="310" w:lineRule="exact"/>
      <w:jc w:val="right"/>
    </w:pPr>
    <w:rPr>
      <w:rFonts w:ascii="黑体" w:eastAsia="黑体"/>
      <w:sz w:val="28"/>
    </w:rPr>
  </w:style>
  <w:style w:type="paragraph" w:customStyle="1" w:styleId="77">
    <w:name w:val="标准文件_封面抬头"/>
    <w:basedOn w:val="58"/>
    <w:autoRedefine/>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3"/>
    <w:autoRedefine/>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1"/>
    <w:semiHidden/>
    <w:qFormat/>
    <w:uiPriority w:val="0"/>
    <w:rPr>
      <w:rFonts w:ascii="宋体"/>
      <w:kern w:val="2"/>
      <w:sz w:val="18"/>
      <w:szCs w:val="18"/>
    </w:rPr>
  </w:style>
  <w:style w:type="paragraph" w:customStyle="1" w:styleId="102">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autoRedefine/>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autoRedefine/>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autoRedefine/>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autoRedefine/>
    <w:qFormat/>
    <w:uiPriority w:val="0"/>
    <w:pPr>
      <w:framePr w:hSpace="0" w:wrap="around" w:xAlign="right"/>
      <w:jc w:val="right"/>
    </w:pPr>
  </w:style>
  <w:style w:type="paragraph" w:customStyle="1" w:styleId="157">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autoRedefine/>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autoRedefine/>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autoRedefine/>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autoRedefine/>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autoRedefine/>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autoRedefine/>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autoRedefine/>
    <w:qFormat/>
    <w:uiPriority w:val="1"/>
    <w:rPr>
      <w:rFonts w:eastAsia="宋体"/>
      <w:sz w:val="21"/>
    </w:rPr>
  </w:style>
  <w:style w:type="paragraph" w:customStyle="1" w:styleId="194">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autoRedefine/>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autoRedefine/>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autoRedefine/>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autoRedefine/>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autoRedefine/>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autoRedefine/>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autoRedefine/>
    <w:qFormat/>
    <w:uiPriority w:val="0"/>
    <w:pPr>
      <w:ind w:left="811" w:firstLine="0" w:firstLineChars="0"/>
    </w:pPr>
    <w:rPr>
      <w:sz w:val="18"/>
    </w:rPr>
  </w:style>
  <w:style w:type="paragraph" w:customStyle="1" w:styleId="208">
    <w:name w:val="标准文件_注X后"/>
    <w:basedOn w:val="58"/>
    <w:autoRedefine/>
    <w:qFormat/>
    <w:uiPriority w:val="0"/>
    <w:pPr>
      <w:ind w:left="811" w:firstLine="0" w:firstLineChars="0"/>
    </w:pPr>
    <w:rPr>
      <w:sz w:val="18"/>
    </w:rPr>
  </w:style>
  <w:style w:type="paragraph" w:customStyle="1" w:styleId="209">
    <w:name w:val="标准文件_示例后"/>
    <w:basedOn w:val="58"/>
    <w:autoRedefine/>
    <w:qFormat/>
    <w:uiPriority w:val="0"/>
    <w:pPr>
      <w:ind w:left="964" w:firstLine="0" w:firstLineChars="0"/>
    </w:pPr>
    <w:rPr>
      <w:sz w:val="18"/>
    </w:rPr>
  </w:style>
  <w:style w:type="paragraph" w:customStyle="1" w:styleId="210">
    <w:name w:val="标准文件_示例X后"/>
    <w:basedOn w:val="58"/>
    <w:link w:val="211"/>
    <w:autoRedefine/>
    <w:qFormat/>
    <w:uiPriority w:val="0"/>
    <w:pPr>
      <w:ind w:left="1049" w:firstLine="0" w:firstLineChars="0"/>
    </w:pPr>
    <w:rPr>
      <w:sz w:val="18"/>
    </w:rPr>
  </w:style>
  <w:style w:type="character" w:customStyle="1" w:styleId="211">
    <w:name w:val="标准文件_示例X后 字符"/>
    <w:basedOn w:val="186"/>
    <w:link w:val="210"/>
    <w:autoRedefine/>
    <w:qFormat/>
    <w:uiPriority w:val="0"/>
    <w:rPr>
      <w:rFonts w:ascii="宋体" w:hAnsi="Times New Roman"/>
      <w:sz w:val="18"/>
    </w:rPr>
  </w:style>
  <w:style w:type="paragraph" w:customStyle="1" w:styleId="212">
    <w:name w:val="标准文件_索引项"/>
    <w:basedOn w:val="58"/>
    <w:next w:val="58"/>
    <w:autoRedefine/>
    <w:qFormat/>
    <w:uiPriority w:val="0"/>
    <w:pPr>
      <w:tabs>
        <w:tab w:val="right" w:leader="dot" w:pos="9356"/>
      </w:tabs>
      <w:ind w:left="210" w:hanging="210" w:firstLineChars="0"/>
      <w:jc w:val="left"/>
    </w:pPr>
  </w:style>
  <w:style w:type="paragraph" w:customStyle="1" w:styleId="213">
    <w:name w:val="标准文件_附录一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autoRedefine/>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autoRedefine/>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autoRedefine/>
    <w:qFormat/>
    <w:uiPriority w:val="0"/>
    <w:pPr>
      <w:spacing w:before="0" w:beforeLines="0" w:after="0" w:afterLines="0" w:line="276" w:lineRule="auto"/>
    </w:pPr>
    <w:rPr>
      <w:rFonts w:ascii="宋体" w:eastAsia="宋体"/>
    </w:rPr>
  </w:style>
  <w:style w:type="paragraph" w:customStyle="1" w:styleId="220">
    <w:name w:val="标准文件_引言三级无标题"/>
    <w:basedOn w:val="204"/>
    <w:autoRedefine/>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autoRedefine/>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autoRedefine/>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autoRedefine/>
    <w:qFormat/>
    <w:uiPriority w:val="0"/>
    <w:rPr>
      <w:rFonts w:hAnsi="黑体"/>
    </w:rPr>
  </w:style>
  <w:style w:type="paragraph" w:customStyle="1" w:styleId="224">
    <w:name w:val="标准文件_脚注内容"/>
    <w:basedOn w:val="58"/>
    <w:autoRedefine/>
    <w:qFormat/>
    <w:uiPriority w:val="0"/>
    <w:pPr>
      <w:ind w:left="400" w:leftChars="200" w:hanging="200" w:hangingChars="200"/>
    </w:pPr>
    <w:rPr>
      <w:sz w:val="15"/>
    </w:rPr>
  </w:style>
  <w:style w:type="paragraph" w:customStyle="1" w:styleId="225">
    <w:name w:val="标准文件_术语条一"/>
    <w:basedOn w:val="164"/>
    <w:next w:val="58"/>
    <w:autoRedefine/>
    <w:qFormat/>
    <w:uiPriority w:val="0"/>
  </w:style>
  <w:style w:type="paragraph" w:customStyle="1" w:styleId="226">
    <w:name w:val="标准文件_术语条二"/>
    <w:basedOn w:val="167"/>
    <w:next w:val="58"/>
    <w:autoRedefine/>
    <w:qFormat/>
    <w:uiPriority w:val="0"/>
  </w:style>
  <w:style w:type="paragraph" w:customStyle="1" w:styleId="227">
    <w:name w:val="标准文件_术语条三"/>
    <w:basedOn w:val="166"/>
    <w:next w:val="58"/>
    <w:autoRedefine/>
    <w:qFormat/>
    <w:uiPriority w:val="0"/>
  </w:style>
  <w:style w:type="paragraph" w:customStyle="1" w:styleId="228">
    <w:name w:val="标准文件_术语条四"/>
    <w:basedOn w:val="169"/>
    <w:next w:val="58"/>
    <w:autoRedefine/>
    <w:qFormat/>
    <w:uiPriority w:val="0"/>
  </w:style>
  <w:style w:type="paragraph" w:customStyle="1" w:styleId="229">
    <w:name w:val="标准文件_术语条五"/>
    <w:basedOn w:val="165"/>
    <w:next w:val="58"/>
    <w:autoRedefine/>
    <w:qFormat/>
    <w:uiPriority w:val="0"/>
  </w:style>
  <w:style w:type="paragraph" w:customStyle="1" w:styleId="2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autoRedefine/>
    <w:qFormat/>
    <w:uiPriority w:val="0"/>
    <w:rPr>
      <w:rFonts w:ascii="黑体" w:eastAsia="黑体"/>
      <w:spacing w:val="85"/>
      <w:w w:val="100"/>
      <w:position w:val="3"/>
      <w:sz w:val="28"/>
      <w:szCs w:val="28"/>
    </w:rPr>
  </w:style>
  <w:style w:type="paragraph" w:customStyle="1" w:styleId="23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3">
    <w:name w:val="章标题"/>
    <w:next w:val="232"/>
    <w:autoRedefine/>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4">
    <w:name w:val="一级条标题"/>
    <w:next w:val="232"/>
    <w:autoRedefine/>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5">
    <w:name w:val="二级条标题"/>
    <w:basedOn w:val="234"/>
    <w:next w:val="232"/>
    <w:autoRedefine/>
    <w:qFormat/>
    <w:uiPriority w:val="0"/>
    <w:pPr>
      <w:numPr>
        <w:ilvl w:val="2"/>
      </w:numPr>
      <w:spacing w:before="50" w:after="50"/>
      <w:outlineLvl w:val="3"/>
    </w:pPr>
  </w:style>
  <w:style w:type="paragraph" w:customStyle="1" w:styleId="236">
    <w:name w:val="其他"/>
    <w:basedOn w:val="1"/>
    <w:autoRedefine/>
    <w:qFormat/>
    <w:uiPriority w:val="0"/>
    <w:pPr>
      <w:adjustRightInd/>
      <w:spacing w:line="463" w:lineRule="auto"/>
      <w:ind w:firstLine="400"/>
    </w:pPr>
    <w:rPr>
      <w:rFonts w:ascii="宋体" w:hAnsi="宋体" w:cs="宋体"/>
      <w:sz w:val="26"/>
      <w:szCs w:val="26"/>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3220541F24441ED9FEE7DA39284D434"/>
        <w:style w:val=""/>
        <w:category>
          <w:name w:val="常规"/>
          <w:gallery w:val="placeholder"/>
        </w:category>
        <w:types>
          <w:type w:val="bbPlcHdr"/>
        </w:types>
        <w:behaviors>
          <w:behavior w:val="content"/>
        </w:behaviors>
        <w:description w:val=""/>
        <w:guid w:val="{283C98EA-04D6-4D3E-8CED-0E9FB986B2DA}"/>
      </w:docPartPr>
      <w:docPartBody>
        <w:p w14:paraId="63F2204F">
          <w:pPr>
            <w:pStyle w:val="5"/>
          </w:pPr>
          <w:r>
            <w:rPr>
              <w:rStyle w:val="4"/>
              <w:rFonts w:hint="eastAsia"/>
            </w:rPr>
            <w:t>单击或点击此处输入文字。</w:t>
          </w:r>
        </w:p>
      </w:docPartBody>
    </w:docPart>
    <w:docPart>
      <w:docPartPr>
        <w:name w:val="9256224A8A3B423DBFF445D3917F2BD1"/>
        <w:style w:val=""/>
        <w:category>
          <w:name w:val="常规"/>
          <w:gallery w:val="placeholder"/>
        </w:category>
        <w:types>
          <w:type w:val="bbPlcHdr"/>
        </w:types>
        <w:behaviors>
          <w:behavior w:val="content"/>
        </w:behaviors>
        <w:description w:val=""/>
        <w:guid w:val="{F24766B8-CB23-4421-BEE3-52FA1889AE43}"/>
      </w:docPartPr>
      <w:docPartBody>
        <w:p w14:paraId="4A743574">
          <w:pPr>
            <w:pStyle w:val="6"/>
          </w:pPr>
          <w:r>
            <w:rPr>
              <w:rStyle w:val="4"/>
              <w:rFonts w:hint="eastAsia"/>
            </w:rPr>
            <w:t>选择一项。</w:t>
          </w:r>
        </w:p>
      </w:docPartBody>
    </w:docPart>
    <w:docPart>
      <w:docPartPr>
        <w:name w:val="19D4E217FAEE46DB96268A8EBC8A46B1"/>
        <w:style w:val=""/>
        <w:category>
          <w:name w:val="常规"/>
          <w:gallery w:val="placeholder"/>
        </w:category>
        <w:types>
          <w:type w:val="bbPlcHdr"/>
        </w:types>
        <w:behaviors>
          <w:behavior w:val="content"/>
        </w:behaviors>
        <w:description w:val=""/>
        <w:guid w:val="{F5FAC702-1F79-4F01-9B9D-4C3E96605E37}"/>
      </w:docPartPr>
      <w:docPartBody>
        <w:p w14:paraId="670FA7FB">
          <w:pPr>
            <w:pStyle w:val="7"/>
          </w:pPr>
          <w:r>
            <w:rPr>
              <w:rStyle w:val="4"/>
              <w:rFonts w:hint="eastAsia"/>
            </w:rPr>
            <w:t>选择一项。</w:t>
          </w:r>
        </w:p>
      </w:docPartBody>
    </w:docPart>
    <w:docPart>
      <w:docPartPr>
        <w:name w:val="{bba46f7c-03c1-4985-b154-1c94a632b422}"/>
        <w:style w:val=""/>
        <w:category>
          <w:name w:val="常规"/>
          <w:gallery w:val="placeholder"/>
        </w:category>
        <w:types>
          <w:type w:val="bbPlcHdr"/>
        </w:types>
        <w:behaviors>
          <w:behavior w:val="content"/>
        </w:behaviors>
        <w:description w:val=""/>
        <w:guid w:val="{bba46f7c-03c1-4985-b154-1c94a632b422}"/>
      </w:docPartPr>
      <w:docPartBody>
        <w:p w14:paraId="1A8CEC07">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8E"/>
    <w:rsid w:val="001A37CA"/>
    <w:rsid w:val="0026068E"/>
    <w:rsid w:val="00322765"/>
    <w:rsid w:val="00913AC7"/>
    <w:rsid w:val="009513FB"/>
    <w:rsid w:val="009C234C"/>
    <w:rsid w:val="00CD3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3220541F24441ED9FEE7DA39284D43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256224A8A3B423DBFF445D3917F2BD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9D4E217FAEE46DB96268A8EBC8A46B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7DB7869D54914F279FD3C8EA6548673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06AA03-3F6F-480B-8952-D6A977D7EB52}">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5</Pages>
  <Words>1804</Words>
  <Characters>2371</Characters>
  <Lines>34</Lines>
  <Paragraphs>9</Paragraphs>
  <TotalTime>17</TotalTime>
  <ScaleCrop>false</ScaleCrop>
  <LinksUpToDate>false</LinksUpToDate>
  <CharactersWithSpaces>2450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2024-03-01T03:00:00Z</dcterms:created>
  <dc:creator>Windows 用户</dc:creator>
  <dc:description>&lt;config cover="true" show_menu="true" version="1.0.0" doctype="SDKXY"&gt;_x000d_
&lt;/config&gt;</dc:description>
  <cp:lastModifiedBy>赵东光</cp:lastModifiedBy>
  <cp:lastPrinted>2020-08-30T10:00:00Z</cp:lastPrinted>
  <dcterms:modified xsi:type="dcterms:W3CDTF">2025-03-14T02:23:01Z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764E554BCB0E4339919966577FEC9E4B_13</vt:lpwstr>
  </property>
  <property fmtid="{D5CDD505-2E9C-101B-9397-08002B2CF9AE}" pid="16" name="KSOTemplateDocerSaveRecord">
    <vt:lpwstr>eyJoZGlkIjoiZjlmZGI2NjE0NmIyZjFjYjUyMjg3NGZjYjIwNGI3NDMiLCJ1c2VySWQiOiI1NzUyMzcyMzAifQ==</vt:lpwstr>
  </property>
</Properties>
</file>